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19459"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b/>
          <w:color w:val="000000" w:themeColor="text1"/>
          <w:sz w:val="24"/>
          <w:szCs w:val="20"/>
          <w:lang w:val="lt-LT" w:eastAsia="lt-LT"/>
        </w:rPr>
      </w:pPr>
      <w:r w:rsidRPr="00D163DA">
        <w:rPr>
          <w:rFonts w:ascii="Times New Roman" w:eastAsia="Times New Roman" w:hAnsi="Times New Roman" w:cs="Times New Roman"/>
          <w:b/>
          <w:color w:val="000000" w:themeColor="text1"/>
          <w:sz w:val="24"/>
          <w:szCs w:val="20"/>
          <w:lang w:val="lt-LT" w:eastAsia="lt-LT"/>
        </w:rPr>
        <w:t>PARAIŠKA</w:t>
      </w:r>
    </w:p>
    <w:p w14:paraId="7114E016"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b/>
          <w:color w:val="000000" w:themeColor="text1"/>
          <w:sz w:val="24"/>
          <w:szCs w:val="20"/>
          <w:lang w:val="lt-LT" w:eastAsia="lt-LT"/>
        </w:rPr>
      </w:pPr>
      <w:r w:rsidRPr="00D163DA">
        <w:rPr>
          <w:rFonts w:ascii="Times New Roman" w:eastAsia="Times New Roman" w:hAnsi="Times New Roman" w:cs="Times New Roman"/>
          <w:b/>
          <w:color w:val="000000" w:themeColor="text1"/>
          <w:sz w:val="24"/>
          <w:szCs w:val="20"/>
          <w:lang w:val="lt-LT" w:eastAsia="lt-LT"/>
        </w:rPr>
        <w:t>TARŠOS INTEGRUOTOS PREVENCIJOS IR KONTROLĖS LEIDIMUI PAKEISTI</w:t>
      </w:r>
    </w:p>
    <w:p w14:paraId="48E5B051"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b/>
          <w:color w:val="000000" w:themeColor="text1"/>
          <w:sz w:val="24"/>
          <w:szCs w:val="20"/>
          <w:lang w:val="lt-LT" w:eastAsia="lt-LT"/>
        </w:rPr>
      </w:pPr>
    </w:p>
    <w:p w14:paraId="2EA9E4E0"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24"/>
          <w:szCs w:val="20"/>
          <w:lang w:val="lt-LT" w:eastAsia="lt-LT"/>
        </w:rPr>
      </w:pPr>
    </w:p>
    <w:p w14:paraId="46BE29DC"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24"/>
          <w:szCs w:val="20"/>
          <w:lang w:val="lt-LT" w:eastAsia="lt-LT"/>
        </w:rPr>
      </w:pPr>
    </w:p>
    <w:p w14:paraId="0858B784"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24"/>
          <w:szCs w:val="20"/>
          <w:lang w:val="lt-LT" w:eastAsia="lt-LT"/>
        </w:rPr>
      </w:pPr>
    </w:p>
    <w:p w14:paraId="4E84E738" w14:textId="77777777" w:rsidR="00FF50BC" w:rsidRPr="00D163DA" w:rsidRDefault="00FF50BC" w:rsidP="00D12157">
      <w:pPr>
        <w:suppressAutoHyphens/>
        <w:spacing w:after="0" w:line="240" w:lineRule="auto"/>
        <w:jc w:val="center"/>
        <w:textAlignment w:val="baseline"/>
        <w:rPr>
          <w:rFonts w:ascii="Times New Roman" w:eastAsia="Times New Roman" w:hAnsi="Times New Roman" w:cs="Times New Roman"/>
          <w:color w:val="000000" w:themeColor="text1"/>
          <w:sz w:val="24"/>
          <w:szCs w:val="20"/>
          <w:lang w:val="lt-LT" w:eastAsia="lt-LT"/>
        </w:rPr>
      </w:pPr>
    </w:p>
    <w:p w14:paraId="5BA725E2" w14:textId="77777777" w:rsidR="00FF50BC" w:rsidRPr="00D163DA" w:rsidRDefault="00FF50BC" w:rsidP="00D12157">
      <w:pPr>
        <w:suppressAutoHyphens/>
        <w:spacing w:after="0" w:line="240" w:lineRule="auto"/>
        <w:jc w:val="center"/>
        <w:textAlignment w:val="baseline"/>
        <w:rPr>
          <w:rFonts w:ascii="Times New Roman" w:eastAsia="Times New Roman" w:hAnsi="Times New Roman" w:cs="Times New Roman"/>
          <w:color w:val="000000" w:themeColor="text1"/>
          <w:sz w:val="24"/>
          <w:szCs w:val="20"/>
          <w:lang w:val="lt-LT" w:eastAsia="lt-LT"/>
        </w:rPr>
      </w:pPr>
      <w:r w:rsidRPr="00D163DA">
        <w:rPr>
          <w:rFonts w:ascii="Times New Roman" w:eastAsia="Times New Roman" w:hAnsi="Times New Roman" w:cs="Times New Roman"/>
          <w:color w:val="000000" w:themeColor="text1"/>
          <w:sz w:val="24"/>
          <w:szCs w:val="20"/>
          <w:lang w:val="lt-LT" w:eastAsia="lt-LT"/>
        </w:rPr>
        <w:t>[</w:t>
      </w:r>
      <w:r w:rsidR="00780783" w:rsidRPr="00D163DA">
        <w:rPr>
          <w:rFonts w:ascii="Times New Roman" w:eastAsia="Times New Roman" w:hAnsi="Times New Roman" w:cs="Times New Roman"/>
          <w:color w:val="000000" w:themeColor="text1"/>
          <w:sz w:val="24"/>
          <w:szCs w:val="20"/>
          <w:lang w:val="lt-LT" w:eastAsia="lt-LT"/>
        </w:rPr>
        <w:t>1</w:t>
      </w:r>
      <w:r w:rsidRPr="00D163DA">
        <w:rPr>
          <w:rFonts w:ascii="Times New Roman" w:eastAsia="Times New Roman" w:hAnsi="Times New Roman" w:cs="Times New Roman"/>
          <w:color w:val="000000" w:themeColor="text1"/>
          <w:sz w:val="24"/>
          <w:szCs w:val="20"/>
          <w:lang w:val="lt-LT" w:eastAsia="lt-LT"/>
        </w:rPr>
        <w:t>] [</w:t>
      </w:r>
      <w:r w:rsidR="00780783" w:rsidRPr="00D163DA">
        <w:rPr>
          <w:rFonts w:ascii="Times New Roman" w:eastAsia="Times New Roman" w:hAnsi="Times New Roman" w:cs="Times New Roman"/>
          <w:color w:val="000000" w:themeColor="text1"/>
          <w:sz w:val="24"/>
          <w:szCs w:val="20"/>
          <w:lang w:val="lt-LT" w:eastAsia="lt-LT"/>
        </w:rPr>
        <w:t>2</w:t>
      </w:r>
      <w:r w:rsidRPr="00D163DA">
        <w:rPr>
          <w:rFonts w:ascii="Times New Roman" w:eastAsia="Times New Roman" w:hAnsi="Times New Roman" w:cs="Times New Roman"/>
          <w:color w:val="000000" w:themeColor="text1"/>
          <w:sz w:val="24"/>
          <w:szCs w:val="20"/>
          <w:lang w:val="lt-LT" w:eastAsia="lt-LT"/>
        </w:rPr>
        <w:t>] [</w:t>
      </w:r>
      <w:r w:rsidR="00780783" w:rsidRPr="00D163DA">
        <w:rPr>
          <w:rFonts w:ascii="Times New Roman" w:eastAsia="Times New Roman" w:hAnsi="Times New Roman" w:cs="Times New Roman"/>
          <w:color w:val="000000" w:themeColor="text1"/>
          <w:sz w:val="24"/>
          <w:szCs w:val="20"/>
          <w:lang w:val="lt-LT" w:eastAsia="lt-LT"/>
        </w:rPr>
        <w:t>0</w:t>
      </w:r>
      <w:r w:rsidRPr="00D163DA">
        <w:rPr>
          <w:rFonts w:ascii="Times New Roman" w:eastAsia="Times New Roman" w:hAnsi="Times New Roman" w:cs="Times New Roman"/>
          <w:color w:val="000000" w:themeColor="text1"/>
          <w:sz w:val="24"/>
          <w:szCs w:val="20"/>
          <w:lang w:val="lt-LT" w:eastAsia="lt-LT"/>
        </w:rPr>
        <w:t>] [</w:t>
      </w:r>
      <w:r w:rsidR="00780783" w:rsidRPr="00D163DA">
        <w:rPr>
          <w:rFonts w:ascii="Times New Roman" w:eastAsia="Times New Roman" w:hAnsi="Times New Roman" w:cs="Times New Roman"/>
          <w:color w:val="000000" w:themeColor="text1"/>
          <w:sz w:val="24"/>
          <w:szCs w:val="20"/>
          <w:lang w:val="lt-LT" w:eastAsia="lt-LT"/>
        </w:rPr>
        <w:t>3</w:t>
      </w:r>
      <w:r w:rsidRPr="00D163DA">
        <w:rPr>
          <w:rFonts w:ascii="Times New Roman" w:eastAsia="Times New Roman" w:hAnsi="Times New Roman" w:cs="Times New Roman"/>
          <w:color w:val="000000" w:themeColor="text1"/>
          <w:sz w:val="24"/>
          <w:szCs w:val="20"/>
          <w:lang w:val="lt-LT" w:eastAsia="lt-LT"/>
        </w:rPr>
        <w:t>] [</w:t>
      </w:r>
      <w:r w:rsidR="00780783" w:rsidRPr="00D163DA">
        <w:rPr>
          <w:rFonts w:ascii="Times New Roman" w:eastAsia="Times New Roman" w:hAnsi="Times New Roman" w:cs="Times New Roman"/>
          <w:color w:val="000000" w:themeColor="text1"/>
          <w:sz w:val="24"/>
          <w:szCs w:val="20"/>
          <w:lang w:val="lt-LT" w:eastAsia="lt-LT"/>
        </w:rPr>
        <w:t>2</w:t>
      </w:r>
      <w:r w:rsidRPr="00D163DA">
        <w:rPr>
          <w:rFonts w:ascii="Times New Roman" w:eastAsia="Times New Roman" w:hAnsi="Times New Roman" w:cs="Times New Roman"/>
          <w:color w:val="000000" w:themeColor="text1"/>
          <w:sz w:val="24"/>
          <w:szCs w:val="20"/>
          <w:lang w:val="lt-LT" w:eastAsia="lt-LT"/>
        </w:rPr>
        <w:t>] [</w:t>
      </w:r>
      <w:r w:rsidR="00780783" w:rsidRPr="00D163DA">
        <w:rPr>
          <w:rFonts w:ascii="Times New Roman" w:eastAsia="Times New Roman" w:hAnsi="Times New Roman" w:cs="Times New Roman"/>
          <w:color w:val="000000" w:themeColor="text1"/>
          <w:sz w:val="24"/>
          <w:szCs w:val="20"/>
          <w:lang w:val="lt-LT" w:eastAsia="lt-LT"/>
        </w:rPr>
        <w:t>4</w:t>
      </w:r>
      <w:r w:rsidRPr="00D163DA">
        <w:rPr>
          <w:rFonts w:ascii="Times New Roman" w:eastAsia="Times New Roman" w:hAnsi="Times New Roman" w:cs="Times New Roman"/>
          <w:color w:val="000000" w:themeColor="text1"/>
          <w:sz w:val="24"/>
          <w:szCs w:val="20"/>
          <w:lang w:val="lt-LT" w:eastAsia="lt-LT"/>
        </w:rPr>
        <w:t>] [</w:t>
      </w:r>
      <w:r w:rsidR="00780783" w:rsidRPr="00D163DA">
        <w:rPr>
          <w:rFonts w:ascii="Times New Roman" w:eastAsia="Times New Roman" w:hAnsi="Times New Roman" w:cs="Times New Roman"/>
          <w:color w:val="000000" w:themeColor="text1"/>
          <w:sz w:val="24"/>
          <w:szCs w:val="20"/>
          <w:lang w:val="lt-LT" w:eastAsia="lt-LT"/>
        </w:rPr>
        <w:t>5</w:t>
      </w:r>
      <w:r w:rsidRPr="00D163DA">
        <w:rPr>
          <w:rFonts w:ascii="Times New Roman" w:eastAsia="Times New Roman" w:hAnsi="Times New Roman" w:cs="Times New Roman"/>
          <w:color w:val="000000" w:themeColor="text1"/>
          <w:sz w:val="24"/>
          <w:szCs w:val="20"/>
          <w:lang w:val="lt-LT" w:eastAsia="lt-LT"/>
        </w:rPr>
        <w:t>] [</w:t>
      </w:r>
      <w:r w:rsidR="00780783" w:rsidRPr="00D163DA">
        <w:rPr>
          <w:rFonts w:ascii="Times New Roman" w:eastAsia="Times New Roman" w:hAnsi="Times New Roman" w:cs="Times New Roman"/>
          <w:color w:val="000000" w:themeColor="text1"/>
          <w:sz w:val="24"/>
          <w:szCs w:val="20"/>
          <w:lang w:val="lt-LT" w:eastAsia="lt-LT"/>
        </w:rPr>
        <w:t>8</w:t>
      </w:r>
      <w:r w:rsidRPr="00D163DA">
        <w:rPr>
          <w:rFonts w:ascii="Times New Roman" w:eastAsia="Times New Roman" w:hAnsi="Times New Roman" w:cs="Times New Roman"/>
          <w:color w:val="000000" w:themeColor="text1"/>
          <w:sz w:val="24"/>
          <w:szCs w:val="20"/>
          <w:lang w:val="lt-LT" w:eastAsia="lt-LT"/>
        </w:rPr>
        <w:t>] [</w:t>
      </w:r>
      <w:r w:rsidR="00780783" w:rsidRPr="00D163DA">
        <w:rPr>
          <w:rFonts w:ascii="Times New Roman" w:eastAsia="Times New Roman" w:hAnsi="Times New Roman" w:cs="Times New Roman"/>
          <w:color w:val="000000" w:themeColor="text1"/>
          <w:sz w:val="24"/>
          <w:szCs w:val="20"/>
          <w:lang w:val="lt-LT" w:eastAsia="lt-LT"/>
        </w:rPr>
        <w:t>7</w:t>
      </w:r>
      <w:r w:rsidRPr="00D163DA">
        <w:rPr>
          <w:rFonts w:ascii="Times New Roman" w:eastAsia="Times New Roman" w:hAnsi="Times New Roman" w:cs="Times New Roman"/>
          <w:color w:val="000000" w:themeColor="text1"/>
          <w:sz w:val="24"/>
          <w:szCs w:val="20"/>
          <w:lang w:val="lt-LT" w:eastAsia="lt-LT"/>
        </w:rPr>
        <w:t>]</w:t>
      </w:r>
    </w:p>
    <w:p w14:paraId="36654770" w14:textId="77777777" w:rsidR="00FF50BC" w:rsidRPr="00D163DA" w:rsidRDefault="00FF50BC" w:rsidP="00D12157">
      <w:pPr>
        <w:suppressAutoHyphens/>
        <w:spacing w:after="0" w:line="240" w:lineRule="auto"/>
        <w:jc w:val="center"/>
        <w:textAlignment w:val="baseline"/>
        <w:rPr>
          <w:rFonts w:ascii="Times New Roman" w:eastAsia="Times New Roman" w:hAnsi="Times New Roman" w:cs="Times New Roman"/>
          <w:color w:val="000000" w:themeColor="text1"/>
          <w:sz w:val="20"/>
          <w:szCs w:val="20"/>
          <w:lang w:val="lt-LT" w:eastAsia="lt-LT"/>
        </w:rPr>
      </w:pPr>
      <w:r w:rsidRPr="00D163DA">
        <w:rPr>
          <w:rFonts w:ascii="Times New Roman" w:eastAsia="Times New Roman" w:hAnsi="Times New Roman" w:cs="Times New Roman"/>
          <w:color w:val="000000" w:themeColor="text1"/>
          <w:sz w:val="20"/>
          <w:szCs w:val="20"/>
          <w:lang w:val="lt-LT" w:eastAsia="lt-LT"/>
        </w:rPr>
        <w:t>(Juridinio asmens kodas)</w:t>
      </w:r>
    </w:p>
    <w:p w14:paraId="66726296"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24"/>
          <w:szCs w:val="20"/>
          <w:lang w:val="lt-LT" w:eastAsia="lt-LT"/>
        </w:rPr>
      </w:pPr>
    </w:p>
    <w:p w14:paraId="4D3CF899" w14:textId="77777777" w:rsidR="00FF50BC" w:rsidRPr="00D163DA" w:rsidRDefault="00780783" w:rsidP="00D12157">
      <w:pPr>
        <w:tabs>
          <w:tab w:val="right" w:leader="underscore" w:pos="9072"/>
        </w:tabs>
        <w:suppressAutoHyphens/>
        <w:spacing w:after="0" w:line="240" w:lineRule="auto"/>
        <w:jc w:val="center"/>
        <w:textAlignment w:val="baseline"/>
        <w:rPr>
          <w:rFonts w:ascii="Times New Roman" w:eastAsia="Times New Roman" w:hAnsi="Times New Roman" w:cs="Times New Roman"/>
          <w:b/>
          <w:color w:val="000000" w:themeColor="text1"/>
          <w:sz w:val="24"/>
          <w:szCs w:val="20"/>
          <w:lang w:val="lt-LT" w:eastAsia="lt-LT"/>
        </w:rPr>
      </w:pPr>
      <w:r w:rsidRPr="00D163DA">
        <w:rPr>
          <w:rFonts w:ascii="Times New Roman" w:eastAsia="Times New Roman" w:hAnsi="Times New Roman" w:cs="Times New Roman"/>
          <w:b/>
          <w:color w:val="000000" w:themeColor="text1"/>
          <w:sz w:val="24"/>
          <w:szCs w:val="20"/>
          <w:lang w:val="lt-LT" w:eastAsia="lt-LT"/>
        </w:rPr>
        <w:t xml:space="preserve">UAB „Biocentras“, </w:t>
      </w:r>
      <w:r w:rsidRPr="00D163DA">
        <w:rPr>
          <w:rFonts w:ascii="Times New Roman" w:hAnsi="Times New Roman" w:cs="Times New Roman"/>
          <w:b/>
          <w:color w:val="000000" w:themeColor="text1"/>
          <w:sz w:val="24"/>
          <w:szCs w:val="24"/>
          <w:lang w:val="lt-LT"/>
        </w:rPr>
        <w:t>Šiltnamių g. 29, Pagiriai, LT-14117 Vilniaus r.</w:t>
      </w:r>
      <w:r w:rsidRPr="00D163DA">
        <w:rPr>
          <w:rFonts w:ascii="Times New Roman" w:eastAsia="Times New Roman" w:hAnsi="Times New Roman" w:cs="Times New Roman"/>
          <w:b/>
          <w:color w:val="000000" w:themeColor="text1"/>
          <w:sz w:val="24"/>
          <w:szCs w:val="20"/>
          <w:lang w:val="lt-LT" w:eastAsia="lt-LT"/>
        </w:rPr>
        <w:t xml:space="preserve">, </w:t>
      </w:r>
      <w:r w:rsidR="000E46F9" w:rsidRPr="00D163DA">
        <w:rPr>
          <w:rFonts w:ascii="Times New Roman" w:eastAsia="Times New Roman" w:hAnsi="Times New Roman" w:cs="Times New Roman"/>
          <w:b/>
          <w:color w:val="000000" w:themeColor="text1"/>
          <w:sz w:val="24"/>
          <w:szCs w:val="20"/>
          <w:lang w:val="lt-LT" w:eastAsia="lt-LT"/>
        </w:rPr>
        <w:t xml:space="preserve">tel.: </w:t>
      </w:r>
      <w:r w:rsidRPr="00D163DA">
        <w:rPr>
          <w:rFonts w:ascii="Times New Roman" w:eastAsia="Times New Roman" w:hAnsi="Times New Roman" w:cs="Times New Roman"/>
          <w:b/>
          <w:color w:val="000000" w:themeColor="text1"/>
          <w:sz w:val="24"/>
          <w:szCs w:val="20"/>
          <w:lang w:val="lt-LT" w:eastAsia="lt-LT"/>
        </w:rPr>
        <w:t xml:space="preserve">+370 5 2661313, </w:t>
      </w:r>
      <w:r w:rsidR="000E46F9" w:rsidRPr="00D163DA">
        <w:rPr>
          <w:rFonts w:ascii="Times New Roman" w:eastAsia="Times New Roman" w:hAnsi="Times New Roman" w:cs="Times New Roman"/>
          <w:b/>
          <w:color w:val="000000" w:themeColor="text1"/>
          <w:sz w:val="24"/>
          <w:szCs w:val="20"/>
          <w:lang w:val="lt-LT" w:eastAsia="lt-LT"/>
        </w:rPr>
        <w:t xml:space="preserve">mob. tel.: +370 670 30004, </w:t>
      </w:r>
      <w:r w:rsidRPr="00D163DA">
        <w:rPr>
          <w:rFonts w:ascii="Times New Roman" w:eastAsia="Times New Roman" w:hAnsi="Times New Roman" w:cs="Times New Roman"/>
          <w:b/>
          <w:color w:val="000000" w:themeColor="text1"/>
          <w:sz w:val="24"/>
          <w:szCs w:val="20"/>
          <w:lang w:val="lt-LT" w:eastAsia="lt-LT"/>
        </w:rPr>
        <w:t>biocentras</w:t>
      </w:r>
      <w:r w:rsidR="000E46F9" w:rsidRPr="00D163DA">
        <w:rPr>
          <w:rFonts w:ascii="Times New Roman" w:eastAsia="Times New Roman" w:hAnsi="Times New Roman" w:cs="Times New Roman"/>
          <w:b/>
          <w:color w:val="000000" w:themeColor="text1"/>
          <w:sz w:val="24"/>
          <w:szCs w:val="20"/>
          <w:lang w:val="lt-LT" w:eastAsia="lt-LT"/>
        </w:rPr>
        <w:t>@biocentras.lt</w:t>
      </w:r>
    </w:p>
    <w:p w14:paraId="3719D2D5" w14:textId="77777777" w:rsidR="00FF50BC" w:rsidRPr="00D163DA" w:rsidRDefault="00FF50BC" w:rsidP="00D12157">
      <w:pPr>
        <w:tabs>
          <w:tab w:val="right" w:leader="underscore" w:pos="9072"/>
        </w:tabs>
        <w:suppressAutoHyphens/>
        <w:spacing w:after="0" w:line="240" w:lineRule="auto"/>
        <w:jc w:val="center"/>
        <w:textAlignment w:val="baseline"/>
        <w:rPr>
          <w:rFonts w:ascii="Times New Roman" w:eastAsia="Times New Roman" w:hAnsi="Times New Roman" w:cs="Times New Roman"/>
          <w:color w:val="000000" w:themeColor="text1"/>
          <w:sz w:val="20"/>
          <w:szCs w:val="20"/>
          <w:lang w:val="lt-LT" w:eastAsia="lt-LT"/>
        </w:rPr>
      </w:pPr>
      <w:r w:rsidRPr="00D163DA">
        <w:rPr>
          <w:rFonts w:ascii="Times New Roman" w:eastAsia="Times New Roman" w:hAnsi="Times New Roman" w:cs="Times New Roman"/>
          <w:color w:val="000000" w:themeColor="text1"/>
          <w:sz w:val="20"/>
          <w:szCs w:val="20"/>
          <w:lang w:val="lt-LT" w:eastAsia="lt-LT"/>
        </w:rPr>
        <w:t>(Veiklos vykdytojo, teikiančio Paraišką, pavadinimas, jo adresas, telefono, fakso Nr., elektroniniopašto adresas)</w:t>
      </w:r>
    </w:p>
    <w:p w14:paraId="74BA19A1" w14:textId="77777777" w:rsidR="00FF50BC" w:rsidRPr="00D163DA" w:rsidRDefault="00FF50BC" w:rsidP="00D12157">
      <w:pPr>
        <w:tabs>
          <w:tab w:val="right" w:leader="underscore" w:pos="9072"/>
        </w:tabs>
        <w:suppressAutoHyphens/>
        <w:spacing w:after="0" w:line="240" w:lineRule="auto"/>
        <w:jc w:val="center"/>
        <w:textAlignment w:val="baseline"/>
        <w:rPr>
          <w:rFonts w:ascii="Times New Roman" w:eastAsia="Times New Roman" w:hAnsi="Times New Roman" w:cs="Times New Roman"/>
          <w:color w:val="000000" w:themeColor="text1"/>
          <w:sz w:val="20"/>
          <w:szCs w:val="20"/>
          <w:lang w:val="lt-LT" w:eastAsia="lt-LT"/>
        </w:rPr>
      </w:pPr>
    </w:p>
    <w:p w14:paraId="2276370B" w14:textId="77777777" w:rsidR="00780783" w:rsidRPr="00D163DA" w:rsidRDefault="00780783" w:rsidP="00D12157">
      <w:pPr>
        <w:tabs>
          <w:tab w:val="right" w:leader="underscore" w:pos="9072"/>
        </w:tabs>
        <w:suppressAutoHyphens/>
        <w:spacing w:after="0" w:line="240" w:lineRule="auto"/>
        <w:jc w:val="center"/>
        <w:textAlignment w:val="baseline"/>
        <w:rPr>
          <w:rFonts w:ascii="Times New Roman" w:eastAsia="Times New Roman" w:hAnsi="Times New Roman" w:cs="Times New Roman"/>
          <w:color w:val="000000" w:themeColor="text1"/>
          <w:sz w:val="20"/>
          <w:szCs w:val="20"/>
          <w:lang w:val="lt-LT" w:eastAsia="lt-LT"/>
        </w:rPr>
      </w:pPr>
    </w:p>
    <w:p w14:paraId="2C2A56B9" w14:textId="77777777" w:rsidR="00FF50BC" w:rsidRPr="00D163DA" w:rsidRDefault="004E5B37" w:rsidP="00D12157">
      <w:pPr>
        <w:tabs>
          <w:tab w:val="right" w:leader="underscore" w:pos="9072"/>
        </w:tabs>
        <w:suppressAutoHyphens/>
        <w:spacing w:after="0" w:line="240" w:lineRule="auto"/>
        <w:jc w:val="center"/>
        <w:textAlignment w:val="baseline"/>
        <w:rPr>
          <w:rFonts w:ascii="Times New Roman" w:eastAsia="Times New Roman" w:hAnsi="Times New Roman" w:cs="Times New Roman"/>
          <w:color w:val="000000" w:themeColor="text1"/>
          <w:sz w:val="24"/>
          <w:szCs w:val="20"/>
          <w:lang w:val="lt-LT" w:eastAsia="lt-LT"/>
        </w:rPr>
      </w:pPr>
      <w:r w:rsidRPr="00D163DA">
        <w:rPr>
          <w:rFonts w:ascii="Times New Roman" w:eastAsia="Times New Roman" w:hAnsi="Times New Roman" w:cs="Times New Roman"/>
          <w:b/>
          <w:color w:val="000000" w:themeColor="text1"/>
          <w:sz w:val="24"/>
          <w:szCs w:val="20"/>
          <w:lang w:val="lt-LT" w:eastAsia="lt-LT"/>
        </w:rPr>
        <w:t>UAB „Biocentras“</w:t>
      </w:r>
      <w:r w:rsidR="004C06EF" w:rsidRPr="00D163DA">
        <w:rPr>
          <w:rFonts w:ascii="Times New Roman" w:eastAsia="Times New Roman" w:hAnsi="Times New Roman" w:cs="Times New Roman"/>
          <w:b/>
          <w:color w:val="000000" w:themeColor="text1"/>
          <w:sz w:val="24"/>
          <w:szCs w:val="20"/>
          <w:lang w:val="lt-LT" w:eastAsia="lt-LT"/>
        </w:rPr>
        <w:t xml:space="preserve"> biodegradavimo kompostavimo aikštelė Gariūnų pramoniniame rajone, Kuro g., Vilnius, </w:t>
      </w:r>
      <w:r w:rsidR="00E9709D" w:rsidRPr="00D163DA">
        <w:rPr>
          <w:rFonts w:ascii="Times New Roman" w:eastAsia="Times New Roman" w:hAnsi="Times New Roman" w:cs="Times New Roman"/>
          <w:b/>
          <w:color w:val="000000" w:themeColor="text1"/>
          <w:sz w:val="24"/>
          <w:szCs w:val="20"/>
          <w:lang w:val="lt-LT" w:eastAsia="lt-LT"/>
        </w:rPr>
        <w:t xml:space="preserve">, mob. tel.: +370 </w:t>
      </w:r>
      <w:r w:rsidR="00E544F8" w:rsidRPr="00D163DA">
        <w:rPr>
          <w:rFonts w:ascii="Times New Roman" w:eastAsia="Times New Roman" w:hAnsi="Times New Roman" w:cs="Times New Roman"/>
          <w:b/>
          <w:color w:val="000000" w:themeColor="text1"/>
          <w:sz w:val="24"/>
          <w:szCs w:val="20"/>
          <w:lang w:val="lt-LT" w:eastAsia="lt-LT"/>
        </w:rPr>
        <w:t>698 32626</w:t>
      </w:r>
    </w:p>
    <w:p w14:paraId="6F4DB3BF" w14:textId="77777777" w:rsidR="00FF50BC" w:rsidRPr="00D163DA" w:rsidRDefault="00FF50BC" w:rsidP="00D12157">
      <w:pPr>
        <w:tabs>
          <w:tab w:val="right" w:leader="underscore" w:pos="9072"/>
        </w:tabs>
        <w:suppressAutoHyphens/>
        <w:spacing w:after="0" w:line="240" w:lineRule="auto"/>
        <w:jc w:val="center"/>
        <w:textAlignment w:val="baseline"/>
        <w:rPr>
          <w:rFonts w:ascii="Times New Roman" w:eastAsia="Times New Roman" w:hAnsi="Times New Roman" w:cs="Times New Roman"/>
          <w:color w:val="000000" w:themeColor="text1"/>
          <w:sz w:val="20"/>
          <w:szCs w:val="20"/>
          <w:lang w:val="lt-LT" w:eastAsia="lt-LT"/>
        </w:rPr>
      </w:pPr>
      <w:r w:rsidRPr="00D163DA">
        <w:rPr>
          <w:rFonts w:ascii="Times New Roman" w:eastAsia="Times New Roman" w:hAnsi="Times New Roman" w:cs="Times New Roman"/>
          <w:color w:val="000000" w:themeColor="text1"/>
          <w:sz w:val="20"/>
          <w:szCs w:val="20"/>
          <w:lang w:val="lt-LT" w:eastAsia="lt-LT"/>
        </w:rPr>
        <w:t>(Ūkinės veiklos objekto pavadinimas, adresas, telefonas)</w:t>
      </w:r>
    </w:p>
    <w:p w14:paraId="12F59D9A" w14:textId="77777777" w:rsidR="00FF50BC" w:rsidRPr="00D163DA" w:rsidRDefault="00FF50BC" w:rsidP="00D12157">
      <w:pPr>
        <w:tabs>
          <w:tab w:val="right" w:leader="underscore" w:pos="9072"/>
        </w:tabs>
        <w:suppressAutoHyphens/>
        <w:spacing w:after="0" w:line="240" w:lineRule="auto"/>
        <w:jc w:val="center"/>
        <w:textAlignment w:val="baseline"/>
        <w:rPr>
          <w:rFonts w:ascii="Times New Roman" w:eastAsia="Times New Roman" w:hAnsi="Times New Roman" w:cs="Times New Roman"/>
          <w:color w:val="000000" w:themeColor="text1"/>
          <w:sz w:val="24"/>
          <w:szCs w:val="20"/>
          <w:lang w:val="lt-LT" w:eastAsia="lt-LT"/>
        </w:rPr>
      </w:pPr>
    </w:p>
    <w:p w14:paraId="73ABD01E" w14:textId="77777777" w:rsidR="00FF50BC" w:rsidRPr="00D163DA" w:rsidRDefault="00E9709D" w:rsidP="00D12157">
      <w:pPr>
        <w:tabs>
          <w:tab w:val="right" w:leader="underscore" w:pos="9072"/>
        </w:tabs>
        <w:suppressAutoHyphens/>
        <w:spacing w:after="0" w:line="240" w:lineRule="auto"/>
        <w:jc w:val="center"/>
        <w:textAlignment w:val="baseline"/>
        <w:rPr>
          <w:rFonts w:ascii="Times New Roman" w:eastAsia="Times New Roman" w:hAnsi="Times New Roman" w:cs="Times New Roman"/>
          <w:b/>
          <w:color w:val="000000" w:themeColor="text1"/>
          <w:sz w:val="24"/>
          <w:szCs w:val="24"/>
          <w:lang w:val="lt-LT" w:eastAsia="lt-LT"/>
        </w:rPr>
      </w:pPr>
      <w:r w:rsidRPr="00D163DA">
        <w:rPr>
          <w:rFonts w:ascii="Times New Roman" w:eastAsia="Times New Roman" w:hAnsi="Times New Roman" w:cs="Times New Roman"/>
          <w:b/>
          <w:color w:val="000000" w:themeColor="text1"/>
          <w:sz w:val="24"/>
          <w:szCs w:val="24"/>
          <w:lang w:val="lt-LT" w:eastAsia="lt-LT"/>
        </w:rPr>
        <w:t xml:space="preserve">Mindaugas Liogė, tel.: </w:t>
      </w:r>
      <w:r w:rsidRPr="00D163DA">
        <w:rPr>
          <w:rFonts w:ascii="Times New Roman" w:hAnsi="Times New Roman" w:cs="Times New Roman"/>
          <w:b/>
          <w:color w:val="000000" w:themeColor="text1"/>
          <w:sz w:val="24"/>
          <w:szCs w:val="24"/>
          <w:lang w:val="lt-LT"/>
        </w:rPr>
        <w:t>+370 698 32626, mindaugas@biocentras.lt</w:t>
      </w:r>
    </w:p>
    <w:p w14:paraId="215C116D" w14:textId="77777777" w:rsidR="00FF50BC" w:rsidRPr="00D163DA" w:rsidRDefault="00FF50BC" w:rsidP="00D12157">
      <w:pPr>
        <w:tabs>
          <w:tab w:val="right" w:leader="underscore" w:pos="9072"/>
        </w:tabs>
        <w:suppressAutoHyphens/>
        <w:spacing w:after="0" w:line="240" w:lineRule="auto"/>
        <w:jc w:val="center"/>
        <w:textAlignment w:val="baseline"/>
        <w:rPr>
          <w:rFonts w:ascii="Times New Roman" w:eastAsia="Times New Roman" w:hAnsi="Times New Roman" w:cs="Times New Roman"/>
          <w:color w:val="000000" w:themeColor="text1"/>
          <w:sz w:val="20"/>
          <w:szCs w:val="20"/>
          <w:lang w:val="lt-LT" w:eastAsia="lt-LT"/>
        </w:rPr>
      </w:pPr>
      <w:r w:rsidRPr="00D163DA">
        <w:rPr>
          <w:rFonts w:ascii="Times New Roman" w:eastAsia="Times New Roman" w:hAnsi="Times New Roman" w:cs="Times New Roman"/>
          <w:color w:val="000000" w:themeColor="text1"/>
          <w:sz w:val="20"/>
          <w:szCs w:val="20"/>
          <w:lang w:val="lt-LT" w:eastAsia="lt-LT"/>
        </w:rPr>
        <w:t>(kontaktinio asmens duomenys, telefono, fakso Nr., el. pašto adresas)</w:t>
      </w:r>
    </w:p>
    <w:p w14:paraId="64154642" w14:textId="77777777" w:rsidR="00FF50BC" w:rsidRPr="00D163DA" w:rsidRDefault="00FF50BC" w:rsidP="00D12157">
      <w:pPr>
        <w:tabs>
          <w:tab w:val="right" w:leader="underscore" w:pos="9072"/>
        </w:tabs>
        <w:suppressAutoHyphens/>
        <w:spacing w:after="0" w:line="240" w:lineRule="auto"/>
        <w:jc w:val="center"/>
        <w:textAlignment w:val="baseline"/>
        <w:rPr>
          <w:rFonts w:ascii="Times New Roman" w:eastAsia="Times New Roman" w:hAnsi="Times New Roman" w:cs="Times New Roman"/>
          <w:color w:val="000000" w:themeColor="text1"/>
          <w:sz w:val="24"/>
          <w:szCs w:val="24"/>
          <w:lang w:val="lt-LT" w:eastAsia="lt-LT"/>
        </w:rPr>
      </w:pPr>
    </w:p>
    <w:p w14:paraId="1F352CA4" w14:textId="77777777" w:rsidR="00FF50BC" w:rsidRPr="00D163DA" w:rsidRDefault="00FF50BC" w:rsidP="00FF50BC">
      <w:pPr>
        <w:tabs>
          <w:tab w:val="right" w:leader="underscore" w:pos="9072"/>
        </w:tabs>
        <w:suppressAutoHyphens/>
        <w:spacing w:after="0" w:line="240" w:lineRule="auto"/>
        <w:jc w:val="center"/>
        <w:textAlignment w:val="baseline"/>
        <w:rPr>
          <w:rFonts w:ascii="Times New Roman" w:eastAsia="Times New Roman" w:hAnsi="Times New Roman" w:cs="Times New Roman"/>
          <w:color w:val="000000" w:themeColor="text1"/>
          <w:sz w:val="24"/>
          <w:szCs w:val="24"/>
          <w:lang w:val="lt-LT" w:eastAsia="lt-LT"/>
        </w:rPr>
        <w:sectPr w:rsidR="00FF50BC" w:rsidRPr="00D163DA" w:rsidSect="00A7352C">
          <w:footerReference w:type="default" r:id="rId8"/>
          <w:pgSz w:w="12240" w:h="15840" w:code="1"/>
          <w:pgMar w:top="1134" w:right="1134" w:bottom="1418" w:left="1701" w:header="720" w:footer="720" w:gutter="0"/>
          <w:pgNumType w:start="1"/>
          <w:cols w:space="720"/>
          <w:noEndnote/>
          <w:titlePg/>
          <w:docGrid w:linePitch="326"/>
        </w:sectPr>
      </w:pPr>
    </w:p>
    <w:p w14:paraId="55FE612D"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b/>
          <w:color w:val="000000" w:themeColor="text1"/>
          <w:szCs w:val="24"/>
          <w:lang w:val="lt-LT" w:eastAsia="lt-LT"/>
        </w:rPr>
      </w:pPr>
      <w:r w:rsidRPr="00D163DA">
        <w:rPr>
          <w:rFonts w:ascii="Times New Roman" w:eastAsia="Times New Roman" w:hAnsi="Times New Roman" w:cs="Times New Roman"/>
          <w:b/>
          <w:color w:val="000000" w:themeColor="text1"/>
          <w:szCs w:val="24"/>
          <w:lang w:val="lt-LT" w:eastAsia="lt-LT"/>
        </w:rPr>
        <w:lastRenderedPageBreak/>
        <w:t>I. BENDRO POBŪDŽIO INFORMACIJA</w:t>
      </w:r>
    </w:p>
    <w:p w14:paraId="1AE2CDC5" w14:textId="77777777" w:rsidR="00FF50BC" w:rsidRPr="00D163DA" w:rsidRDefault="00FF50BC" w:rsidP="00FF50BC">
      <w:pPr>
        <w:suppressAutoHyphens/>
        <w:spacing w:after="0" w:line="240" w:lineRule="auto"/>
        <w:jc w:val="both"/>
        <w:textAlignment w:val="baseline"/>
        <w:rPr>
          <w:rFonts w:ascii="Times New Roman" w:eastAsia="Times New Roman" w:hAnsi="Times New Roman" w:cs="Times New Roman"/>
          <w:b/>
          <w:color w:val="000000" w:themeColor="text1"/>
          <w:szCs w:val="24"/>
          <w:lang w:val="lt-LT" w:eastAsia="lt-LT"/>
        </w:rPr>
      </w:pPr>
    </w:p>
    <w:p w14:paraId="09FCD0EB" w14:textId="77777777" w:rsidR="00FF50BC" w:rsidRPr="00D163DA" w:rsidRDefault="00FF50BC" w:rsidP="00B24C88">
      <w:pPr>
        <w:pStyle w:val="Sraopastraipa"/>
        <w:numPr>
          <w:ilvl w:val="0"/>
          <w:numId w:val="1"/>
        </w:numPr>
        <w:suppressAutoHyphens/>
        <w:jc w:val="both"/>
        <w:textAlignment w:val="baseline"/>
        <w:rPr>
          <w:i/>
          <w:color w:val="000000" w:themeColor="text1"/>
          <w:szCs w:val="24"/>
          <w:lang w:eastAsia="lt-LT"/>
        </w:rPr>
      </w:pPr>
      <w:r w:rsidRPr="00D163DA">
        <w:rPr>
          <w:i/>
          <w:color w:val="000000" w:themeColor="text1"/>
          <w:szCs w:val="24"/>
          <w:lang w:eastAsia="lt-LT"/>
        </w:rPr>
        <w:t xml:space="preserve">Informacija apie vietos sąlygas: įrenginio eksploatavimovieta, trumpa vietovės charakteristika. </w:t>
      </w:r>
    </w:p>
    <w:p w14:paraId="42E76C63" w14:textId="77777777" w:rsidR="003C32CF" w:rsidRPr="00D163DA" w:rsidRDefault="00B24C88" w:rsidP="00F2603F">
      <w:pPr>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eastAsia="lt-LT"/>
        </w:rPr>
        <w:t xml:space="preserve">UAB “Biocentras” </w:t>
      </w:r>
      <w:r w:rsidR="003C32CF" w:rsidRPr="00D163DA">
        <w:rPr>
          <w:rFonts w:ascii="Times New Roman" w:hAnsi="Times New Roman" w:cs="Times New Roman"/>
          <w:color w:val="000000" w:themeColor="text1"/>
          <w:sz w:val="24"/>
          <w:szCs w:val="24"/>
          <w:lang w:val="lt-LT" w:eastAsia="lt-LT"/>
        </w:rPr>
        <w:t xml:space="preserve">siekia pakeisti TIPK leidimą Nr. 4.7-V-02-161, atnaujintą 2009-05-08 </w:t>
      </w:r>
      <w:r w:rsidR="00470726" w:rsidRPr="00D163DA">
        <w:rPr>
          <w:rFonts w:ascii="Times New Roman" w:hAnsi="Times New Roman" w:cs="Times New Roman"/>
          <w:color w:val="000000" w:themeColor="text1"/>
          <w:sz w:val="24"/>
          <w:szCs w:val="24"/>
          <w:lang w:val="lt-LT" w:eastAsia="lt-LT"/>
        </w:rPr>
        <w:t>VRAAD</w:t>
      </w:r>
      <w:r w:rsidR="003A7805" w:rsidRPr="00D163DA">
        <w:rPr>
          <w:rFonts w:ascii="Times New Roman" w:hAnsi="Times New Roman" w:cs="Times New Roman"/>
          <w:color w:val="000000" w:themeColor="text1"/>
          <w:sz w:val="24"/>
          <w:szCs w:val="24"/>
          <w:lang w:val="lt-LT" w:eastAsia="lt-LT"/>
        </w:rPr>
        <w:t xml:space="preserve"> ir pakeistą 2013-05-21</w:t>
      </w:r>
      <w:r w:rsidR="00470726" w:rsidRPr="00D163DA">
        <w:rPr>
          <w:rFonts w:ascii="Times New Roman" w:hAnsi="Times New Roman" w:cs="Times New Roman"/>
          <w:color w:val="000000" w:themeColor="text1"/>
          <w:sz w:val="24"/>
          <w:szCs w:val="24"/>
          <w:lang w:val="lt-LT" w:eastAsia="lt-LT"/>
        </w:rPr>
        <w:t xml:space="preserve">. Atliekų tvarkymo veikla tęsiama tik biodegradavimo-kompostavimo aikštelėje, esančioje Gariūnų pramoniniame rajone Kuro g., Vilniuje. </w:t>
      </w:r>
      <w:r w:rsidR="00A83641" w:rsidRPr="00D163DA">
        <w:rPr>
          <w:rFonts w:ascii="Times New Roman" w:hAnsi="Times New Roman" w:cs="Times New Roman"/>
          <w:color w:val="000000" w:themeColor="text1"/>
          <w:sz w:val="24"/>
          <w:szCs w:val="24"/>
          <w:lang w:val="lt-LT" w:eastAsia="lt-LT"/>
        </w:rPr>
        <w:t>Pietinę ūkinės veiklos objekto dalį riboja Kuro gatvė, vakarinę dalį –</w:t>
      </w:r>
      <w:r w:rsidR="002E32F9" w:rsidRPr="00D163DA">
        <w:rPr>
          <w:rFonts w:ascii="Times New Roman" w:hAnsi="Times New Roman" w:cs="Times New Roman"/>
          <w:color w:val="000000" w:themeColor="text1"/>
          <w:sz w:val="24"/>
          <w:szCs w:val="24"/>
          <w:lang w:val="lt-LT" w:eastAsia="lt-LT"/>
        </w:rPr>
        <w:t xml:space="preserve"> </w:t>
      </w:r>
      <w:r w:rsidR="00A83641" w:rsidRPr="00D163DA">
        <w:rPr>
          <w:rFonts w:ascii="Times New Roman" w:hAnsi="Times New Roman" w:cs="Times New Roman"/>
          <w:color w:val="000000" w:themeColor="text1"/>
          <w:sz w:val="24"/>
          <w:szCs w:val="24"/>
          <w:lang w:val="lt-LT" w:eastAsia="lt-LT"/>
        </w:rPr>
        <w:t xml:space="preserve">vietinės reikšmės kelias. </w:t>
      </w:r>
      <w:r w:rsidR="0046362E" w:rsidRPr="00D163DA">
        <w:rPr>
          <w:rFonts w:ascii="Times New Roman" w:hAnsi="Times New Roman" w:cs="Times New Roman"/>
          <w:color w:val="000000" w:themeColor="text1"/>
          <w:sz w:val="24"/>
          <w:szCs w:val="24"/>
          <w:lang w:val="lt-LT" w:eastAsia="lt-LT"/>
        </w:rPr>
        <w:t xml:space="preserve">Aplink </w:t>
      </w:r>
      <w:r w:rsidR="00A83641" w:rsidRPr="00D163DA">
        <w:rPr>
          <w:rFonts w:ascii="Times New Roman" w:hAnsi="Times New Roman" w:cs="Times New Roman"/>
          <w:color w:val="000000" w:themeColor="text1"/>
          <w:sz w:val="24"/>
          <w:szCs w:val="24"/>
          <w:lang w:val="lt-LT" w:eastAsia="lt-LT"/>
        </w:rPr>
        <w:t>bioderadavimo – kompostavimo aikštelę</w:t>
      </w:r>
      <w:r w:rsidR="0046362E" w:rsidRPr="00D163DA">
        <w:rPr>
          <w:rFonts w:ascii="Times New Roman" w:hAnsi="Times New Roman" w:cs="Times New Roman"/>
          <w:color w:val="000000" w:themeColor="text1"/>
          <w:sz w:val="24"/>
          <w:szCs w:val="24"/>
          <w:lang w:val="lt-LT" w:eastAsia="lt-LT"/>
        </w:rPr>
        <w:t xml:space="preserve"> išsidės</w:t>
      </w:r>
      <w:r w:rsidR="00D155D8" w:rsidRPr="00D163DA">
        <w:rPr>
          <w:rFonts w:ascii="Times New Roman" w:hAnsi="Times New Roman" w:cs="Times New Roman"/>
          <w:color w:val="000000" w:themeColor="text1"/>
          <w:sz w:val="24"/>
          <w:szCs w:val="24"/>
          <w:lang w:val="lt-LT" w:eastAsia="lt-LT"/>
        </w:rPr>
        <w:t>tę Gariūnų turgus, UAB „Toksika“, UAB „Almeks“, UAB „Energesman“, UAB „KGMETA“ ir kitos</w:t>
      </w:r>
      <w:r w:rsidR="00EB1671" w:rsidRPr="00D163DA">
        <w:rPr>
          <w:rFonts w:ascii="Times New Roman" w:hAnsi="Times New Roman" w:cs="Times New Roman"/>
          <w:color w:val="000000" w:themeColor="text1"/>
          <w:sz w:val="24"/>
          <w:szCs w:val="24"/>
          <w:lang w:val="lt-LT" w:eastAsia="lt-LT"/>
        </w:rPr>
        <w:t xml:space="preserve"> (1 pav.)</w:t>
      </w:r>
      <w:r w:rsidR="00D155D8" w:rsidRPr="00D163DA">
        <w:rPr>
          <w:rFonts w:ascii="Times New Roman" w:hAnsi="Times New Roman" w:cs="Times New Roman"/>
          <w:color w:val="000000" w:themeColor="text1"/>
          <w:sz w:val="24"/>
          <w:szCs w:val="24"/>
          <w:lang w:val="lt-LT" w:eastAsia="lt-LT"/>
        </w:rPr>
        <w:t xml:space="preserve">. </w:t>
      </w:r>
      <w:r w:rsidR="00F2603F" w:rsidRPr="00D163DA">
        <w:rPr>
          <w:rFonts w:ascii="Times New Roman" w:hAnsi="Times New Roman" w:cs="Times New Roman"/>
          <w:color w:val="000000" w:themeColor="text1"/>
          <w:sz w:val="24"/>
          <w:szCs w:val="24"/>
          <w:lang w:val="lt-LT" w:eastAsia="lt-LT"/>
        </w:rPr>
        <w:t xml:space="preserve">Pietvakarių kryptimi apie 0,412 km atstumu nuo aikštelės praeina magistralinis kelias A1 (Vilnius-Kaunas-Klaipėda). </w:t>
      </w:r>
      <w:r w:rsidR="00EA6138" w:rsidRPr="00D163DA">
        <w:rPr>
          <w:rFonts w:ascii="Times New Roman" w:hAnsi="Times New Roman" w:cs="Times New Roman"/>
          <w:color w:val="000000" w:themeColor="text1"/>
          <w:sz w:val="24"/>
          <w:szCs w:val="24"/>
          <w:lang w:val="lt-LT" w:eastAsia="lt-LT"/>
        </w:rPr>
        <w:t xml:space="preserve">Šiaurės vakarų kryptimi nuo aikštelės, apie 0,076 km atstumu </w:t>
      </w:r>
      <w:r w:rsidR="006C37F3" w:rsidRPr="00D163DA">
        <w:rPr>
          <w:rFonts w:ascii="Times New Roman" w:hAnsi="Times New Roman" w:cs="Times New Roman"/>
          <w:color w:val="000000" w:themeColor="text1"/>
          <w:sz w:val="24"/>
          <w:szCs w:val="24"/>
          <w:lang w:val="lt-LT" w:eastAsia="lt-LT"/>
        </w:rPr>
        <w:t xml:space="preserve">driekiasi specialios paskirties miškas, priklausantis rekreaciniams miškams –miestų miškams. </w:t>
      </w:r>
    </w:p>
    <w:p w14:paraId="4335E177" w14:textId="77777777" w:rsidR="002F46BA" w:rsidRPr="00D163DA" w:rsidRDefault="008F4EEA" w:rsidP="00F2603F">
      <w:pPr>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eastAsia="lt-LT"/>
        </w:rPr>
        <w:t>Sklypo (identifikacinis Nr. 0101/0067:31), kuriame vykdom</w:t>
      </w:r>
      <w:r w:rsidR="00577781" w:rsidRPr="00D163DA">
        <w:rPr>
          <w:rFonts w:ascii="Times New Roman" w:hAnsi="Times New Roman" w:cs="Times New Roman"/>
          <w:color w:val="000000" w:themeColor="text1"/>
          <w:sz w:val="24"/>
          <w:szCs w:val="24"/>
          <w:lang w:val="lt-LT" w:eastAsia="lt-LT"/>
        </w:rPr>
        <w:t xml:space="preserve">a ūkinė veikla plotas – 3,4 ha. Nekilnojamojo turto registracijos dokumentai </w:t>
      </w:r>
      <w:r w:rsidR="0094092C" w:rsidRPr="00D163DA">
        <w:rPr>
          <w:rFonts w:ascii="Times New Roman" w:hAnsi="Times New Roman" w:cs="Times New Roman"/>
          <w:color w:val="000000" w:themeColor="text1"/>
          <w:sz w:val="24"/>
          <w:szCs w:val="24"/>
          <w:lang w:val="lt-LT" w:eastAsia="lt-LT"/>
        </w:rPr>
        <w:t>pa</w:t>
      </w:r>
      <w:r w:rsidR="00577781" w:rsidRPr="00D163DA">
        <w:rPr>
          <w:rFonts w:ascii="Times New Roman" w:hAnsi="Times New Roman" w:cs="Times New Roman"/>
          <w:color w:val="000000" w:themeColor="text1"/>
          <w:sz w:val="24"/>
          <w:szCs w:val="24"/>
          <w:lang w:val="lt-LT" w:eastAsia="lt-LT"/>
        </w:rPr>
        <w:t>teikiami</w:t>
      </w:r>
      <w:r w:rsidR="0094092C" w:rsidRPr="00D163DA">
        <w:rPr>
          <w:rFonts w:ascii="Times New Roman" w:hAnsi="Times New Roman" w:cs="Times New Roman"/>
          <w:color w:val="000000" w:themeColor="text1"/>
          <w:sz w:val="24"/>
          <w:szCs w:val="24"/>
          <w:lang w:val="lt-LT" w:eastAsia="lt-LT"/>
        </w:rPr>
        <w:t xml:space="preserve"> priede Nr. 9</w:t>
      </w:r>
      <w:r w:rsidR="00577781" w:rsidRPr="00D163DA">
        <w:rPr>
          <w:rFonts w:ascii="Times New Roman" w:hAnsi="Times New Roman" w:cs="Times New Roman"/>
          <w:color w:val="000000" w:themeColor="text1"/>
          <w:sz w:val="24"/>
          <w:szCs w:val="24"/>
          <w:lang w:val="lt-LT" w:eastAsia="lt-LT"/>
        </w:rPr>
        <w:t>.</w:t>
      </w:r>
    </w:p>
    <w:p w14:paraId="0517615C" w14:textId="77777777" w:rsidR="002F46BA" w:rsidRPr="00D163DA" w:rsidRDefault="002F46BA" w:rsidP="00F2603F">
      <w:pPr>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lt-LT"/>
        </w:rPr>
      </w:pPr>
    </w:p>
    <w:p w14:paraId="6CFEB2B4" w14:textId="77777777" w:rsidR="00FF50BC" w:rsidRPr="00D163DA" w:rsidRDefault="00FF50BC" w:rsidP="00E3165F">
      <w:pPr>
        <w:pStyle w:val="Sraopastraipa"/>
        <w:numPr>
          <w:ilvl w:val="0"/>
          <w:numId w:val="1"/>
        </w:numPr>
        <w:suppressAutoHyphens/>
        <w:jc w:val="both"/>
        <w:textAlignment w:val="baseline"/>
        <w:rPr>
          <w:i/>
          <w:color w:val="000000" w:themeColor="text1"/>
          <w:szCs w:val="24"/>
          <w:lang w:eastAsia="lt-LT"/>
        </w:rPr>
      </w:pPr>
      <w:r w:rsidRPr="00D163DA">
        <w:rPr>
          <w:i/>
          <w:color w:val="000000" w:themeColor="text1"/>
          <w:szCs w:val="24"/>
          <w:lang w:eastAsia="lt-LT"/>
        </w:rPr>
        <w:t xml:space="preserve">Ūkinės veiklos vietos padėtis vietovės plane ar schemoje su gyvenamųjų namų, ugdymo įstaigų, ligoninių, gretimų įmonių, saugomų teritorijų ir biotopų bei vandens apsaugos zonų ir juostų išsidėstymu. </w:t>
      </w:r>
    </w:p>
    <w:p w14:paraId="021A8AA5" w14:textId="77777777" w:rsidR="00FD1E94" w:rsidRPr="00D163DA" w:rsidRDefault="008158C7" w:rsidP="00BE676B">
      <w:pPr>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eastAsia="lt-LT"/>
        </w:rPr>
        <w:t xml:space="preserve">Artimiausi gyvenamieji namai biodegradavimo – kompostavimo aikštelei yra namai, išsidėstę ūkinės veiklos objekto (ŪVO) rytinėje pusėje, Jočionių ir Neskučių gatvėje išsidėsčiusios gyvenamosios teritorijos. Jos nuo ŪVO nutolusios daugiau nei 1,2 km. </w:t>
      </w:r>
      <w:r w:rsidR="00455AAF" w:rsidRPr="00D163DA">
        <w:rPr>
          <w:rFonts w:ascii="Times New Roman" w:hAnsi="Times New Roman" w:cs="Times New Roman"/>
          <w:color w:val="000000" w:themeColor="text1"/>
          <w:sz w:val="24"/>
          <w:szCs w:val="24"/>
          <w:lang w:val="lt-LT" w:eastAsia="lt-LT"/>
        </w:rPr>
        <w:t xml:space="preserve">Vilniaus savivaldybės Grigiškių lopšelis – darželis „Lokiuko giraitė“ nuo atliekų tvarkymo aikštelės nutolęs šiaurės vakarų kryptimi daugiau nei 2,6 km, o Vilniaus savivaldybės Grigiškių „Šviesos“ gimnazija – ta pačia kryptimi daugiau nei 2,8 km (žr. 2 pav.). </w:t>
      </w:r>
    </w:p>
    <w:p w14:paraId="4F459B1B" w14:textId="77777777" w:rsidR="00BE676B" w:rsidRPr="00D163DA" w:rsidRDefault="00BE676B" w:rsidP="00BE676B">
      <w:pPr>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eastAsia="lt-LT"/>
        </w:rPr>
        <w:t xml:space="preserve">Sveikatos priežiūros įstaigų arti atliekų apdorojimo aikštelės nėra.VšĮ Grigiškių sveikatos priežiūros centras nuo ŪVO nutolęs daugiau nei 3,5 km. </w:t>
      </w:r>
    </w:p>
    <w:p w14:paraId="3C5C395F" w14:textId="77777777" w:rsidR="00D15B88" w:rsidRPr="00D163DA" w:rsidRDefault="000B1902" w:rsidP="00BE676B">
      <w:pPr>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eastAsia="lt-LT"/>
        </w:rPr>
        <w:t>Biodegradavimo – kompostavimo aikštelės teritorija nepatenka į saugomų teritorijų ribas. Panerių erozinio lavyno kraštovaizdžio draustinis nutolęs apie 1,5 km, o Vokės hidrografinis draustinis apie 1,6 km. Artimiausias didelis vandens telkinys – upė Neris teka už 1,5-1,7 km.</w:t>
      </w:r>
    </w:p>
    <w:p w14:paraId="3911C4D5" w14:textId="77777777" w:rsidR="00D4520D" w:rsidRPr="00D163DA" w:rsidRDefault="00D15B88" w:rsidP="00BE676B">
      <w:pPr>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eastAsia="lt-LT"/>
        </w:rPr>
        <w:t xml:space="preserve">ŪVO yra Vilniaus pietvakarinėje vandenviečių apsaugos zonos (VAZ) cheminės taršos apribojimų (3-osios juostos) sektoriuje. </w:t>
      </w:r>
      <w:r w:rsidR="00FD0747" w:rsidRPr="00D163DA">
        <w:rPr>
          <w:rFonts w:ascii="Times New Roman" w:hAnsi="Times New Roman" w:cs="Times New Roman"/>
          <w:color w:val="000000" w:themeColor="text1"/>
          <w:sz w:val="24"/>
          <w:szCs w:val="24"/>
          <w:lang w:val="lt-LT" w:eastAsia="lt-LT"/>
        </w:rPr>
        <w:t xml:space="preserve">Artimiausia Bukčių vandenvietė yra rytuose už 1,9 km (žr. 3 pav.). </w:t>
      </w:r>
      <w:r w:rsidR="00A7352C" w:rsidRPr="00D163DA">
        <w:rPr>
          <w:rFonts w:ascii="Times New Roman" w:hAnsi="Times New Roman" w:cs="Times New Roman"/>
          <w:color w:val="000000" w:themeColor="text1"/>
          <w:sz w:val="24"/>
          <w:szCs w:val="24"/>
          <w:lang w:val="lt-LT" w:eastAsia="lt-LT"/>
        </w:rPr>
        <w:t>ŪVO patenka į šių vandenviečių apsaugos zonas:</w:t>
      </w:r>
    </w:p>
    <w:p w14:paraId="79B8F89E" w14:textId="77777777" w:rsidR="00A7352C" w:rsidRPr="00D163DA" w:rsidRDefault="00A7352C" w:rsidP="00BE676B">
      <w:pPr>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lt-LT"/>
        </w:rPr>
      </w:pPr>
    </w:p>
    <w:tbl>
      <w:tblPr>
        <w:tblStyle w:val="Lentelstinklelis"/>
        <w:tblW w:w="13380" w:type="dxa"/>
        <w:tblLook w:val="04A0" w:firstRow="1" w:lastRow="0" w:firstColumn="1" w:lastColumn="0" w:noHBand="0" w:noVBand="1"/>
      </w:tblPr>
      <w:tblGrid>
        <w:gridCol w:w="1734"/>
        <w:gridCol w:w="3194"/>
        <w:gridCol w:w="2126"/>
        <w:gridCol w:w="2835"/>
        <w:gridCol w:w="3491"/>
      </w:tblGrid>
      <w:tr w:rsidR="00A7352C" w:rsidRPr="00D163DA" w14:paraId="28148C38" w14:textId="77777777" w:rsidTr="00A7352C">
        <w:tc>
          <w:tcPr>
            <w:tcW w:w="1734" w:type="dxa"/>
            <w:hideMark/>
          </w:tcPr>
          <w:p w14:paraId="4826AC0D" w14:textId="77777777" w:rsidR="00A7352C" w:rsidRPr="00D163DA" w:rsidRDefault="00A7352C" w:rsidP="00A7352C">
            <w:pPr>
              <w:jc w:val="center"/>
              <w:rPr>
                <w:rFonts w:ascii="Times New Roman" w:eastAsia="Times New Roman" w:hAnsi="Times New Roman" w:cs="Times New Roman"/>
                <w:b/>
                <w:bCs/>
                <w:color w:val="000000" w:themeColor="text1"/>
                <w:sz w:val="20"/>
                <w:szCs w:val="24"/>
                <w:lang w:eastAsia="lt-LT"/>
              </w:rPr>
            </w:pPr>
            <w:r w:rsidRPr="00D163DA">
              <w:rPr>
                <w:rFonts w:ascii="Times New Roman" w:eastAsia="Times New Roman" w:hAnsi="Times New Roman" w:cs="Times New Roman"/>
                <w:b/>
                <w:bCs/>
                <w:color w:val="000000" w:themeColor="text1"/>
                <w:sz w:val="20"/>
                <w:szCs w:val="24"/>
                <w:lang w:eastAsia="lt-LT"/>
              </w:rPr>
              <w:t>REGISTRO NR</w:t>
            </w:r>
          </w:p>
        </w:tc>
        <w:tc>
          <w:tcPr>
            <w:tcW w:w="3194" w:type="dxa"/>
            <w:hideMark/>
          </w:tcPr>
          <w:p w14:paraId="0EA342DF" w14:textId="77777777" w:rsidR="00A7352C" w:rsidRPr="00D163DA" w:rsidRDefault="00A7352C" w:rsidP="00A7352C">
            <w:pPr>
              <w:jc w:val="center"/>
              <w:rPr>
                <w:rFonts w:ascii="Times New Roman" w:eastAsia="Times New Roman" w:hAnsi="Times New Roman" w:cs="Times New Roman"/>
                <w:b/>
                <w:bCs/>
                <w:color w:val="000000" w:themeColor="text1"/>
                <w:sz w:val="20"/>
                <w:szCs w:val="24"/>
                <w:lang w:eastAsia="lt-LT"/>
              </w:rPr>
            </w:pPr>
            <w:r w:rsidRPr="00D163DA">
              <w:rPr>
                <w:rFonts w:ascii="Times New Roman" w:eastAsia="Times New Roman" w:hAnsi="Times New Roman" w:cs="Times New Roman"/>
                <w:b/>
                <w:bCs/>
                <w:color w:val="000000" w:themeColor="text1"/>
                <w:sz w:val="20"/>
                <w:szCs w:val="24"/>
                <w:lang w:eastAsia="lt-LT"/>
              </w:rPr>
              <w:t>PAVADINIMAS</w:t>
            </w:r>
          </w:p>
        </w:tc>
        <w:tc>
          <w:tcPr>
            <w:tcW w:w="2126" w:type="dxa"/>
            <w:hideMark/>
          </w:tcPr>
          <w:p w14:paraId="284917D1" w14:textId="77777777" w:rsidR="00A7352C" w:rsidRPr="00D163DA" w:rsidRDefault="00A7352C" w:rsidP="00A7352C">
            <w:pPr>
              <w:jc w:val="center"/>
              <w:rPr>
                <w:rFonts w:ascii="Times New Roman" w:eastAsia="Times New Roman" w:hAnsi="Times New Roman" w:cs="Times New Roman"/>
                <w:b/>
                <w:bCs/>
                <w:color w:val="000000" w:themeColor="text1"/>
                <w:sz w:val="20"/>
                <w:szCs w:val="24"/>
                <w:lang w:eastAsia="lt-LT"/>
              </w:rPr>
            </w:pPr>
            <w:r w:rsidRPr="00D163DA">
              <w:rPr>
                <w:rFonts w:ascii="Times New Roman" w:eastAsia="Times New Roman" w:hAnsi="Times New Roman" w:cs="Times New Roman"/>
                <w:b/>
                <w:bCs/>
                <w:color w:val="000000" w:themeColor="text1"/>
                <w:sz w:val="20"/>
                <w:szCs w:val="24"/>
                <w:lang w:eastAsia="lt-LT"/>
              </w:rPr>
              <w:t>GEOL. INDEKSAS</w:t>
            </w:r>
          </w:p>
        </w:tc>
        <w:tc>
          <w:tcPr>
            <w:tcW w:w="2835" w:type="dxa"/>
            <w:hideMark/>
          </w:tcPr>
          <w:p w14:paraId="17236640" w14:textId="77777777" w:rsidR="00A7352C" w:rsidRPr="00D163DA" w:rsidRDefault="00A7352C" w:rsidP="00A7352C">
            <w:pPr>
              <w:jc w:val="center"/>
              <w:rPr>
                <w:rFonts w:ascii="Times New Roman" w:eastAsia="Times New Roman" w:hAnsi="Times New Roman" w:cs="Times New Roman"/>
                <w:b/>
                <w:bCs/>
                <w:color w:val="000000" w:themeColor="text1"/>
                <w:sz w:val="20"/>
                <w:szCs w:val="24"/>
                <w:lang w:eastAsia="lt-LT"/>
              </w:rPr>
            </w:pPr>
            <w:r w:rsidRPr="00D163DA">
              <w:rPr>
                <w:rFonts w:ascii="Times New Roman" w:eastAsia="Times New Roman" w:hAnsi="Times New Roman" w:cs="Times New Roman"/>
                <w:b/>
                <w:bCs/>
                <w:color w:val="000000" w:themeColor="text1"/>
                <w:sz w:val="20"/>
                <w:szCs w:val="24"/>
                <w:lang w:eastAsia="lt-LT"/>
              </w:rPr>
              <w:t>VANDENVIETĖS GRUPĖ</w:t>
            </w:r>
          </w:p>
        </w:tc>
        <w:tc>
          <w:tcPr>
            <w:tcW w:w="3491" w:type="dxa"/>
          </w:tcPr>
          <w:p w14:paraId="44165701" w14:textId="77777777" w:rsidR="00A7352C" w:rsidRPr="00D163DA" w:rsidRDefault="00A7352C" w:rsidP="00A7352C">
            <w:pPr>
              <w:jc w:val="center"/>
              <w:rPr>
                <w:rFonts w:ascii="Times New Roman" w:eastAsia="Times New Roman" w:hAnsi="Times New Roman" w:cs="Times New Roman"/>
                <w:color w:val="000000" w:themeColor="text1"/>
                <w:sz w:val="20"/>
                <w:szCs w:val="18"/>
                <w:lang w:eastAsia="lt-LT"/>
              </w:rPr>
            </w:pPr>
            <w:r w:rsidRPr="00D163DA">
              <w:rPr>
                <w:rFonts w:ascii="Times New Roman" w:eastAsia="Times New Roman" w:hAnsi="Times New Roman" w:cs="Times New Roman"/>
                <w:b/>
                <w:bCs/>
                <w:color w:val="000000" w:themeColor="text1"/>
                <w:sz w:val="20"/>
                <w:szCs w:val="18"/>
                <w:lang w:eastAsia="lt-LT"/>
              </w:rPr>
              <w:t>VAZ JUOSTOS PAVADINIMAS</w:t>
            </w:r>
          </w:p>
        </w:tc>
      </w:tr>
      <w:tr w:rsidR="00A7352C" w:rsidRPr="00D163DA" w14:paraId="3DBE5F12" w14:textId="77777777" w:rsidTr="00A7352C">
        <w:tc>
          <w:tcPr>
            <w:tcW w:w="1734" w:type="dxa"/>
            <w:hideMark/>
          </w:tcPr>
          <w:p w14:paraId="3754056E" w14:textId="77777777" w:rsidR="00A7352C" w:rsidRPr="00D163DA" w:rsidRDefault="00A7352C" w:rsidP="00A7352C">
            <w:pPr>
              <w:jc w:val="center"/>
              <w:rPr>
                <w:rFonts w:ascii="Times New Roman" w:hAnsi="Times New Roman" w:cs="Times New Roman"/>
                <w:color w:val="000000" w:themeColor="text1"/>
                <w:sz w:val="20"/>
                <w:szCs w:val="24"/>
              </w:rPr>
            </w:pPr>
            <w:r w:rsidRPr="00D163DA">
              <w:rPr>
                <w:rFonts w:ascii="Times New Roman" w:hAnsi="Times New Roman" w:cs="Times New Roman"/>
                <w:color w:val="000000" w:themeColor="text1"/>
                <w:sz w:val="20"/>
              </w:rPr>
              <w:t>141</w:t>
            </w:r>
          </w:p>
        </w:tc>
        <w:tc>
          <w:tcPr>
            <w:tcW w:w="3194" w:type="dxa"/>
            <w:hideMark/>
          </w:tcPr>
          <w:p w14:paraId="2D611292" w14:textId="77777777" w:rsidR="00A7352C" w:rsidRPr="00D163DA" w:rsidRDefault="00A7352C" w:rsidP="00A7352C">
            <w:pPr>
              <w:jc w:val="center"/>
              <w:rPr>
                <w:rFonts w:ascii="Times New Roman" w:hAnsi="Times New Roman" w:cs="Times New Roman"/>
                <w:color w:val="000000" w:themeColor="text1"/>
                <w:sz w:val="20"/>
                <w:szCs w:val="24"/>
              </w:rPr>
            </w:pPr>
            <w:r w:rsidRPr="00D163DA">
              <w:rPr>
                <w:rFonts w:ascii="Times New Roman" w:hAnsi="Times New Roman" w:cs="Times New Roman"/>
                <w:color w:val="000000" w:themeColor="text1"/>
                <w:sz w:val="20"/>
              </w:rPr>
              <w:t>Vilniaus (</w:t>
            </w:r>
            <w:proofErr w:type="gramStart"/>
            <w:r w:rsidRPr="00D163DA">
              <w:rPr>
                <w:rFonts w:ascii="Times New Roman" w:hAnsi="Times New Roman" w:cs="Times New Roman"/>
                <w:color w:val="000000" w:themeColor="text1"/>
                <w:sz w:val="20"/>
              </w:rPr>
              <w:t>A.Panerių</w:t>
            </w:r>
            <w:proofErr w:type="gramEnd"/>
            <w:r w:rsidRPr="00D163DA">
              <w:rPr>
                <w:rFonts w:ascii="Times New Roman" w:hAnsi="Times New Roman" w:cs="Times New Roman"/>
                <w:color w:val="000000" w:themeColor="text1"/>
                <w:sz w:val="20"/>
              </w:rPr>
              <w:t>)</w:t>
            </w:r>
          </w:p>
        </w:tc>
        <w:tc>
          <w:tcPr>
            <w:tcW w:w="2126" w:type="dxa"/>
            <w:hideMark/>
          </w:tcPr>
          <w:p w14:paraId="00123B11" w14:textId="77777777" w:rsidR="00A7352C" w:rsidRPr="00D163DA" w:rsidRDefault="00A7352C" w:rsidP="00A7352C">
            <w:pPr>
              <w:jc w:val="center"/>
              <w:rPr>
                <w:rFonts w:ascii="Times New Roman" w:hAnsi="Times New Roman" w:cs="Times New Roman"/>
                <w:color w:val="000000" w:themeColor="text1"/>
                <w:sz w:val="20"/>
                <w:szCs w:val="24"/>
              </w:rPr>
            </w:pPr>
            <w:r w:rsidRPr="00D163DA">
              <w:rPr>
                <w:rFonts w:ascii="Times New Roman" w:hAnsi="Times New Roman" w:cs="Times New Roman"/>
                <w:color w:val="000000" w:themeColor="text1"/>
                <w:sz w:val="20"/>
              </w:rPr>
              <w:t>agII-I</w:t>
            </w:r>
          </w:p>
        </w:tc>
        <w:tc>
          <w:tcPr>
            <w:tcW w:w="2835" w:type="dxa"/>
            <w:hideMark/>
          </w:tcPr>
          <w:p w14:paraId="5670AE5A" w14:textId="77777777" w:rsidR="00A7352C" w:rsidRPr="00D163DA" w:rsidRDefault="00A7352C" w:rsidP="00A7352C">
            <w:pPr>
              <w:jc w:val="center"/>
              <w:rPr>
                <w:rFonts w:ascii="Times New Roman" w:hAnsi="Times New Roman" w:cs="Times New Roman"/>
                <w:color w:val="000000" w:themeColor="text1"/>
                <w:sz w:val="20"/>
                <w:szCs w:val="24"/>
              </w:rPr>
            </w:pPr>
            <w:r w:rsidRPr="00D163DA">
              <w:rPr>
                <w:rFonts w:ascii="Times New Roman" w:hAnsi="Times New Roman" w:cs="Times New Roman"/>
                <w:color w:val="000000" w:themeColor="text1"/>
                <w:sz w:val="20"/>
              </w:rPr>
              <w:t>IIb1</w:t>
            </w:r>
          </w:p>
        </w:tc>
        <w:tc>
          <w:tcPr>
            <w:tcW w:w="3491" w:type="dxa"/>
          </w:tcPr>
          <w:p w14:paraId="3BDD8EDC" w14:textId="77777777" w:rsidR="00A7352C" w:rsidRPr="00D163DA" w:rsidRDefault="00A7352C" w:rsidP="00A7352C">
            <w:pPr>
              <w:jc w:val="center"/>
              <w:rPr>
                <w:rFonts w:ascii="Times New Roman" w:hAnsi="Times New Roman" w:cs="Times New Roman"/>
                <w:color w:val="000000" w:themeColor="text1"/>
                <w:sz w:val="20"/>
                <w:szCs w:val="18"/>
              </w:rPr>
            </w:pPr>
            <w:r w:rsidRPr="00D163DA">
              <w:rPr>
                <w:rFonts w:ascii="Times New Roman" w:eastAsia="Times New Roman" w:hAnsi="Times New Roman" w:cs="Times New Roman"/>
                <w:color w:val="000000" w:themeColor="text1"/>
                <w:sz w:val="20"/>
                <w:szCs w:val="18"/>
                <w:lang w:eastAsia="lt-LT"/>
              </w:rPr>
              <w:t>3B_JUOSTA (1)</w:t>
            </w:r>
          </w:p>
        </w:tc>
      </w:tr>
      <w:tr w:rsidR="00A7352C" w:rsidRPr="00D163DA" w14:paraId="6EA4683D" w14:textId="77777777" w:rsidTr="00A7352C">
        <w:tc>
          <w:tcPr>
            <w:tcW w:w="1734" w:type="dxa"/>
            <w:hideMark/>
          </w:tcPr>
          <w:p w14:paraId="4B520483" w14:textId="77777777" w:rsidR="00A7352C" w:rsidRPr="00D163DA" w:rsidRDefault="00A7352C" w:rsidP="00A7352C">
            <w:pPr>
              <w:jc w:val="center"/>
              <w:rPr>
                <w:rFonts w:ascii="Times New Roman" w:eastAsia="Times New Roman" w:hAnsi="Times New Roman" w:cs="Times New Roman"/>
                <w:color w:val="000000" w:themeColor="text1"/>
                <w:sz w:val="20"/>
                <w:szCs w:val="24"/>
                <w:lang w:eastAsia="lt-LT"/>
              </w:rPr>
            </w:pPr>
            <w:r w:rsidRPr="00D163DA">
              <w:rPr>
                <w:rFonts w:ascii="Times New Roman" w:eastAsia="Times New Roman" w:hAnsi="Times New Roman" w:cs="Times New Roman"/>
                <w:color w:val="000000" w:themeColor="text1"/>
                <w:sz w:val="20"/>
                <w:szCs w:val="24"/>
                <w:lang w:eastAsia="lt-LT"/>
              </w:rPr>
              <w:t>142</w:t>
            </w:r>
          </w:p>
        </w:tc>
        <w:tc>
          <w:tcPr>
            <w:tcW w:w="3194" w:type="dxa"/>
            <w:hideMark/>
          </w:tcPr>
          <w:p w14:paraId="248400AA" w14:textId="77777777" w:rsidR="00A7352C" w:rsidRPr="00D163DA" w:rsidRDefault="00A7352C" w:rsidP="00A7352C">
            <w:pPr>
              <w:jc w:val="center"/>
              <w:rPr>
                <w:rFonts w:ascii="Times New Roman" w:eastAsia="Times New Roman" w:hAnsi="Times New Roman" w:cs="Times New Roman"/>
                <w:color w:val="000000" w:themeColor="text1"/>
                <w:sz w:val="20"/>
                <w:szCs w:val="24"/>
                <w:lang w:eastAsia="lt-LT"/>
              </w:rPr>
            </w:pPr>
            <w:r w:rsidRPr="00D163DA">
              <w:rPr>
                <w:rFonts w:ascii="Times New Roman" w:eastAsia="Times New Roman" w:hAnsi="Times New Roman" w:cs="Times New Roman"/>
                <w:color w:val="000000" w:themeColor="text1"/>
                <w:sz w:val="20"/>
                <w:szCs w:val="24"/>
                <w:lang w:eastAsia="lt-LT"/>
              </w:rPr>
              <w:t>Vilniaus (Bukčių)</w:t>
            </w:r>
          </w:p>
        </w:tc>
        <w:tc>
          <w:tcPr>
            <w:tcW w:w="2126" w:type="dxa"/>
            <w:hideMark/>
          </w:tcPr>
          <w:p w14:paraId="771A42E3" w14:textId="77777777" w:rsidR="00A7352C" w:rsidRPr="00D163DA" w:rsidRDefault="00A7352C" w:rsidP="00A7352C">
            <w:pPr>
              <w:jc w:val="center"/>
              <w:rPr>
                <w:rFonts w:ascii="Times New Roman" w:eastAsia="Times New Roman" w:hAnsi="Times New Roman" w:cs="Times New Roman"/>
                <w:color w:val="000000" w:themeColor="text1"/>
                <w:sz w:val="20"/>
                <w:szCs w:val="24"/>
                <w:lang w:eastAsia="lt-LT"/>
              </w:rPr>
            </w:pPr>
            <w:r w:rsidRPr="00D163DA">
              <w:rPr>
                <w:rFonts w:ascii="Times New Roman" w:eastAsia="Times New Roman" w:hAnsi="Times New Roman" w:cs="Times New Roman"/>
                <w:color w:val="000000" w:themeColor="text1"/>
                <w:sz w:val="20"/>
                <w:szCs w:val="24"/>
                <w:lang w:eastAsia="lt-LT"/>
              </w:rPr>
              <w:t>agII-Ižm-dn</w:t>
            </w:r>
          </w:p>
        </w:tc>
        <w:tc>
          <w:tcPr>
            <w:tcW w:w="2835" w:type="dxa"/>
            <w:hideMark/>
          </w:tcPr>
          <w:p w14:paraId="4584E318" w14:textId="77777777" w:rsidR="00A7352C" w:rsidRPr="00D163DA" w:rsidRDefault="00A7352C" w:rsidP="00A7352C">
            <w:pPr>
              <w:jc w:val="center"/>
              <w:rPr>
                <w:rFonts w:ascii="Times New Roman" w:eastAsia="Times New Roman" w:hAnsi="Times New Roman" w:cs="Times New Roman"/>
                <w:color w:val="000000" w:themeColor="text1"/>
                <w:sz w:val="20"/>
                <w:szCs w:val="24"/>
                <w:lang w:eastAsia="lt-LT"/>
              </w:rPr>
            </w:pPr>
            <w:r w:rsidRPr="00D163DA">
              <w:rPr>
                <w:rFonts w:ascii="Times New Roman" w:eastAsia="Times New Roman" w:hAnsi="Times New Roman" w:cs="Times New Roman"/>
                <w:color w:val="000000" w:themeColor="text1"/>
                <w:sz w:val="20"/>
                <w:szCs w:val="24"/>
                <w:lang w:eastAsia="lt-LT"/>
              </w:rPr>
              <w:t>IIb2</w:t>
            </w:r>
          </w:p>
        </w:tc>
        <w:tc>
          <w:tcPr>
            <w:tcW w:w="3491" w:type="dxa"/>
          </w:tcPr>
          <w:p w14:paraId="1608E776" w14:textId="77777777" w:rsidR="00A7352C" w:rsidRPr="00D163DA" w:rsidRDefault="00A7352C" w:rsidP="00A7352C">
            <w:pPr>
              <w:jc w:val="center"/>
              <w:rPr>
                <w:rFonts w:ascii="Times New Roman" w:eastAsia="Times New Roman" w:hAnsi="Times New Roman" w:cs="Times New Roman"/>
                <w:color w:val="000000" w:themeColor="text1"/>
                <w:sz w:val="20"/>
                <w:szCs w:val="18"/>
                <w:lang w:eastAsia="lt-LT"/>
              </w:rPr>
            </w:pPr>
            <w:r w:rsidRPr="00D163DA">
              <w:rPr>
                <w:rFonts w:ascii="Times New Roman" w:eastAsia="Times New Roman" w:hAnsi="Times New Roman" w:cs="Times New Roman"/>
                <w:color w:val="000000" w:themeColor="text1"/>
                <w:sz w:val="20"/>
                <w:szCs w:val="18"/>
                <w:lang w:eastAsia="lt-LT"/>
              </w:rPr>
              <w:t>3B_JUOSTA (1)</w:t>
            </w:r>
          </w:p>
        </w:tc>
      </w:tr>
      <w:tr w:rsidR="00A7352C" w:rsidRPr="00D163DA" w14:paraId="682864A8" w14:textId="77777777" w:rsidTr="00A7352C">
        <w:tc>
          <w:tcPr>
            <w:tcW w:w="1734" w:type="dxa"/>
            <w:hideMark/>
          </w:tcPr>
          <w:p w14:paraId="343FEC37" w14:textId="77777777" w:rsidR="00A7352C" w:rsidRPr="00D163DA" w:rsidRDefault="00A7352C" w:rsidP="00A7352C">
            <w:pPr>
              <w:jc w:val="center"/>
              <w:rPr>
                <w:rFonts w:ascii="Times New Roman" w:eastAsia="Times New Roman" w:hAnsi="Times New Roman" w:cs="Times New Roman"/>
                <w:color w:val="000000" w:themeColor="text1"/>
                <w:sz w:val="20"/>
                <w:szCs w:val="24"/>
                <w:lang w:eastAsia="lt-LT"/>
              </w:rPr>
            </w:pPr>
            <w:r w:rsidRPr="00D163DA">
              <w:rPr>
                <w:rFonts w:ascii="Times New Roman" w:eastAsia="Times New Roman" w:hAnsi="Times New Roman" w:cs="Times New Roman"/>
                <w:color w:val="000000" w:themeColor="text1"/>
                <w:sz w:val="20"/>
                <w:szCs w:val="24"/>
                <w:lang w:eastAsia="lt-LT"/>
              </w:rPr>
              <w:t>143</w:t>
            </w:r>
          </w:p>
        </w:tc>
        <w:tc>
          <w:tcPr>
            <w:tcW w:w="3194" w:type="dxa"/>
            <w:hideMark/>
          </w:tcPr>
          <w:p w14:paraId="1355BDCB" w14:textId="77777777" w:rsidR="00A7352C" w:rsidRPr="00D163DA" w:rsidRDefault="00A7352C" w:rsidP="00A7352C">
            <w:pPr>
              <w:jc w:val="center"/>
              <w:rPr>
                <w:rFonts w:ascii="Times New Roman" w:eastAsia="Times New Roman" w:hAnsi="Times New Roman" w:cs="Times New Roman"/>
                <w:color w:val="000000" w:themeColor="text1"/>
                <w:sz w:val="20"/>
                <w:szCs w:val="24"/>
                <w:lang w:eastAsia="lt-LT"/>
              </w:rPr>
            </w:pPr>
            <w:r w:rsidRPr="00D163DA">
              <w:rPr>
                <w:rFonts w:ascii="Times New Roman" w:eastAsia="Times New Roman" w:hAnsi="Times New Roman" w:cs="Times New Roman"/>
                <w:color w:val="000000" w:themeColor="text1"/>
                <w:sz w:val="20"/>
                <w:szCs w:val="24"/>
                <w:lang w:eastAsia="lt-LT"/>
              </w:rPr>
              <w:t>Vilniaus (Jankiškių)</w:t>
            </w:r>
          </w:p>
        </w:tc>
        <w:tc>
          <w:tcPr>
            <w:tcW w:w="2126" w:type="dxa"/>
            <w:hideMark/>
          </w:tcPr>
          <w:p w14:paraId="5B5ED6FB" w14:textId="77777777" w:rsidR="00A7352C" w:rsidRPr="00D163DA" w:rsidRDefault="00A7352C" w:rsidP="00A7352C">
            <w:pPr>
              <w:jc w:val="center"/>
              <w:rPr>
                <w:rFonts w:ascii="Times New Roman" w:eastAsia="Times New Roman" w:hAnsi="Times New Roman" w:cs="Times New Roman"/>
                <w:color w:val="000000" w:themeColor="text1"/>
                <w:sz w:val="20"/>
                <w:szCs w:val="24"/>
                <w:lang w:eastAsia="lt-LT"/>
              </w:rPr>
            </w:pPr>
            <w:r w:rsidRPr="00D163DA">
              <w:rPr>
                <w:rFonts w:ascii="Times New Roman" w:eastAsia="Times New Roman" w:hAnsi="Times New Roman" w:cs="Times New Roman"/>
                <w:color w:val="000000" w:themeColor="text1"/>
                <w:sz w:val="20"/>
                <w:szCs w:val="24"/>
                <w:lang w:eastAsia="lt-LT"/>
              </w:rPr>
              <w:t>aIV+agII-I</w:t>
            </w:r>
          </w:p>
        </w:tc>
        <w:tc>
          <w:tcPr>
            <w:tcW w:w="2835" w:type="dxa"/>
            <w:hideMark/>
          </w:tcPr>
          <w:p w14:paraId="606A4AE6" w14:textId="77777777" w:rsidR="00A7352C" w:rsidRPr="00D163DA" w:rsidRDefault="00A7352C" w:rsidP="00A7352C">
            <w:pPr>
              <w:jc w:val="center"/>
              <w:rPr>
                <w:rFonts w:ascii="Times New Roman" w:eastAsia="Times New Roman" w:hAnsi="Times New Roman" w:cs="Times New Roman"/>
                <w:color w:val="000000" w:themeColor="text1"/>
                <w:sz w:val="20"/>
                <w:szCs w:val="24"/>
                <w:lang w:eastAsia="lt-LT"/>
              </w:rPr>
            </w:pPr>
            <w:r w:rsidRPr="00D163DA">
              <w:rPr>
                <w:rFonts w:ascii="Times New Roman" w:eastAsia="Times New Roman" w:hAnsi="Times New Roman" w:cs="Times New Roman"/>
                <w:color w:val="000000" w:themeColor="text1"/>
                <w:sz w:val="20"/>
                <w:szCs w:val="24"/>
                <w:lang w:eastAsia="lt-LT"/>
              </w:rPr>
              <w:t>IIIb1</w:t>
            </w:r>
          </w:p>
        </w:tc>
        <w:tc>
          <w:tcPr>
            <w:tcW w:w="3491" w:type="dxa"/>
          </w:tcPr>
          <w:p w14:paraId="68C85316" w14:textId="77777777" w:rsidR="00A7352C" w:rsidRPr="00D163DA" w:rsidRDefault="00A7352C" w:rsidP="00A7352C">
            <w:pPr>
              <w:jc w:val="center"/>
              <w:rPr>
                <w:rFonts w:ascii="Times New Roman" w:eastAsia="Times New Roman" w:hAnsi="Times New Roman" w:cs="Times New Roman"/>
                <w:color w:val="000000" w:themeColor="text1"/>
                <w:sz w:val="20"/>
                <w:szCs w:val="18"/>
                <w:lang w:eastAsia="lt-LT"/>
              </w:rPr>
            </w:pPr>
            <w:r w:rsidRPr="00D163DA">
              <w:rPr>
                <w:rFonts w:ascii="Times New Roman" w:eastAsia="Times New Roman" w:hAnsi="Times New Roman" w:cs="Times New Roman"/>
                <w:color w:val="000000" w:themeColor="text1"/>
                <w:sz w:val="20"/>
                <w:szCs w:val="18"/>
                <w:lang w:eastAsia="lt-LT"/>
              </w:rPr>
              <w:t>3B_JUOSTA (1)</w:t>
            </w:r>
          </w:p>
        </w:tc>
      </w:tr>
      <w:tr w:rsidR="00A7352C" w:rsidRPr="00D163DA" w14:paraId="23EB9A5E" w14:textId="77777777" w:rsidTr="00A7352C">
        <w:tc>
          <w:tcPr>
            <w:tcW w:w="1734" w:type="dxa"/>
            <w:hideMark/>
          </w:tcPr>
          <w:p w14:paraId="70AA6FEC" w14:textId="77777777" w:rsidR="00A7352C" w:rsidRPr="00D163DA" w:rsidRDefault="00A7352C" w:rsidP="00A7352C">
            <w:pPr>
              <w:jc w:val="center"/>
              <w:rPr>
                <w:rFonts w:ascii="Times New Roman" w:eastAsia="Times New Roman" w:hAnsi="Times New Roman" w:cs="Times New Roman"/>
                <w:color w:val="000000" w:themeColor="text1"/>
                <w:sz w:val="20"/>
                <w:szCs w:val="24"/>
                <w:lang w:eastAsia="lt-LT"/>
              </w:rPr>
            </w:pPr>
            <w:r w:rsidRPr="00D163DA">
              <w:rPr>
                <w:rFonts w:ascii="Times New Roman" w:eastAsia="Times New Roman" w:hAnsi="Times New Roman" w:cs="Times New Roman"/>
                <w:color w:val="000000" w:themeColor="text1"/>
                <w:sz w:val="20"/>
                <w:szCs w:val="24"/>
                <w:lang w:eastAsia="lt-LT"/>
              </w:rPr>
              <w:t>157</w:t>
            </w:r>
          </w:p>
        </w:tc>
        <w:tc>
          <w:tcPr>
            <w:tcW w:w="3194" w:type="dxa"/>
            <w:hideMark/>
          </w:tcPr>
          <w:p w14:paraId="5594AA58" w14:textId="77777777" w:rsidR="00A7352C" w:rsidRPr="00D163DA" w:rsidRDefault="00A7352C" w:rsidP="00A7352C">
            <w:pPr>
              <w:jc w:val="center"/>
              <w:rPr>
                <w:rFonts w:ascii="Times New Roman" w:eastAsia="Times New Roman" w:hAnsi="Times New Roman" w:cs="Times New Roman"/>
                <w:color w:val="000000" w:themeColor="text1"/>
                <w:sz w:val="20"/>
                <w:szCs w:val="24"/>
                <w:lang w:eastAsia="lt-LT"/>
              </w:rPr>
            </w:pPr>
            <w:r w:rsidRPr="00D163DA">
              <w:rPr>
                <w:rFonts w:ascii="Times New Roman" w:eastAsia="Times New Roman" w:hAnsi="Times New Roman" w:cs="Times New Roman"/>
                <w:color w:val="000000" w:themeColor="text1"/>
                <w:sz w:val="20"/>
                <w:szCs w:val="24"/>
                <w:lang w:eastAsia="lt-LT"/>
              </w:rPr>
              <w:t>Vilniaus (Vingio)</w:t>
            </w:r>
          </w:p>
        </w:tc>
        <w:tc>
          <w:tcPr>
            <w:tcW w:w="2126" w:type="dxa"/>
            <w:hideMark/>
          </w:tcPr>
          <w:p w14:paraId="4357C451" w14:textId="77777777" w:rsidR="00A7352C" w:rsidRPr="00D163DA" w:rsidRDefault="00A7352C" w:rsidP="00A7352C">
            <w:pPr>
              <w:jc w:val="center"/>
              <w:rPr>
                <w:rFonts w:ascii="Times New Roman" w:eastAsia="Times New Roman" w:hAnsi="Times New Roman" w:cs="Times New Roman"/>
                <w:color w:val="000000" w:themeColor="text1"/>
                <w:sz w:val="20"/>
                <w:szCs w:val="24"/>
                <w:lang w:eastAsia="lt-LT"/>
              </w:rPr>
            </w:pPr>
            <w:r w:rsidRPr="00D163DA">
              <w:rPr>
                <w:rFonts w:ascii="Times New Roman" w:eastAsia="Times New Roman" w:hAnsi="Times New Roman" w:cs="Times New Roman"/>
                <w:color w:val="000000" w:themeColor="text1"/>
                <w:sz w:val="20"/>
                <w:szCs w:val="24"/>
                <w:lang w:eastAsia="lt-LT"/>
              </w:rPr>
              <w:t>aIV+agII-I</w:t>
            </w:r>
          </w:p>
        </w:tc>
        <w:tc>
          <w:tcPr>
            <w:tcW w:w="2835" w:type="dxa"/>
            <w:hideMark/>
          </w:tcPr>
          <w:p w14:paraId="191322CE" w14:textId="77777777" w:rsidR="00A7352C" w:rsidRPr="00D163DA" w:rsidRDefault="00A7352C" w:rsidP="00A7352C">
            <w:pPr>
              <w:jc w:val="center"/>
              <w:rPr>
                <w:rFonts w:ascii="Times New Roman" w:eastAsia="Times New Roman" w:hAnsi="Times New Roman" w:cs="Times New Roman"/>
                <w:color w:val="000000" w:themeColor="text1"/>
                <w:sz w:val="20"/>
                <w:szCs w:val="24"/>
                <w:lang w:eastAsia="lt-LT"/>
              </w:rPr>
            </w:pPr>
            <w:r w:rsidRPr="00D163DA">
              <w:rPr>
                <w:rFonts w:ascii="Times New Roman" w:eastAsia="Times New Roman" w:hAnsi="Times New Roman" w:cs="Times New Roman"/>
                <w:color w:val="000000" w:themeColor="text1"/>
                <w:sz w:val="20"/>
                <w:szCs w:val="24"/>
                <w:lang w:eastAsia="lt-LT"/>
              </w:rPr>
              <w:t>IIb2</w:t>
            </w:r>
          </w:p>
        </w:tc>
        <w:tc>
          <w:tcPr>
            <w:tcW w:w="3491" w:type="dxa"/>
          </w:tcPr>
          <w:p w14:paraId="0E2B0857" w14:textId="77777777" w:rsidR="00A7352C" w:rsidRPr="00D163DA" w:rsidRDefault="00A7352C" w:rsidP="00A7352C">
            <w:pPr>
              <w:jc w:val="center"/>
              <w:rPr>
                <w:rFonts w:ascii="Times New Roman" w:eastAsia="Times New Roman" w:hAnsi="Times New Roman" w:cs="Times New Roman"/>
                <w:color w:val="000000" w:themeColor="text1"/>
                <w:sz w:val="20"/>
                <w:szCs w:val="18"/>
                <w:lang w:eastAsia="lt-LT"/>
              </w:rPr>
            </w:pPr>
            <w:r w:rsidRPr="00D163DA">
              <w:rPr>
                <w:rFonts w:ascii="Times New Roman" w:eastAsia="Times New Roman" w:hAnsi="Times New Roman" w:cs="Times New Roman"/>
                <w:color w:val="000000" w:themeColor="text1"/>
                <w:sz w:val="20"/>
                <w:szCs w:val="18"/>
                <w:lang w:eastAsia="lt-LT"/>
              </w:rPr>
              <w:t>3B_JUOSTA (1)</w:t>
            </w:r>
          </w:p>
        </w:tc>
      </w:tr>
      <w:tr w:rsidR="00A7352C" w:rsidRPr="00D163DA" w14:paraId="518F4B19" w14:textId="77777777" w:rsidTr="00A7352C">
        <w:tc>
          <w:tcPr>
            <w:tcW w:w="1734" w:type="dxa"/>
            <w:hideMark/>
          </w:tcPr>
          <w:p w14:paraId="208DDACC" w14:textId="77777777" w:rsidR="00A7352C" w:rsidRPr="00D163DA" w:rsidRDefault="00A7352C" w:rsidP="00A7352C">
            <w:pPr>
              <w:jc w:val="center"/>
              <w:rPr>
                <w:rFonts w:ascii="Times New Roman" w:eastAsia="Times New Roman" w:hAnsi="Times New Roman" w:cs="Times New Roman"/>
                <w:color w:val="000000" w:themeColor="text1"/>
                <w:sz w:val="20"/>
                <w:szCs w:val="24"/>
                <w:lang w:eastAsia="lt-LT"/>
              </w:rPr>
            </w:pPr>
            <w:r w:rsidRPr="00D163DA">
              <w:rPr>
                <w:rFonts w:ascii="Times New Roman" w:eastAsia="Times New Roman" w:hAnsi="Times New Roman" w:cs="Times New Roman"/>
                <w:color w:val="000000" w:themeColor="text1"/>
                <w:sz w:val="20"/>
                <w:szCs w:val="24"/>
                <w:lang w:eastAsia="lt-LT"/>
              </w:rPr>
              <w:t>159</w:t>
            </w:r>
          </w:p>
        </w:tc>
        <w:tc>
          <w:tcPr>
            <w:tcW w:w="3194" w:type="dxa"/>
            <w:hideMark/>
          </w:tcPr>
          <w:p w14:paraId="7D0F84FE" w14:textId="77777777" w:rsidR="00A7352C" w:rsidRPr="00D163DA" w:rsidRDefault="00A7352C" w:rsidP="00A7352C">
            <w:pPr>
              <w:jc w:val="center"/>
              <w:rPr>
                <w:rFonts w:ascii="Times New Roman" w:eastAsia="Times New Roman" w:hAnsi="Times New Roman" w:cs="Times New Roman"/>
                <w:color w:val="000000" w:themeColor="text1"/>
                <w:sz w:val="20"/>
                <w:szCs w:val="24"/>
                <w:lang w:eastAsia="lt-LT"/>
              </w:rPr>
            </w:pPr>
            <w:r w:rsidRPr="00D163DA">
              <w:rPr>
                <w:rFonts w:ascii="Times New Roman" w:eastAsia="Times New Roman" w:hAnsi="Times New Roman" w:cs="Times New Roman"/>
                <w:color w:val="000000" w:themeColor="text1"/>
                <w:sz w:val="20"/>
                <w:szCs w:val="24"/>
                <w:lang w:eastAsia="lt-LT"/>
              </w:rPr>
              <w:t>Vilniaus (Žemųjų Panerių)</w:t>
            </w:r>
          </w:p>
        </w:tc>
        <w:tc>
          <w:tcPr>
            <w:tcW w:w="2126" w:type="dxa"/>
            <w:hideMark/>
          </w:tcPr>
          <w:p w14:paraId="576E1003" w14:textId="77777777" w:rsidR="00A7352C" w:rsidRPr="00D163DA" w:rsidRDefault="00A7352C" w:rsidP="00A7352C">
            <w:pPr>
              <w:jc w:val="center"/>
              <w:rPr>
                <w:rFonts w:ascii="Times New Roman" w:eastAsia="Times New Roman" w:hAnsi="Times New Roman" w:cs="Times New Roman"/>
                <w:color w:val="000000" w:themeColor="text1"/>
                <w:sz w:val="20"/>
                <w:szCs w:val="24"/>
                <w:lang w:eastAsia="lt-LT"/>
              </w:rPr>
            </w:pPr>
            <w:r w:rsidRPr="00D163DA">
              <w:rPr>
                <w:rFonts w:ascii="Times New Roman" w:eastAsia="Times New Roman" w:hAnsi="Times New Roman" w:cs="Times New Roman"/>
                <w:color w:val="000000" w:themeColor="text1"/>
                <w:sz w:val="20"/>
                <w:szCs w:val="24"/>
                <w:lang w:eastAsia="lt-LT"/>
              </w:rPr>
              <w:t>agIIžm-dn</w:t>
            </w:r>
          </w:p>
        </w:tc>
        <w:tc>
          <w:tcPr>
            <w:tcW w:w="2835" w:type="dxa"/>
            <w:hideMark/>
          </w:tcPr>
          <w:p w14:paraId="34693A27" w14:textId="77777777" w:rsidR="00A7352C" w:rsidRPr="00D163DA" w:rsidRDefault="00A7352C" w:rsidP="00A7352C">
            <w:pPr>
              <w:jc w:val="center"/>
              <w:rPr>
                <w:rFonts w:ascii="Times New Roman" w:eastAsia="Times New Roman" w:hAnsi="Times New Roman" w:cs="Times New Roman"/>
                <w:color w:val="000000" w:themeColor="text1"/>
                <w:sz w:val="20"/>
                <w:szCs w:val="24"/>
                <w:lang w:eastAsia="lt-LT"/>
              </w:rPr>
            </w:pPr>
            <w:r w:rsidRPr="00D163DA">
              <w:rPr>
                <w:rFonts w:ascii="Times New Roman" w:eastAsia="Times New Roman" w:hAnsi="Times New Roman" w:cs="Times New Roman"/>
                <w:color w:val="000000" w:themeColor="text1"/>
                <w:sz w:val="20"/>
                <w:szCs w:val="24"/>
                <w:lang w:eastAsia="lt-LT"/>
              </w:rPr>
              <w:t>IIIa</w:t>
            </w:r>
          </w:p>
        </w:tc>
        <w:tc>
          <w:tcPr>
            <w:tcW w:w="3491" w:type="dxa"/>
          </w:tcPr>
          <w:p w14:paraId="43E8B5B2" w14:textId="77777777" w:rsidR="00A7352C" w:rsidRPr="00D163DA" w:rsidRDefault="00A7352C" w:rsidP="00A7352C">
            <w:pPr>
              <w:jc w:val="center"/>
              <w:rPr>
                <w:rFonts w:ascii="Times New Roman" w:eastAsia="Times New Roman" w:hAnsi="Times New Roman" w:cs="Times New Roman"/>
                <w:color w:val="000000" w:themeColor="text1"/>
                <w:sz w:val="20"/>
                <w:szCs w:val="18"/>
                <w:lang w:eastAsia="lt-LT"/>
              </w:rPr>
            </w:pPr>
            <w:r w:rsidRPr="00D163DA">
              <w:rPr>
                <w:rFonts w:ascii="Times New Roman" w:eastAsia="Times New Roman" w:hAnsi="Times New Roman" w:cs="Times New Roman"/>
                <w:color w:val="000000" w:themeColor="text1"/>
                <w:sz w:val="20"/>
                <w:szCs w:val="18"/>
                <w:lang w:eastAsia="lt-LT"/>
              </w:rPr>
              <w:t>3B_JUOSTA (1)</w:t>
            </w:r>
          </w:p>
        </w:tc>
      </w:tr>
    </w:tbl>
    <w:p w14:paraId="0140EB55" w14:textId="77777777" w:rsidR="00A7352C" w:rsidRPr="00D163DA" w:rsidRDefault="00A7352C" w:rsidP="00BE676B">
      <w:pPr>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lt-LT"/>
        </w:rPr>
      </w:pPr>
    </w:p>
    <w:p w14:paraId="3290C8E9" w14:textId="77777777" w:rsidR="008F4EEA" w:rsidRPr="00D163DA" w:rsidRDefault="00394AE5" w:rsidP="00BE676B">
      <w:pPr>
        <w:suppressAutoHyphens/>
        <w:ind w:firstLine="567"/>
        <w:jc w:val="both"/>
        <w:textAlignment w:val="baseline"/>
        <w:rPr>
          <w:rFonts w:ascii="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eastAsia="lt-LT"/>
        </w:rPr>
        <w:t>P</w:t>
      </w:r>
      <w:r w:rsidR="00941AD8" w:rsidRPr="00D163DA">
        <w:rPr>
          <w:rFonts w:ascii="Times New Roman" w:hAnsi="Times New Roman" w:cs="Times New Roman"/>
          <w:sz w:val="24"/>
        </w:rPr>
        <w:t>ožeminio vandens vandenviečių žemėlapio</w:t>
      </w:r>
      <w:r w:rsidRPr="00D163DA">
        <w:rPr>
          <w:rFonts w:ascii="Times New Roman" w:hAnsi="Times New Roman" w:cs="Times New Roman"/>
          <w:sz w:val="24"/>
        </w:rPr>
        <w:t xml:space="preserve"> ištraukos</w:t>
      </w:r>
      <w:r w:rsidR="00941AD8" w:rsidRPr="00D163DA">
        <w:rPr>
          <w:rFonts w:ascii="Times New Roman" w:hAnsi="Times New Roman" w:cs="Times New Roman"/>
          <w:sz w:val="24"/>
        </w:rPr>
        <w:t>, patvirtinančios informaciją apie vandenvieči</w:t>
      </w:r>
      <w:r w:rsidR="00262DFA" w:rsidRPr="00D163DA">
        <w:rPr>
          <w:rFonts w:ascii="Times New Roman" w:hAnsi="Times New Roman" w:cs="Times New Roman"/>
          <w:sz w:val="24"/>
        </w:rPr>
        <w:t>ų grupes, pateiktos priede Nr. 4</w:t>
      </w:r>
      <w:r w:rsidR="00941AD8" w:rsidRPr="00D163DA">
        <w:rPr>
          <w:rFonts w:ascii="Times New Roman" w:hAnsi="Times New Roman" w:cs="Times New Roman"/>
          <w:sz w:val="24"/>
        </w:rPr>
        <w:t>.</w:t>
      </w:r>
    </w:p>
    <w:p w14:paraId="777872DA" w14:textId="77777777" w:rsidR="008F4EEA" w:rsidRPr="00D163DA" w:rsidRDefault="008F4EEA" w:rsidP="00FD1E94">
      <w:pPr>
        <w:suppressAutoHyphens/>
        <w:ind w:left="284"/>
        <w:jc w:val="both"/>
        <w:textAlignment w:val="baseline"/>
        <w:rPr>
          <w:i/>
          <w:color w:val="000000" w:themeColor="text1"/>
          <w:szCs w:val="24"/>
          <w:lang w:val="lt-LT" w:eastAsia="lt-LT"/>
        </w:rPr>
      </w:pPr>
    </w:p>
    <w:p w14:paraId="62DB033A" w14:textId="77777777" w:rsidR="00887F68" w:rsidRPr="00D163DA" w:rsidRDefault="00B53662" w:rsidP="00887F68">
      <w:pPr>
        <w:suppressAutoHyphens/>
        <w:jc w:val="both"/>
        <w:textAlignment w:val="baseline"/>
        <w:rPr>
          <w:i/>
          <w:color w:val="000000" w:themeColor="text1"/>
          <w:szCs w:val="24"/>
          <w:lang w:val="lt-LT" w:eastAsia="lt-LT"/>
        </w:rPr>
      </w:pPr>
      <w:r w:rsidRPr="00D163DA">
        <w:rPr>
          <w:i/>
          <w:noProof/>
          <w:color w:val="000000" w:themeColor="text1"/>
          <w:szCs w:val="24"/>
          <w:lang w:val="lt-LT" w:eastAsia="lt-LT"/>
        </w:rPr>
        <w:lastRenderedPageBreak/>
        <w:drawing>
          <wp:inline distT="0" distB="0" distL="0" distR="0" wp14:anchorId="4D45F117" wp14:editId="0F3EDF7E">
            <wp:extent cx="8220710" cy="3752215"/>
            <wp:effectExtent l="0" t="0" r="889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0710" cy="3752215"/>
                    </a:xfrm>
                    <a:prstGeom prst="rect">
                      <a:avLst/>
                    </a:prstGeom>
                    <a:noFill/>
                    <a:ln>
                      <a:noFill/>
                    </a:ln>
                  </pic:spPr>
                </pic:pic>
              </a:graphicData>
            </a:graphic>
          </wp:inline>
        </w:drawing>
      </w:r>
    </w:p>
    <w:p w14:paraId="0717AB34" w14:textId="77777777" w:rsidR="00E3165F" w:rsidRPr="00D163DA" w:rsidRDefault="00F7250A" w:rsidP="00E3165F">
      <w:pPr>
        <w:suppressAutoHyphens/>
        <w:jc w:val="both"/>
        <w:textAlignment w:val="baseline"/>
        <w:rPr>
          <w:rFonts w:ascii="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eastAsia="lt-LT"/>
        </w:rPr>
        <w:t>1 pav. Ūkinės veiklos objektas aplinkinių įmonių atžvilgiu</w:t>
      </w:r>
    </w:p>
    <w:p w14:paraId="320FA948" w14:textId="77777777" w:rsidR="00BD69BE" w:rsidRPr="00D163DA" w:rsidRDefault="00BD69BE" w:rsidP="00E3165F">
      <w:pPr>
        <w:suppressAutoHyphens/>
        <w:jc w:val="both"/>
        <w:textAlignment w:val="baseline"/>
        <w:rPr>
          <w:rFonts w:ascii="Times New Roman" w:hAnsi="Times New Roman" w:cs="Times New Roman"/>
          <w:color w:val="000000" w:themeColor="text1"/>
          <w:sz w:val="24"/>
          <w:szCs w:val="24"/>
          <w:lang w:val="lt-LT" w:eastAsia="lt-LT"/>
        </w:rPr>
      </w:pPr>
    </w:p>
    <w:p w14:paraId="1DDDFC43" w14:textId="77777777" w:rsidR="00BD69BE" w:rsidRPr="00D163DA" w:rsidRDefault="00BD69BE" w:rsidP="00E3165F">
      <w:pPr>
        <w:suppressAutoHyphens/>
        <w:jc w:val="both"/>
        <w:textAlignment w:val="baseline"/>
        <w:rPr>
          <w:rFonts w:ascii="Times New Roman" w:hAnsi="Times New Roman" w:cs="Times New Roman"/>
          <w:color w:val="000000" w:themeColor="text1"/>
          <w:sz w:val="24"/>
          <w:szCs w:val="24"/>
          <w:lang w:val="lt-LT" w:eastAsia="lt-LT"/>
        </w:rPr>
      </w:pPr>
      <w:r w:rsidRPr="00D163DA">
        <w:rPr>
          <w:rFonts w:ascii="Times New Roman" w:hAnsi="Times New Roman" w:cs="Times New Roman"/>
          <w:noProof/>
          <w:color w:val="000000" w:themeColor="text1"/>
          <w:sz w:val="24"/>
          <w:szCs w:val="24"/>
          <w:lang w:val="lt-LT" w:eastAsia="lt-LT"/>
        </w:rPr>
        <w:drawing>
          <wp:inline distT="0" distB="0" distL="0" distR="0" wp14:anchorId="7A1099F8" wp14:editId="69EFBDF2">
            <wp:extent cx="8229600" cy="42525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0" cy="4252595"/>
                    </a:xfrm>
                    <a:prstGeom prst="rect">
                      <a:avLst/>
                    </a:prstGeom>
                    <a:noFill/>
                    <a:ln>
                      <a:noFill/>
                    </a:ln>
                  </pic:spPr>
                </pic:pic>
              </a:graphicData>
            </a:graphic>
          </wp:inline>
        </w:drawing>
      </w:r>
    </w:p>
    <w:p w14:paraId="6823464B" w14:textId="77777777" w:rsidR="00BD69BE" w:rsidRPr="00D163DA" w:rsidRDefault="00BD69BE" w:rsidP="00E3165F">
      <w:pPr>
        <w:suppressAutoHyphens/>
        <w:jc w:val="both"/>
        <w:textAlignment w:val="baseline"/>
        <w:rPr>
          <w:rFonts w:ascii="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eastAsia="lt-LT"/>
        </w:rPr>
        <w:t xml:space="preserve">2 pav. Biodegradavimo – kompostavimo aikštelė </w:t>
      </w:r>
      <w:r w:rsidR="00455AAF" w:rsidRPr="00D163DA">
        <w:rPr>
          <w:rFonts w:ascii="Times New Roman" w:hAnsi="Times New Roman" w:cs="Times New Roman"/>
          <w:color w:val="000000" w:themeColor="text1"/>
          <w:sz w:val="24"/>
          <w:szCs w:val="24"/>
          <w:lang w:val="lt-LT" w:eastAsia="lt-LT"/>
        </w:rPr>
        <w:t>švietimo (ugdymo) įstaigų atžvilgiu</w:t>
      </w:r>
    </w:p>
    <w:p w14:paraId="2C4C8EAD" w14:textId="77777777" w:rsidR="00D15B88" w:rsidRPr="00D163DA" w:rsidRDefault="00D15B88" w:rsidP="00E3165F">
      <w:pPr>
        <w:suppressAutoHyphens/>
        <w:jc w:val="both"/>
        <w:textAlignment w:val="baseline"/>
        <w:rPr>
          <w:rFonts w:ascii="Times New Roman" w:hAnsi="Times New Roman" w:cs="Times New Roman"/>
          <w:color w:val="000000" w:themeColor="text1"/>
          <w:sz w:val="24"/>
          <w:szCs w:val="24"/>
          <w:lang w:val="lt-LT" w:eastAsia="lt-LT"/>
        </w:rPr>
      </w:pPr>
    </w:p>
    <w:p w14:paraId="100A5E1D" w14:textId="77777777" w:rsidR="00D15B88" w:rsidRPr="00D163DA" w:rsidRDefault="00D15B88" w:rsidP="00E3165F">
      <w:pPr>
        <w:suppressAutoHyphens/>
        <w:jc w:val="both"/>
        <w:textAlignment w:val="baseline"/>
        <w:rPr>
          <w:rFonts w:ascii="Times New Roman" w:hAnsi="Times New Roman" w:cs="Times New Roman"/>
          <w:color w:val="000000" w:themeColor="text1"/>
          <w:sz w:val="24"/>
          <w:szCs w:val="24"/>
          <w:lang w:val="lt-LT" w:eastAsia="lt-LT"/>
        </w:rPr>
      </w:pPr>
    </w:p>
    <w:p w14:paraId="78C93B26" w14:textId="77777777" w:rsidR="00D15B88" w:rsidRPr="00D163DA" w:rsidRDefault="00D15B88" w:rsidP="00E3165F">
      <w:pPr>
        <w:suppressAutoHyphens/>
        <w:jc w:val="both"/>
        <w:textAlignment w:val="baseline"/>
        <w:rPr>
          <w:rFonts w:ascii="Times New Roman" w:hAnsi="Times New Roman" w:cs="Times New Roman"/>
          <w:color w:val="000000" w:themeColor="text1"/>
          <w:sz w:val="24"/>
          <w:szCs w:val="24"/>
          <w:lang w:val="lt-LT" w:eastAsia="lt-LT"/>
        </w:rPr>
      </w:pPr>
    </w:p>
    <w:p w14:paraId="5AEF1EFC" w14:textId="77777777" w:rsidR="00D15B88" w:rsidRPr="00D163DA" w:rsidRDefault="00D15B88" w:rsidP="00E3165F">
      <w:pPr>
        <w:suppressAutoHyphens/>
        <w:jc w:val="both"/>
        <w:textAlignment w:val="baseline"/>
        <w:rPr>
          <w:rFonts w:ascii="Times New Roman" w:hAnsi="Times New Roman" w:cs="Times New Roman"/>
          <w:color w:val="000000" w:themeColor="text1"/>
          <w:sz w:val="24"/>
          <w:szCs w:val="24"/>
          <w:lang w:val="lt-LT" w:eastAsia="lt-LT"/>
        </w:rPr>
      </w:pPr>
      <w:r w:rsidRPr="00D163DA">
        <w:rPr>
          <w:rFonts w:ascii="Times New Roman" w:hAnsi="Times New Roman" w:cs="Times New Roman"/>
          <w:noProof/>
          <w:color w:val="000000" w:themeColor="text1"/>
          <w:sz w:val="24"/>
          <w:szCs w:val="24"/>
          <w:lang w:val="lt-LT" w:eastAsia="lt-LT"/>
        </w:rPr>
        <w:drawing>
          <wp:inline distT="0" distB="0" distL="0" distR="0" wp14:anchorId="2D56DAAF" wp14:editId="78104962">
            <wp:extent cx="7816493" cy="40767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8809" cy="4077908"/>
                    </a:xfrm>
                    <a:prstGeom prst="rect">
                      <a:avLst/>
                    </a:prstGeom>
                    <a:noFill/>
                    <a:ln>
                      <a:noFill/>
                    </a:ln>
                  </pic:spPr>
                </pic:pic>
              </a:graphicData>
            </a:graphic>
          </wp:inline>
        </w:drawing>
      </w:r>
    </w:p>
    <w:p w14:paraId="22847EE4" w14:textId="77777777" w:rsidR="00D15B88" w:rsidRPr="00D163DA" w:rsidRDefault="00D15B88" w:rsidP="004671FE">
      <w:pPr>
        <w:suppressAutoHyphens/>
        <w:spacing w:after="0" w:line="240" w:lineRule="auto"/>
        <w:jc w:val="both"/>
        <w:textAlignment w:val="baseline"/>
        <w:rPr>
          <w:rFonts w:ascii="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eastAsia="lt-LT"/>
        </w:rPr>
        <w:t>3 pav.</w:t>
      </w:r>
      <w:r w:rsidR="00C3647A" w:rsidRPr="00D163DA">
        <w:rPr>
          <w:rFonts w:ascii="Times New Roman" w:hAnsi="Times New Roman" w:cs="Times New Roman"/>
          <w:color w:val="000000" w:themeColor="text1"/>
          <w:sz w:val="24"/>
          <w:szCs w:val="24"/>
          <w:lang w:val="lt-LT" w:eastAsia="lt-LT"/>
        </w:rPr>
        <w:t xml:space="preserve"> </w:t>
      </w:r>
      <w:r w:rsidR="00A074F4" w:rsidRPr="00D163DA">
        <w:rPr>
          <w:rFonts w:ascii="Times New Roman" w:hAnsi="Times New Roman" w:cs="Times New Roman"/>
          <w:color w:val="000000" w:themeColor="text1"/>
          <w:sz w:val="24"/>
          <w:szCs w:val="24"/>
          <w:lang w:val="lt-LT" w:eastAsia="lt-LT"/>
        </w:rPr>
        <w:t>Biodegradavimo – kompostavimo aikštelė vandenviečių ir jų apsaugos zonų atžvilgiu</w:t>
      </w:r>
    </w:p>
    <w:p w14:paraId="5004C665" w14:textId="77777777" w:rsidR="004671FE" w:rsidRPr="00D163DA" w:rsidRDefault="004671FE" w:rsidP="004671FE">
      <w:pPr>
        <w:suppressAutoHyphens/>
        <w:spacing w:after="0" w:line="240" w:lineRule="auto"/>
        <w:jc w:val="both"/>
        <w:textAlignment w:val="baseline"/>
        <w:rPr>
          <w:rFonts w:ascii="Times New Roman" w:hAnsi="Times New Roman" w:cs="Times New Roman"/>
          <w:color w:val="000000" w:themeColor="text1"/>
          <w:sz w:val="24"/>
          <w:szCs w:val="24"/>
          <w:lang w:val="lt-LT" w:eastAsia="lt-LT"/>
        </w:rPr>
      </w:pPr>
    </w:p>
    <w:p w14:paraId="623BFB2A" w14:textId="77777777" w:rsidR="00FF50BC" w:rsidRPr="00D163DA" w:rsidRDefault="00FF50BC" w:rsidP="00C3647A">
      <w:pPr>
        <w:pStyle w:val="Sraopastraipa"/>
        <w:numPr>
          <w:ilvl w:val="0"/>
          <w:numId w:val="1"/>
        </w:numPr>
        <w:tabs>
          <w:tab w:val="left" w:pos="851"/>
        </w:tabs>
        <w:suppressAutoHyphens/>
        <w:ind w:left="0" w:firstLine="567"/>
        <w:jc w:val="both"/>
        <w:textAlignment w:val="baseline"/>
        <w:rPr>
          <w:i/>
          <w:color w:val="000000" w:themeColor="text1"/>
          <w:szCs w:val="24"/>
          <w:lang w:eastAsia="ar-SA"/>
        </w:rPr>
      </w:pPr>
      <w:r w:rsidRPr="00D163DA">
        <w:rPr>
          <w:i/>
          <w:color w:val="000000" w:themeColor="text1"/>
          <w:szCs w:val="24"/>
          <w:lang w:eastAsia="ar-SA"/>
        </w:rPr>
        <w:t xml:space="preserve">Naujam įrenginiui – statybos pradžia ir planuojama veiklos pradžia. Esamam įrenginiui – veiklos pradžia. </w:t>
      </w:r>
    </w:p>
    <w:p w14:paraId="321F585E" w14:textId="77777777" w:rsidR="00E3165F" w:rsidRPr="00D163DA" w:rsidRDefault="00A61A49" w:rsidP="00C3647A">
      <w:pPr>
        <w:tabs>
          <w:tab w:val="left" w:pos="851"/>
        </w:tabs>
        <w:spacing w:after="0" w:line="240" w:lineRule="auto"/>
        <w:ind w:firstLine="567"/>
        <w:rPr>
          <w:rFonts w:ascii="Times New Roman" w:hAnsi="Times New Roman" w:cs="Times New Roman"/>
          <w:color w:val="000000" w:themeColor="text1"/>
          <w:sz w:val="24"/>
          <w:szCs w:val="24"/>
          <w:lang w:val="lt-LT" w:eastAsia="ar-SA"/>
        </w:rPr>
      </w:pPr>
      <w:r w:rsidRPr="00D163DA">
        <w:rPr>
          <w:rFonts w:ascii="Times New Roman" w:hAnsi="Times New Roman" w:cs="Times New Roman"/>
          <w:color w:val="000000" w:themeColor="text1"/>
          <w:sz w:val="24"/>
          <w:szCs w:val="24"/>
          <w:lang w:val="lt-LT"/>
        </w:rPr>
        <w:t xml:space="preserve">Atliekų tvarkymo veikla vykdoma nuo 2006-10-13 pagal </w:t>
      </w:r>
      <w:r w:rsidRPr="00D163DA">
        <w:rPr>
          <w:rFonts w:ascii="Times New Roman" w:hAnsi="Times New Roman" w:cs="Times New Roman"/>
          <w:color w:val="000000" w:themeColor="text1"/>
          <w:sz w:val="24"/>
          <w:szCs w:val="24"/>
          <w:lang w:val="lt-LT" w:eastAsia="lt-LT"/>
        </w:rPr>
        <w:t>TIPK leidimą Nr. 4.7-V-02-161</w:t>
      </w:r>
      <w:r w:rsidR="00E3165F" w:rsidRPr="00D163DA">
        <w:rPr>
          <w:rFonts w:ascii="Times New Roman" w:hAnsi="Times New Roman" w:cs="Times New Roman"/>
          <w:color w:val="000000" w:themeColor="text1"/>
          <w:sz w:val="24"/>
          <w:szCs w:val="24"/>
          <w:lang w:val="lt-LT" w:eastAsia="ar-SA"/>
        </w:rPr>
        <w:t>.</w:t>
      </w:r>
    </w:p>
    <w:p w14:paraId="778DED61" w14:textId="77777777" w:rsidR="00E3165F" w:rsidRPr="00D163DA" w:rsidRDefault="00E3165F" w:rsidP="00C3647A">
      <w:pPr>
        <w:pStyle w:val="Sraopastraipa"/>
        <w:tabs>
          <w:tab w:val="left" w:pos="851"/>
        </w:tabs>
        <w:ind w:left="0" w:firstLine="567"/>
        <w:rPr>
          <w:color w:val="000000" w:themeColor="text1"/>
          <w:szCs w:val="24"/>
          <w:lang w:eastAsia="ar-SA"/>
        </w:rPr>
      </w:pPr>
    </w:p>
    <w:p w14:paraId="1AD89D46" w14:textId="77777777" w:rsidR="00FF50BC" w:rsidRPr="00D163DA" w:rsidRDefault="00FF50BC" w:rsidP="00C3647A">
      <w:pPr>
        <w:pStyle w:val="Sraopastraipa"/>
        <w:numPr>
          <w:ilvl w:val="0"/>
          <w:numId w:val="1"/>
        </w:numPr>
        <w:tabs>
          <w:tab w:val="left" w:pos="851"/>
        </w:tabs>
        <w:suppressAutoHyphens/>
        <w:ind w:left="0" w:firstLine="567"/>
        <w:jc w:val="both"/>
        <w:textAlignment w:val="baseline"/>
        <w:rPr>
          <w:i/>
          <w:color w:val="000000" w:themeColor="text1"/>
          <w:szCs w:val="24"/>
          <w:lang w:eastAsia="ar-SA"/>
        </w:rPr>
      </w:pPr>
      <w:r w:rsidRPr="00D163DA">
        <w:rPr>
          <w:i/>
          <w:color w:val="000000" w:themeColor="text1"/>
          <w:szCs w:val="24"/>
          <w:lang w:eastAsia="ar-SA"/>
        </w:rPr>
        <w:t>Informacija apie asmenis, atsakingus už įmonės aplinkos apsaugą.</w:t>
      </w:r>
    </w:p>
    <w:p w14:paraId="031643CD" w14:textId="77777777" w:rsidR="00632000" w:rsidRPr="00D163DA" w:rsidRDefault="00632000" w:rsidP="00C3647A">
      <w:pPr>
        <w:tabs>
          <w:tab w:val="left" w:pos="851"/>
        </w:tabs>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ar-SA"/>
        </w:rPr>
      </w:pPr>
      <w:r w:rsidRPr="00D163DA">
        <w:rPr>
          <w:rFonts w:ascii="Times New Roman" w:hAnsi="Times New Roman" w:cs="Times New Roman"/>
          <w:color w:val="000000" w:themeColor="text1"/>
          <w:sz w:val="24"/>
          <w:szCs w:val="24"/>
          <w:lang w:val="lt-LT" w:eastAsia="ar-SA"/>
        </w:rPr>
        <w:t xml:space="preserve">Už aplinkos apsaugą įmonėje yra atsakingas technikos direktorius Mindaugas Liogė. </w:t>
      </w:r>
      <w:r w:rsidR="002D5EC5" w:rsidRPr="00D163DA">
        <w:rPr>
          <w:rFonts w:ascii="Times New Roman" w:hAnsi="Times New Roman" w:cs="Times New Roman"/>
          <w:color w:val="000000" w:themeColor="text1"/>
          <w:sz w:val="24"/>
          <w:szCs w:val="24"/>
          <w:lang w:val="lt-LT" w:eastAsia="ar-SA"/>
        </w:rPr>
        <w:t>Įsakymas dėl atsakingo asmens paskyrimo pateiktas priede Nr. 3.</w:t>
      </w:r>
    </w:p>
    <w:p w14:paraId="0833B9E3" w14:textId="77777777" w:rsidR="004671FE" w:rsidRPr="00D163DA" w:rsidRDefault="004671FE" w:rsidP="00C3647A">
      <w:pPr>
        <w:tabs>
          <w:tab w:val="left" w:pos="851"/>
        </w:tabs>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ar-SA"/>
        </w:rPr>
      </w:pPr>
    </w:p>
    <w:p w14:paraId="436EE59A" w14:textId="77777777" w:rsidR="00E3165F" w:rsidRPr="00D163DA" w:rsidRDefault="00FF50BC" w:rsidP="00C3647A">
      <w:pPr>
        <w:pStyle w:val="Sraopastraipa"/>
        <w:numPr>
          <w:ilvl w:val="0"/>
          <w:numId w:val="1"/>
        </w:numPr>
        <w:tabs>
          <w:tab w:val="left" w:pos="851"/>
        </w:tabs>
        <w:suppressAutoHyphens/>
        <w:ind w:left="0" w:firstLine="567"/>
        <w:jc w:val="both"/>
        <w:textAlignment w:val="baseline"/>
        <w:rPr>
          <w:color w:val="000000" w:themeColor="text1"/>
          <w:szCs w:val="24"/>
          <w:lang w:eastAsia="ar-SA"/>
        </w:rPr>
      </w:pPr>
      <w:r w:rsidRPr="00D163DA">
        <w:rPr>
          <w:i/>
          <w:color w:val="000000" w:themeColor="text1"/>
          <w:szCs w:val="24"/>
          <w:lang w:eastAsia="ar-SA"/>
        </w:rPr>
        <w:t>Informacija apie įdiegtas aplinkos apsaugos vadybos sistemas</w:t>
      </w:r>
      <w:r w:rsidRPr="00D163DA">
        <w:rPr>
          <w:color w:val="000000" w:themeColor="text1"/>
          <w:szCs w:val="24"/>
          <w:lang w:eastAsia="ar-SA"/>
        </w:rPr>
        <w:t>.</w:t>
      </w:r>
    </w:p>
    <w:p w14:paraId="106B0EE5" w14:textId="77777777" w:rsidR="00632000" w:rsidRPr="00D163DA" w:rsidRDefault="00632000" w:rsidP="00C3647A">
      <w:pPr>
        <w:tabs>
          <w:tab w:val="left" w:pos="851"/>
        </w:tabs>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ar-SA"/>
        </w:rPr>
      </w:pPr>
      <w:r w:rsidRPr="00D163DA">
        <w:rPr>
          <w:rFonts w:ascii="Times New Roman" w:hAnsi="Times New Roman" w:cs="Times New Roman"/>
          <w:color w:val="000000" w:themeColor="text1"/>
          <w:sz w:val="24"/>
          <w:szCs w:val="24"/>
          <w:lang w:val="lt-LT" w:eastAsia="ar-SA"/>
        </w:rPr>
        <w:t>UAB “Biocentras” nėra įdiegtos aplinkos apsaugos vadybos sistemos.</w:t>
      </w:r>
      <w:r w:rsidR="0094092C" w:rsidRPr="00D163DA">
        <w:rPr>
          <w:rFonts w:ascii="Times New Roman" w:hAnsi="Times New Roman" w:cs="Times New Roman"/>
          <w:color w:val="000000" w:themeColor="text1"/>
          <w:sz w:val="24"/>
          <w:szCs w:val="24"/>
          <w:lang w:val="lt-LT" w:eastAsia="ar-SA"/>
        </w:rPr>
        <w:t xml:space="preserve"> </w:t>
      </w:r>
      <w:r w:rsidR="00FD1E94" w:rsidRPr="00D163DA">
        <w:rPr>
          <w:rFonts w:ascii="Times New Roman" w:hAnsi="Times New Roman" w:cs="Times New Roman"/>
          <w:color w:val="000000" w:themeColor="text1"/>
          <w:sz w:val="24"/>
          <w:szCs w:val="24"/>
          <w:lang w:val="lt-LT"/>
        </w:rPr>
        <w:t>Vykdant ūkinę veiklą vadovaujamasi Lietuvos Respublikos teisės aktų reikalavimais.</w:t>
      </w:r>
    </w:p>
    <w:p w14:paraId="76271618" w14:textId="77777777" w:rsidR="00E3165F" w:rsidRPr="00D163DA" w:rsidRDefault="00E3165F" w:rsidP="00C3647A">
      <w:pPr>
        <w:tabs>
          <w:tab w:val="left" w:pos="851"/>
        </w:tabs>
        <w:suppressAutoHyphens/>
        <w:spacing w:after="0" w:line="240" w:lineRule="auto"/>
        <w:ind w:firstLine="567"/>
        <w:jc w:val="both"/>
        <w:textAlignment w:val="baseline"/>
        <w:rPr>
          <w:rFonts w:ascii="Times New Roman" w:eastAsia="Times New Roman" w:hAnsi="Times New Roman" w:cs="Times New Roman"/>
          <w:color w:val="000000" w:themeColor="text1"/>
          <w:szCs w:val="24"/>
          <w:lang w:val="lt-LT" w:eastAsia="ar-SA"/>
        </w:rPr>
      </w:pPr>
    </w:p>
    <w:p w14:paraId="54878BAE" w14:textId="77777777" w:rsidR="00FF50BC" w:rsidRPr="00D163DA" w:rsidRDefault="00FF50BC" w:rsidP="00C3647A">
      <w:pPr>
        <w:pStyle w:val="Sraopastraipa"/>
        <w:numPr>
          <w:ilvl w:val="0"/>
          <w:numId w:val="1"/>
        </w:numPr>
        <w:tabs>
          <w:tab w:val="left" w:pos="851"/>
        </w:tabs>
        <w:suppressAutoHyphens/>
        <w:ind w:left="0" w:firstLine="567"/>
        <w:jc w:val="both"/>
        <w:textAlignment w:val="baseline"/>
        <w:rPr>
          <w:i/>
          <w:color w:val="000000" w:themeColor="text1"/>
          <w:szCs w:val="24"/>
          <w:lang w:eastAsia="ar-SA"/>
        </w:rPr>
      </w:pPr>
      <w:r w:rsidRPr="00D163DA">
        <w:rPr>
          <w:i/>
          <w:color w:val="000000" w:themeColor="text1"/>
          <w:szCs w:val="24"/>
          <w:lang w:eastAsia="ar-SA"/>
        </w:rPr>
        <w:t xml:space="preserve">Netechninio pobūdžio santrauka (informacija apie įrenginyje (įrenginiuose) vykdomą veiklą, trumpas visos paraiškoje pateiktos informacijos apibendrinimas). </w:t>
      </w:r>
    </w:p>
    <w:p w14:paraId="6F0680E1" w14:textId="77777777" w:rsidR="0094092C" w:rsidRPr="00D163DA" w:rsidRDefault="00081831" w:rsidP="0094092C">
      <w:pPr>
        <w:tabs>
          <w:tab w:val="left" w:pos="851"/>
        </w:tabs>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ar-SA"/>
        </w:rPr>
      </w:pPr>
      <w:r w:rsidRPr="00D163DA">
        <w:rPr>
          <w:rFonts w:ascii="Times New Roman" w:hAnsi="Times New Roman" w:cs="Times New Roman"/>
          <w:color w:val="000000" w:themeColor="text1"/>
          <w:sz w:val="24"/>
          <w:szCs w:val="24"/>
          <w:lang w:val="lt-LT" w:eastAsia="ar-SA"/>
        </w:rPr>
        <w:t>Šiuo metu įmonė turi TIPK leidimą</w:t>
      </w:r>
      <w:r w:rsidR="00FF7F2B" w:rsidRPr="00D163DA">
        <w:rPr>
          <w:rFonts w:ascii="Times New Roman" w:hAnsi="Times New Roman" w:cs="Times New Roman"/>
          <w:color w:val="000000" w:themeColor="text1"/>
          <w:sz w:val="24"/>
          <w:szCs w:val="24"/>
          <w:lang w:val="lt-LT" w:eastAsia="ar-SA"/>
        </w:rPr>
        <w:t xml:space="preserve"> užteršto grunto </w:t>
      </w:r>
      <w:r w:rsidR="0094092C" w:rsidRPr="00D163DA">
        <w:rPr>
          <w:rFonts w:ascii="Times New Roman" w:hAnsi="Times New Roman" w:cs="Times New Roman"/>
          <w:color w:val="000000" w:themeColor="text1"/>
          <w:sz w:val="24"/>
          <w:szCs w:val="24"/>
          <w:lang w:val="lt-LT" w:eastAsia="ar-SA"/>
        </w:rPr>
        <w:t>tvarkymui Gariūnų biodegradavimo – kompostavimo aikštelėje (įrenginio adresas: Gariūnų pramoninis rajonas, Kuro g.), kurioje gali būti vykdoma veikla:</w:t>
      </w:r>
    </w:p>
    <w:p w14:paraId="678B1C71" w14:textId="77777777" w:rsidR="0094092C" w:rsidRPr="00D163DA" w:rsidRDefault="0094092C" w:rsidP="0094092C">
      <w:pPr>
        <w:tabs>
          <w:tab w:val="left" w:pos="851"/>
        </w:tabs>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ar-SA"/>
        </w:rPr>
      </w:pPr>
      <w:r w:rsidRPr="00D163DA">
        <w:rPr>
          <w:rFonts w:ascii="Times New Roman" w:hAnsi="Times New Roman" w:cs="Times New Roman"/>
          <w:color w:val="000000" w:themeColor="text1"/>
          <w:sz w:val="24"/>
          <w:szCs w:val="24"/>
          <w:lang w:val="lt-LT" w:eastAsia="ar-SA"/>
        </w:rPr>
        <w:t>„5.1. pavojingų atliekų šalinimas arba naudojimas, kai pajėgumas didesnis kaip 10 tonų per dieną, įskaitant vieną ar daugiau šių veiklos rūšių:</w:t>
      </w:r>
    </w:p>
    <w:p w14:paraId="5ECEF9AF" w14:textId="77777777" w:rsidR="0094092C" w:rsidRPr="00D163DA" w:rsidRDefault="0094092C" w:rsidP="0094092C">
      <w:pPr>
        <w:tabs>
          <w:tab w:val="left" w:pos="851"/>
        </w:tabs>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ar-SA"/>
        </w:rPr>
      </w:pPr>
      <w:r w:rsidRPr="00D163DA">
        <w:rPr>
          <w:rFonts w:ascii="Times New Roman" w:hAnsi="Times New Roman" w:cs="Times New Roman"/>
          <w:color w:val="000000" w:themeColor="text1"/>
          <w:sz w:val="24"/>
          <w:szCs w:val="24"/>
          <w:lang w:val="lt-LT" w:eastAsia="ar-SA"/>
        </w:rPr>
        <w:t>5.1.1. biologinį apdorojimą;“.</w:t>
      </w:r>
    </w:p>
    <w:p w14:paraId="454D9839" w14:textId="77777777" w:rsidR="0094092C" w:rsidRPr="00D163DA" w:rsidRDefault="0094092C" w:rsidP="00C3647A">
      <w:pPr>
        <w:tabs>
          <w:tab w:val="left" w:pos="851"/>
        </w:tabs>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ar-SA"/>
        </w:rPr>
      </w:pPr>
    </w:p>
    <w:p w14:paraId="4CD5A0E4" w14:textId="77777777" w:rsidR="00B13210" w:rsidRPr="00D163DA" w:rsidRDefault="00FF7F2B" w:rsidP="00C3647A">
      <w:pPr>
        <w:tabs>
          <w:tab w:val="left" w:pos="851"/>
        </w:tabs>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ar-SA"/>
        </w:rPr>
      </w:pPr>
      <w:r w:rsidRPr="00D163DA">
        <w:rPr>
          <w:rFonts w:ascii="Times New Roman" w:hAnsi="Times New Roman" w:cs="Times New Roman"/>
          <w:color w:val="000000" w:themeColor="text1"/>
          <w:sz w:val="24"/>
          <w:szCs w:val="24"/>
          <w:lang w:val="lt-LT" w:eastAsia="ar-SA"/>
        </w:rPr>
        <w:t xml:space="preserve">ir vandens valymo cecho, esančio Graičiūno g. 10, Vilnius, įrenginiui, kuriame gali būti </w:t>
      </w:r>
      <w:r w:rsidR="00B13210" w:rsidRPr="00D163DA">
        <w:rPr>
          <w:rFonts w:ascii="Times New Roman" w:hAnsi="Times New Roman" w:cs="Times New Roman"/>
          <w:color w:val="000000" w:themeColor="text1"/>
          <w:sz w:val="24"/>
          <w:szCs w:val="24"/>
          <w:lang w:val="lt-LT" w:eastAsia="ar-SA"/>
        </w:rPr>
        <w:t xml:space="preserve">vykdoma veikla: </w:t>
      </w:r>
    </w:p>
    <w:p w14:paraId="3A8A3108" w14:textId="77777777" w:rsidR="00B13210" w:rsidRPr="00D163DA" w:rsidRDefault="00B13210" w:rsidP="00C3647A">
      <w:pPr>
        <w:pStyle w:val="Sraopastraipa"/>
        <w:tabs>
          <w:tab w:val="left" w:pos="851"/>
        </w:tabs>
        <w:ind w:left="0" w:firstLine="567"/>
        <w:jc w:val="both"/>
        <w:rPr>
          <w:color w:val="000000" w:themeColor="text1"/>
          <w:szCs w:val="24"/>
          <w:lang w:eastAsia="ar-SA"/>
        </w:rPr>
      </w:pPr>
      <w:r w:rsidRPr="00D163DA">
        <w:rPr>
          <w:color w:val="000000" w:themeColor="text1"/>
          <w:szCs w:val="24"/>
          <w:lang w:eastAsia="ar-SA"/>
        </w:rPr>
        <w:t>„5.1. pavojingų atliekų šalinimas arba naudojimas, kai pajėgumas didesnis kaip 10 tonų per dieną, įskaitant vieną ar daugiau šių veiklos rūšių:</w:t>
      </w:r>
    </w:p>
    <w:p w14:paraId="6287D074" w14:textId="77777777" w:rsidR="00B13210" w:rsidRPr="00D163DA" w:rsidRDefault="00B13210" w:rsidP="00C3647A">
      <w:pPr>
        <w:pStyle w:val="Sraopastraipa"/>
        <w:tabs>
          <w:tab w:val="left" w:pos="851"/>
        </w:tabs>
        <w:ind w:left="0" w:firstLine="567"/>
        <w:jc w:val="both"/>
        <w:rPr>
          <w:color w:val="000000" w:themeColor="text1"/>
          <w:szCs w:val="24"/>
          <w:lang w:eastAsia="ar-SA"/>
        </w:rPr>
      </w:pPr>
      <w:r w:rsidRPr="00D163DA">
        <w:rPr>
          <w:color w:val="000000" w:themeColor="text1"/>
          <w:szCs w:val="24"/>
          <w:lang w:eastAsia="ar-SA"/>
        </w:rPr>
        <w:t>5.1.1. biologinį apdorojimą;</w:t>
      </w:r>
    </w:p>
    <w:p w14:paraId="0F54D619" w14:textId="77777777" w:rsidR="00B13210" w:rsidRPr="00D163DA" w:rsidRDefault="00B13210" w:rsidP="00C3647A">
      <w:pPr>
        <w:pStyle w:val="Sraopastraipa"/>
        <w:tabs>
          <w:tab w:val="left" w:pos="851"/>
        </w:tabs>
        <w:ind w:left="0" w:firstLine="567"/>
        <w:jc w:val="both"/>
        <w:rPr>
          <w:color w:val="000000" w:themeColor="text1"/>
          <w:szCs w:val="24"/>
          <w:lang w:eastAsia="ar-SA"/>
        </w:rPr>
      </w:pPr>
      <w:r w:rsidRPr="00D163DA">
        <w:rPr>
          <w:color w:val="000000" w:themeColor="text1"/>
          <w:szCs w:val="24"/>
          <w:lang w:eastAsia="ar-SA"/>
        </w:rPr>
        <w:t>5.1.2. fizikinį cheminį apdorojimą;”</w:t>
      </w:r>
    </w:p>
    <w:p w14:paraId="44A63C65" w14:textId="77777777" w:rsidR="00081831" w:rsidRPr="00D163DA" w:rsidRDefault="00081831" w:rsidP="00C3647A">
      <w:pPr>
        <w:tabs>
          <w:tab w:val="left" w:pos="851"/>
        </w:tabs>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ar-SA"/>
        </w:rPr>
      </w:pPr>
    </w:p>
    <w:p w14:paraId="3867DB30" w14:textId="77777777" w:rsidR="00B42D10" w:rsidRPr="00D163DA" w:rsidRDefault="00C3647A" w:rsidP="00C3647A">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UAB „Biocentras“ 2019-08-07 raštu Nr. 27 informavo Aplinkos apsaugos agentūrą, kad atliekų tvarkymo veiklos adresu V. A. Graičiūno g. 10, Vilniuje nevykdo nuo 2018 m., nes pasibaigė patalpų ir teritorijos nuomos sutartis. Aplinkos apsaugos departamento prie Aplinkos ministerijo Vilniaus valdybos Šalčininkų aplinkos apsaugos inspekcija (toliau – AAD) 2019-09-19 atliko neplaninį patikrinimą ir nustatė, kad veiklos vieta yra sutvarkyta ir joje buvusios atliekos yra išvežtos.</w:t>
      </w:r>
    </w:p>
    <w:p w14:paraId="03509AE1" w14:textId="77777777" w:rsidR="0094092C" w:rsidRPr="00D163DA" w:rsidRDefault="0094092C" w:rsidP="00C3647A">
      <w:pPr>
        <w:tabs>
          <w:tab w:val="left" w:pos="851"/>
        </w:tabs>
        <w:autoSpaceDE w:val="0"/>
        <w:autoSpaceDN w:val="0"/>
        <w:adjustRightInd w:val="0"/>
        <w:spacing w:after="0" w:line="240" w:lineRule="auto"/>
        <w:ind w:firstLine="567"/>
        <w:rPr>
          <w:rFonts w:ascii="Times New Roman" w:hAnsi="Times New Roman" w:cs="Times New Roman"/>
          <w:color w:val="000000" w:themeColor="text1"/>
          <w:sz w:val="24"/>
          <w:szCs w:val="24"/>
          <w:lang w:val="lt-LT" w:eastAsia="ar-SA"/>
        </w:rPr>
      </w:pPr>
    </w:p>
    <w:p w14:paraId="4652666E" w14:textId="77777777" w:rsidR="00C3647A" w:rsidRPr="00D163DA" w:rsidRDefault="00C3647A" w:rsidP="00B63EB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4"/>
          <w:szCs w:val="24"/>
          <w:lang w:val="lt-LT" w:eastAsia="ar-SA"/>
        </w:rPr>
      </w:pPr>
      <w:r w:rsidRPr="00D163DA">
        <w:rPr>
          <w:rFonts w:ascii="Times New Roman" w:hAnsi="Times New Roman" w:cs="Times New Roman"/>
          <w:color w:val="000000" w:themeColor="text1"/>
          <w:sz w:val="24"/>
          <w:szCs w:val="24"/>
          <w:lang w:val="lt-LT" w:eastAsia="ar-SA"/>
        </w:rPr>
        <w:t>Kadangi įmonė nebevykdo veiklos Graičiūno g. 10, Vilnius, šia paraiška prašoma pakeisti esamą TIPK  leidimą</w:t>
      </w:r>
      <w:r w:rsidR="00D30691" w:rsidRPr="00D163DA">
        <w:rPr>
          <w:rFonts w:ascii="Times New Roman" w:hAnsi="Times New Roman" w:cs="Times New Roman"/>
          <w:color w:val="000000" w:themeColor="text1"/>
          <w:sz w:val="24"/>
          <w:szCs w:val="24"/>
          <w:lang w:val="lt-LT" w:eastAsia="ar-SA"/>
        </w:rPr>
        <w:t>, pašalinant iš leidimo minėtą veiklavietę</w:t>
      </w:r>
      <w:r w:rsidRPr="00D163DA">
        <w:rPr>
          <w:rFonts w:ascii="Times New Roman" w:hAnsi="Times New Roman" w:cs="Times New Roman"/>
          <w:color w:val="000000" w:themeColor="text1"/>
          <w:sz w:val="24"/>
          <w:szCs w:val="24"/>
          <w:lang w:val="lt-LT" w:eastAsia="ar-SA"/>
        </w:rPr>
        <w:t>.</w:t>
      </w:r>
    </w:p>
    <w:p w14:paraId="623068BF" w14:textId="77777777" w:rsidR="00C3647A" w:rsidRPr="00D163DA" w:rsidRDefault="00C3647A" w:rsidP="00C3647A">
      <w:pPr>
        <w:tabs>
          <w:tab w:val="left" w:pos="851"/>
        </w:tabs>
        <w:suppressAutoHyphens/>
        <w:spacing w:after="0" w:line="240" w:lineRule="auto"/>
        <w:ind w:firstLine="567"/>
        <w:jc w:val="both"/>
        <w:textAlignment w:val="baseline"/>
        <w:rPr>
          <w:rFonts w:ascii="Times New Roman" w:hAnsi="Times New Roman" w:cs="Times New Roman"/>
          <w:color w:val="000000" w:themeColor="text1"/>
          <w:sz w:val="24"/>
          <w:szCs w:val="24"/>
          <w:lang w:val="lt-LT" w:eastAsia="ar-SA"/>
        </w:rPr>
      </w:pPr>
    </w:p>
    <w:p w14:paraId="762F4F9C" w14:textId="77777777" w:rsidR="007A112B" w:rsidRPr="00D163DA" w:rsidRDefault="00A34AC5" w:rsidP="00C3647A">
      <w:pPr>
        <w:tabs>
          <w:tab w:val="left" w:pos="851"/>
        </w:tabs>
        <w:suppressAutoHyphens/>
        <w:spacing w:after="0" w:line="240" w:lineRule="auto"/>
        <w:ind w:firstLine="567"/>
        <w:jc w:val="both"/>
        <w:textAlignment w:val="baseline"/>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eastAsia="ar-SA"/>
        </w:rPr>
        <w:t>Šiuo metu UAB „Biocentras“ vykdoma veikla, kuriai reikalingas TIPK leidimas</w:t>
      </w:r>
      <w:r w:rsidR="00A57015" w:rsidRPr="00D163DA">
        <w:rPr>
          <w:rFonts w:ascii="Times New Roman" w:hAnsi="Times New Roman" w:cs="Times New Roman"/>
          <w:color w:val="000000" w:themeColor="text1"/>
          <w:sz w:val="24"/>
          <w:szCs w:val="24"/>
          <w:lang w:val="lt-LT" w:eastAsia="ar-SA"/>
        </w:rPr>
        <w:t>,</w:t>
      </w:r>
      <w:r w:rsidRPr="00D163DA">
        <w:rPr>
          <w:rFonts w:ascii="Times New Roman" w:hAnsi="Times New Roman" w:cs="Times New Roman"/>
          <w:color w:val="000000" w:themeColor="text1"/>
          <w:sz w:val="24"/>
          <w:szCs w:val="24"/>
          <w:lang w:val="lt-LT" w:eastAsia="ar-SA"/>
        </w:rPr>
        <w:t xml:space="preserve"> yra naftos produktais užterštų atliekų (dumblo ir grunto) valymas biologiniu būdu iki </w:t>
      </w:r>
      <w:r w:rsidRPr="00D163DA">
        <w:rPr>
          <w:rFonts w:ascii="Times New Roman" w:hAnsi="Times New Roman" w:cs="Times New Roman"/>
          <w:color w:val="000000" w:themeColor="text1"/>
          <w:sz w:val="24"/>
          <w:szCs w:val="24"/>
          <w:lang w:val="lt-LT"/>
        </w:rPr>
        <w:t>LAND 9:2009 reikalavimų biodegradavimo – kompostavimo aikštelėje, esančioje Gariūnų pramoniniame rajone, Kuro g., Vilniuje.</w:t>
      </w:r>
      <w:r w:rsidR="00A57015" w:rsidRPr="00D163DA">
        <w:rPr>
          <w:rFonts w:ascii="Times New Roman" w:hAnsi="Times New Roman" w:cs="Times New Roman"/>
          <w:color w:val="000000" w:themeColor="text1"/>
          <w:sz w:val="24"/>
          <w:szCs w:val="24"/>
          <w:lang w:val="lt-LT"/>
        </w:rPr>
        <w:t xml:space="preserve"> Biodegradavimo – kompostavimo aikštelėje vykdomos veiklos etapai yra šie:</w:t>
      </w:r>
    </w:p>
    <w:p w14:paraId="100E06EA" w14:textId="77777777" w:rsidR="00A57015" w:rsidRPr="00D163DA" w:rsidRDefault="00A57015" w:rsidP="00C3647A">
      <w:pPr>
        <w:pStyle w:val="Sraopastraipa"/>
        <w:numPr>
          <w:ilvl w:val="0"/>
          <w:numId w:val="6"/>
        </w:numPr>
        <w:tabs>
          <w:tab w:val="left" w:pos="851"/>
        </w:tabs>
        <w:suppressAutoHyphens/>
        <w:ind w:left="0" w:firstLine="567"/>
        <w:jc w:val="both"/>
        <w:textAlignment w:val="baseline"/>
        <w:rPr>
          <w:color w:val="000000" w:themeColor="text1"/>
          <w:szCs w:val="24"/>
        </w:rPr>
      </w:pPr>
      <w:r w:rsidRPr="00D163DA">
        <w:rPr>
          <w:color w:val="000000" w:themeColor="text1"/>
          <w:szCs w:val="24"/>
        </w:rPr>
        <w:t xml:space="preserve">priimamų atliekų dokumentų </w:t>
      </w:r>
      <w:r w:rsidR="007A112B" w:rsidRPr="00D163DA">
        <w:rPr>
          <w:color w:val="000000" w:themeColor="text1"/>
          <w:szCs w:val="24"/>
        </w:rPr>
        <w:t>ir atliekų patikrinimas;</w:t>
      </w:r>
    </w:p>
    <w:p w14:paraId="052C0093" w14:textId="77777777" w:rsidR="007A112B" w:rsidRPr="00D163DA" w:rsidRDefault="007A112B" w:rsidP="00C3647A">
      <w:pPr>
        <w:pStyle w:val="Sraopastraipa"/>
        <w:numPr>
          <w:ilvl w:val="0"/>
          <w:numId w:val="6"/>
        </w:numPr>
        <w:tabs>
          <w:tab w:val="left" w:pos="851"/>
        </w:tabs>
        <w:suppressAutoHyphens/>
        <w:ind w:left="0" w:firstLine="567"/>
        <w:jc w:val="both"/>
        <w:textAlignment w:val="baseline"/>
        <w:rPr>
          <w:color w:val="000000" w:themeColor="text1"/>
          <w:szCs w:val="24"/>
        </w:rPr>
      </w:pPr>
      <w:r w:rsidRPr="00D163DA">
        <w:rPr>
          <w:color w:val="000000" w:themeColor="text1"/>
          <w:szCs w:val="24"/>
        </w:rPr>
        <w:t>priimtų atliekų maišymas tarpusavyje;</w:t>
      </w:r>
    </w:p>
    <w:p w14:paraId="041EB869" w14:textId="77777777" w:rsidR="00A57015" w:rsidRPr="00D163DA" w:rsidRDefault="007A112B" w:rsidP="00C3647A">
      <w:pPr>
        <w:pStyle w:val="Sraopastraipa"/>
        <w:numPr>
          <w:ilvl w:val="0"/>
          <w:numId w:val="6"/>
        </w:numPr>
        <w:tabs>
          <w:tab w:val="left" w:pos="851"/>
        </w:tabs>
        <w:suppressAutoHyphens/>
        <w:ind w:left="0" w:firstLine="567"/>
        <w:jc w:val="both"/>
        <w:textAlignment w:val="baseline"/>
        <w:rPr>
          <w:color w:val="000000" w:themeColor="text1"/>
          <w:szCs w:val="24"/>
        </w:rPr>
      </w:pPr>
      <w:r w:rsidRPr="00D163DA">
        <w:rPr>
          <w:color w:val="000000" w:themeColor="text1"/>
          <w:szCs w:val="24"/>
        </w:rPr>
        <w:t xml:space="preserve">biologinis atliekų apdorojimas </w:t>
      </w:r>
      <w:r w:rsidR="00650FC9" w:rsidRPr="00D163DA">
        <w:rPr>
          <w:color w:val="000000" w:themeColor="text1"/>
          <w:szCs w:val="24"/>
        </w:rPr>
        <w:t>mikroorganizmais-</w:t>
      </w:r>
      <w:r w:rsidRPr="00D163DA">
        <w:rPr>
          <w:color w:val="000000" w:themeColor="text1"/>
          <w:szCs w:val="24"/>
        </w:rPr>
        <w:t>biologiniu preparatu.</w:t>
      </w:r>
      <w:r w:rsidR="00B63EB3" w:rsidRPr="00D163DA">
        <w:rPr>
          <w:color w:val="000000" w:themeColor="text1"/>
          <w:szCs w:val="24"/>
        </w:rPr>
        <w:t xml:space="preserve"> </w:t>
      </w:r>
      <w:r w:rsidR="00D450A8" w:rsidRPr="00D163DA">
        <w:rPr>
          <w:color w:val="000000" w:themeColor="text1"/>
          <w:szCs w:val="24"/>
        </w:rPr>
        <w:t>Biologinių preparatų dėka naftos produkt</w:t>
      </w:r>
      <w:r w:rsidR="005E2338" w:rsidRPr="00D163DA">
        <w:rPr>
          <w:color w:val="000000" w:themeColor="text1"/>
          <w:szCs w:val="24"/>
        </w:rPr>
        <w:t>a</w:t>
      </w:r>
      <w:r w:rsidR="00D450A8" w:rsidRPr="00D163DA">
        <w:rPr>
          <w:color w:val="000000" w:themeColor="text1"/>
          <w:szCs w:val="24"/>
        </w:rPr>
        <w:t>i suskaidomi į CO</w:t>
      </w:r>
      <w:r w:rsidR="00D450A8" w:rsidRPr="00D163DA">
        <w:rPr>
          <w:color w:val="000000" w:themeColor="text1"/>
          <w:szCs w:val="24"/>
          <w:vertAlign w:val="subscript"/>
        </w:rPr>
        <w:t>2</w:t>
      </w:r>
      <w:r w:rsidR="00D450A8" w:rsidRPr="00D163DA">
        <w:rPr>
          <w:color w:val="000000" w:themeColor="text1"/>
          <w:szCs w:val="24"/>
        </w:rPr>
        <w:t xml:space="preserve"> ir H</w:t>
      </w:r>
      <w:r w:rsidR="00D450A8" w:rsidRPr="00D163DA">
        <w:rPr>
          <w:color w:val="000000" w:themeColor="text1"/>
          <w:szCs w:val="24"/>
          <w:vertAlign w:val="subscript"/>
        </w:rPr>
        <w:t>2</w:t>
      </w:r>
      <w:r w:rsidR="00D450A8" w:rsidRPr="00D163DA">
        <w:rPr>
          <w:color w:val="000000" w:themeColor="text1"/>
          <w:szCs w:val="24"/>
        </w:rPr>
        <w:t>O.</w:t>
      </w:r>
    </w:p>
    <w:p w14:paraId="29953FAE" w14:textId="77777777" w:rsidR="00B63EB3" w:rsidRPr="00D163DA" w:rsidRDefault="00B63EB3" w:rsidP="00C3647A">
      <w:pPr>
        <w:pStyle w:val="Sraopastraipa"/>
        <w:numPr>
          <w:ilvl w:val="0"/>
          <w:numId w:val="6"/>
        </w:numPr>
        <w:tabs>
          <w:tab w:val="left" w:pos="851"/>
        </w:tabs>
        <w:suppressAutoHyphens/>
        <w:ind w:left="0" w:firstLine="567"/>
        <w:jc w:val="both"/>
        <w:textAlignment w:val="baseline"/>
        <w:rPr>
          <w:color w:val="000000" w:themeColor="text1"/>
          <w:szCs w:val="24"/>
        </w:rPr>
      </w:pPr>
      <w:r w:rsidRPr="00D163DA">
        <w:rPr>
          <w:color w:val="000000" w:themeColor="text1"/>
          <w:szCs w:val="24"/>
        </w:rPr>
        <w:t xml:space="preserve">išvalyto grunto panaudojimas </w:t>
      </w:r>
      <w:r w:rsidRPr="00D163DA">
        <w:rPr>
          <w:color w:val="000000" w:themeColor="text1"/>
        </w:rPr>
        <w:t>išeksploatuoto karjero rekultivacijai arba perdavimas kitiems naudotojams (pagal LAND 9-2009 reikalavimus išvalytas gruntas gali būti naudojamas pramoninių teritorijų, kuriose vykdoma skystų naftos produktų saugojimo, perdirbimo ar perkrovimo veikla, geležinkelio kelių sankasų žemės paviršiaus tvarkymui (ne giliau kaip 1 m iki aukščiausio gruntinio vandens lygio), jei tai numatyta nustatyta tvarka suderintuose atitinkamų objektų statybos ar rekonstrukcijos projektuose).</w:t>
      </w:r>
    </w:p>
    <w:p w14:paraId="5DB8BE24" w14:textId="77777777" w:rsidR="00FF50BC" w:rsidRPr="00D163DA" w:rsidRDefault="00FF50BC" w:rsidP="00C3647A">
      <w:pPr>
        <w:tabs>
          <w:tab w:val="left" w:pos="851"/>
        </w:tabs>
        <w:suppressAutoHyphens/>
        <w:spacing w:after="0" w:line="240" w:lineRule="auto"/>
        <w:ind w:firstLine="567"/>
        <w:jc w:val="both"/>
        <w:textAlignment w:val="baseline"/>
        <w:rPr>
          <w:rFonts w:ascii="Times New Roman" w:eastAsia="Times New Roman" w:hAnsi="Times New Roman" w:cs="Times New Roman"/>
          <w:color w:val="000000" w:themeColor="text1"/>
          <w:szCs w:val="24"/>
          <w:lang w:val="lt-LT" w:eastAsia="lt-LT"/>
        </w:rPr>
      </w:pPr>
    </w:p>
    <w:p w14:paraId="1363534E" w14:textId="77777777" w:rsidR="001E52A0" w:rsidRPr="00D163DA" w:rsidRDefault="001E52A0" w:rsidP="004671FE">
      <w:pPr>
        <w:suppressAutoHyphens/>
        <w:spacing w:after="0" w:line="240" w:lineRule="auto"/>
        <w:jc w:val="both"/>
        <w:textAlignment w:val="baseline"/>
        <w:rPr>
          <w:rFonts w:ascii="Times New Roman" w:eastAsia="Times New Roman" w:hAnsi="Times New Roman" w:cs="Times New Roman"/>
          <w:i/>
          <w:color w:val="000000" w:themeColor="text1"/>
          <w:szCs w:val="24"/>
          <w:lang w:val="lt-LT" w:eastAsia="lt-LT"/>
        </w:rPr>
      </w:pPr>
    </w:p>
    <w:p w14:paraId="647FA436" w14:textId="77777777" w:rsidR="00C3647A" w:rsidRPr="00D163DA" w:rsidRDefault="00C3647A">
      <w:pPr>
        <w:rPr>
          <w:rFonts w:ascii="Times New Roman" w:eastAsia="Times New Roman" w:hAnsi="Times New Roman" w:cs="Times New Roman"/>
          <w:b/>
          <w:color w:val="000000" w:themeColor="text1"/>
          <w:szCs w:val="24"/>
          <w:lang w:val="lt-LT" w:eastAsia="lt-LT"/>
        </w:rPr>
      </w:pPr>
      <w:r w:rsidRPr="00D163DA">
        <w:rPr>
          <w:rFonts w:ascii="Times New Roman" w:eastAsia="Times New Roman" w:hAnsi="Times New Roman" w:cs="Times New Roman"/>
          <w:b/>
          <w:color w:val="000000" w:themeColor="text1"/>
          <w:szCs w:val="24"/>
          <w:lang w:val="lt-LT" w:eastAsia="lt-LT"/>
        </w:rPr>
        <w:br w:type="page"/>
      </w:r>
    </w:p>
    <w:p w14:paraId="0FCB9365" w14:textId="77777777" w:rsidR="00FF50BC" w:rsidRPr="00D163DA" w:rsidRDefault="00FF50BC" w:rsidP="004671FE">
      <w:pPr>
        <w:suppressAutoHyphens/>
        <w:spacing w:after="0" w:line="240" w:lineRule="auto"/>
        <w:jc w:val="center"/>
        <w:textAlignment w:val="baseline"/>
        <w:rPr>
          <w:rFonts w:ascii="Times New Roman" w:eastAsia="Times New Roman" w:hAnsi="Times New Roman" w:cs="Times New Roman"/>
          <w:b/>
          <w:color w:val="000000" w:themeColor="text1"/>
          <w:szCs w:val="24"/>
          <w:lang w:val="lt-LT" w:eastAsia="lt-LT"/>
        </w:rPr>
      </w:pPr>
      <w:r w:rsidRPr="00D163DA">
        <w:rPr>
          <w:rFonts w:ascii="Times New Roman" w:eastAsia="Times New Roman" w:hAnsi="Times New Roman" w:cs="Times New Roman"/>
          <w:b/>
          <w:color w:val="000000" w:themeColor="text1"/>
          <w:szCs w:val="24"/>
          <w:lang w:val="lt-LT" w:eastAsia="lt-LT"/>
        </w:rPr>
        <w:t>II. INFORMACIJA APIE ĮRENGINĮ IR JAME VYKDOMĄ ŪKINĘ VEIKLĄ</w:t>
      </w:r>
    </w:p>
    <w:p w14:paraId="0FE25320" w14:textId="77777777" w:rsidR="00FF50BC" w:rsidRPr="00D163DA" w:rsidRDefault="00FF50BC" w:rsidP="004671FE">
      <w:pPr>
        <w:suppressAutoHyphens/>
        <w:spacing w:after="0" w:line="240" w:lineRule="auto"/>
        <w:jc w:val="both"/>
        <w:textAlignment w:val="baseline"/>
        <w:rPr>
          <w:rFonts w:ascii="Times New Roman" w:eastAsia="Times New Roman" w:hAnsi="Times New Roman" w:cs="Times New Roman"/>
          <w:b/>
          <w:color w:val="000000" w:themeColor="text1"/>
          <w:szCs w:val="24"/>
          <w:lang w:val="lt-LT" w:eastAsia="lt-LT"/>
        </w:rPr>
      </w:pPr>
    </w:p>
    <w:p w14:paraId="789BA666" w14:textId="77777777" w:rsidR="00FF50BC" w:rsidRPr="00D163DA" w:rsidRDefault="00FF50BC" w:rsidP="004671FE">
      <w:pPr>
        <w:suppressAutoHyphens/>
        <w:spacing w:after="0" w:line="240" w:lineRule="auto"/>
        <w:jc w:val="both"/>
        <w:textAlignment w:val="baseline"/>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 xml:space="preserve">7. Įrenginys (-iai) ir jame (juose) vykdomos veiklos rūšys. </w:t>
      </w:r>
    </w:p>
    <w:p w14:paraId="064B849B" w14:textId="77777777" w:rsidR="00FF50BC" w:rsidRPr="00D163DA" w:rsidRDefault="00FF50BC" w:rsidP="004671FE">
      <w:pPr>
        <w:suppressAutoHyphens/>
        <w:spacing w:after="0" w:line="240" w:lineRule="auto"/>
        <w:jc w:val="both"/>
        <w:textAlignment w:val="baseline"/>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1 lentelė. Įrenginyje planuojama vykdyti ir (ar) vykdoma ūkinė veikla</w:t>
      </w:r>
    </w:p>
    <w:p w14:paraId="1A2AD101" w14:textId="77777777" w:rsidR="00FF50BC" w:rsidRPr="00D163DA" w:rsidRDefault="00FF50BC" w:rsidP="00FF50BC">
      <w:pPr>
        <w:suppressAutoHyphens/>
        <w:spacing w:after="0" w:line="240" w:lineRule="auto"/>
        <w:jc w:val="both"/>
        <w:textAlignment w:val="baseline"/>
        <w:rPr>
          <w:rFonts w:ascii="Times New Roman" w:eastAsia="Times New Roman" w:hAnsi="Times New Roman" w:cs="Times New Roman"/>
          <w:color w:val="000000" w:themeColor="text1"/>
          <w:szCs w:val="24"/>
          <w:lang w:val="lt-LT" w:eastAsia="lt-LT"/>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238"/>
      </w:tblGrid>
      <w:tr w:rsidR="00FF50BC" w:rsidRPr="00D163DA" w14:paraId="6714F016" w14:textId="77777777" w:rsidTr="00780783">
        <w:tc>
          <w:tcPr>
            <w:tcW w:w="6190" w:type="dxa"/>
            <w:tcBorders>
              <w:top w:val="single" w:sz="4" w:space="0" w:color="auto"/>
              <w:left w:val="single" w:sz="4" w:space="0" w:color="auto"/>
              <w:bottom w:val="single" w:sz="4" w:space="0" w:color="auto"/>
              <w:right w:val="single" w:sz="4" w:space="0" w:color="auto"/>
            </w:tcBorders>
          </w:tcPr>
          <w:p w14:paraId="77A0CAA8"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0"/>
                <w:lang w:val="lt-LT" w:eastAsia="lt-LT"/>
              </w:rPr>
            </w:pPr>
            <w:r w:rsidRPr="00D163DA">
              <w:rPr>
                <w:rFonts w:ascii="Times New Roman" w:eastAsia="Times New Roman" w:hAnsi="Times New Roman" w:cs="Times New Roman"/>
                <w:color w:val="000000" w:themeColor="text1"/>
                <w:sz w:val="18"/>
                <w:szCs w:val="20"/>
                <w:lang w:val="lt-LT" w:eastAsia="lt-LT"/>
              </w:rPr>
              <w:t>Įrenginio pavadinimas</w:t>
            </w:r>
          </w:p>
        </w:tc>
        <w:tc>
          <w:tcPr>
            <w:tcW w:w="7238" w:type="dxa"/>
            <w:tcBorders>
              <w:top w:val="single" w:sz="4" w:space="0" w:color="auto"/>
              <w:left w:val="single" w:sz="4" w:space="0" w:color="auto"/>
              <w:bottom w:val="single" w:sz="4" w:space="0" w:color="auto"/>
              <w:right w:val="single" w:sz="4" w:space="0" w:color="auto"/>
            </w:tcBorders>
          </w:tcPr>
          <w:p w14:paraId="6E8B912E"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0"/>
                <w:lang w:val="lt-LT" w:eastAsia="lt-LT"/>
              </w:rPr>
            </w:pPr>
            <w:r w:rsidRPr="00D163DA">
              <w:rPr>
                <w:rFonts w:ascii="Times New Roman" w:eastAsia="Times New Roman" w:hAnsi="Times New Roman" w:cs="Times New Roman"/>
                <w:color w:val="000000" w:themeColor="text1"/>
                <w:sz w:val="18"/>
                <w:szCs w:val="20"/>
                <w:lang w:val="lt-LT" w:eastAsia="lt-LT"/>
              </w:rPr>
              <w:t xml:space="preserve">Įrenginyje planuojamos vykdyti veiklos rūšies pavadinimas pagal Taisyklių 1 priedą </w:t>
            </w:r>
          </w:p>
          <w:p w14:paraId="7B4D7F2E"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0"/>
                <w:lang w:val="lt-LT" w:eastAsia="lt-LT"/>
              </w:rPr>
            </w:pPr>
            <w:r w:rsidRPr="00D163DA">
              <w:rPr>
                <w:rFonts w:ascii="Times New Roman" w:eastAsia="Times New Roman" w:hAnsi="Times New Roman" w:cs="Times New Roman"/>
                <w:color w:val="000000" w:themeColor="text1"/>
                <w:sz w:val="18"/>
                <w:szCs w:val="20"/>
                <w:lang w:val="lt-LT" w:eastAsia="lt-LT"/>
              </w:rPr>
              <w:t>ir kita tiesiogiai susijusi veikla</w:t>
            </w:r>
          </w:p>
        </w:tc>
      </w:tr>
      <w:tr w:rsidR="00FF50BC" w:rsidRPr="00D163DA" w14:paraId="1B1DFC95" w14:textId="77777777" w:rsidTr="00780783">
        <w:tc>
          <w:tcPr>
            <w:tcW w:w="6190" w:type="dxa"/>
            <w:tcBorders>
              <w:top w:val="single" w:sz="4" w:space="0" w:color="auto"/>
              <w:left w:val="single" w:sz="4" w:space="0" w:color="auto"/>
              <w:bottom w:val="single" w:sz="4" w:space="0" w:color="auto"/>
              <w:right w:val="single" w:sz="4" w:space="0" w:color="auto"/>
            </w:tcBorders>
          </w:tcPr>
          <w:p w14:paraId="294B56E2"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0"/>
                <w:lang w:val="lt-LT" w:eastAsia="lt-LT"/>
              </w:rPr>
            </w:pPr>
            <w:r w:rsidRPr="00D163DA">
              <w:rPr>
                <w:rFonts w:ascii="Times New Roman" w:eastAsia="Times New Roman" w:hAnsi="Times New Roman" w:cs="Times New Roman"/>
                <w:color w:val="000000" w:themeColor="text1"/>
                <w:sz w:val="18"/>
                <w:szCs w:val="20"/>
                <w:lang w:val="lt-LT" w:eastAsia="lt-LT"/>
              </w:rPr>
              <w:t>1</w:t>
            </w:r>
          </w:p>
        </w:tc>
        <w:tc>
          <w:tcPr>
            <w:tcW w:w="7238" w:type="dxa"/>
            <w:tcBorders>
              <w:top w:val="single" w:sz="4" w:space="0" w:color="auto"/>
              <w:left w:val="single" w:sz="4" w:space="0" w:color="auto"/>
              <w:bottom w:val="single" w:sz="4" w:space="0" w:color="auto"/>
              <w:right w:val="single" w:sz="4" w:space="0" w:color="auto"/>
            </w:tcBorders>
          </w:tcPr>
          <w:p w14:paraId="4A50DC3D"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0"/>
                <w:lang w:val="lt-LT" w:eastAsia="lt-LT"/>
              </w:rPr>
            </w:pPr>
            <w:r w:rsidRPr="00D163DA">
              <w:rPr>
                <w:rFonts w:ascii="Times New Roman" w:eastAsia="Times New Roman" w:hAnsi="Times New Roman" w:cs="Times New Roman"/>
                <w:color w:val="000000" w:themeColor="text1"/>
                <w:sz w:val="18"/>
                <w:szCs w:val="20"/>
                <w:lang w:val="lt-LT" w:eastAsia="lt-LT"/>
              </w:rPr>
              <w:t>2</w:t>
            </w:r>
          </w:p>
        </w:tc>
      </w:tr>
      <w:tr w:rsidR="00FF50BC" w:rsidRPr="00D163DA" w14:paraId="1EF667CE" w14:textId="77777777" w:rsidTr="00780783">
        <w:tc>
          <w:tcPr>
            <w:tcW w:w="6190" w:type="dxa"/>
            <w:tcBorders>
              <w:top w:val="single" w:sz="4" w:space="0" w:color="auto"/>
              <w:left w:val="single" w:sz="4" w:space="0" w:color="auto"/>
              <w:bottom w:val="single" w:sz="4" w:space="0" w:color="auto"/>
              <w:right w:val="single" w:sz="4" w:space="0" w:color="auto"/>
            </w:tcBorders>
          </w:tcPr>
          <w:p w14:paraId="686FB399" w14:textId="77777777" w:rsidR="00280DFB" w:rsidRPr="00D163DA" w:rsidRDefault="00280DFB" w:rsidP="00820B09">
            <w:pPr>
              <w:suppressAutoHyphens/>
              <w:spacing w:after="0" w:line="240" w:lineRule="auto"/>
              <w:jc w:val="center"/>
              <w:textAlignment w:val="baseline"/>
              <w:rPr>
                <w:rFonts w:ascii="Times New Roman" w:eastAsia="Times New Roman" w:hAnsi="Times New Roman" w:cs="Times New Roman"/>
                <w:color w:val="000000" w:themeColor="text1"/>
                <w:sz w:val="24"/>
                <w:szCs w:val="24"/>
                <w:lang w:val="lt-LT" w:eastAsia="lt-LT"/>
              </w:rPr>
            </w:pPr>
          </w:p>
          <w:p w14:paraId="2049DBC3" w14:textId="77777777" w:rsidR="00FF50BC" w:rsidRPr="00D163DA" w:rsidRDefault="00820B09" w:rsidP="00820B09">
            <w:pPr>
              <w:suppressAutoHyphens/>
              <w:spacing w:after="0" w:line="240" w:lineRule="auto"/>
              <w:jc w:val="center"/>
              <w:textAlignment w:val="baseline"/>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 xml:space="preserve">UAB „Biocentras“ </w:t>
            </w:r>
            <w:r w:rsidR="005900A5" w:rsidRPr="00D163DA">
              <w:rPr>
                <w:rFonts w:ascii="Times New Roman" w:eastAsia="Times New Roman" w:hAnsi="Times New Roman" w:cs="Times New Roman"/>
                <w:color w:val="000000" w:themeColor="text1"/>
                <w:sz w:val="24"/>
                <w:szCs w:val="24"/>
                <w:lang w:val="lt-LT" w:eastAsia="lt-LT"/>
              </w:rPr>
              <w:t>bio</w:t>
            </w:r>
            <w:r w:rsidRPr="00D163DA">
              <w:rPr>
                <w:rFonts w:ascii="Times New Roman" w:eastAsia="Times New Roman" w:hAnsi="Times New Roman" w:cs="Times New Roman"/>
                <w:color w:val="000000" w:themeColor="text1"/>
                <w:sz w:val="24"/>
                <w:szCs w:val="24"/>
                <w:lang w:val="lt-LT" w:eastAsia="lt-LT"/>
              </w:rPr>
              <w:t>degradavimo-kompostavimo aikštelė</w:t>
            </w:r>
          </w:p>
        </w:tc>
        <w:tc>
          <w:tcPr>
            <w:tcW w:w="7238" w:type="dxa"/>
            <w:tcBorders>
              <w:top w:val="single" w:sz="4" w:space="0" w:color="auto"/>
              <w:left w:val="single" w:sz="4" w:space="0" w:color="auto"/>
              <w:bottom w:val="single" w:sz="4" w:space="0" w:color="auto"/>
              <w:right w:val="single" w:sz="4" w:space="0" w:color="auto"/>
            </w:tcBorders>
          </w:tcPr>
          <w:p w14:paraId="4C807FE3" w14:textId="77777777" w:rsidR="00C61BBA" w:rsidRPr="00D163DA" w:rsidRDefault="00C61BBA" w:rsidP="00C61BBA">
            <w:pPr>
              <w:spacing w:after="0" w:line="240" w:lineRule="auto"/>
              <w:ind w:firstLine="567"/>
              <w:jc w:val="both"/>
              <w:rPr>
                <w:rFonts w:ascii="Times New Roman" w:eastAsia="Times New Roman" w:hAnsi="Times New Roman" w:cs="Times New Roman"/>
                <w:color w:val="000000" w:themeColor="text1"/>
                <w:lang w:val="lt-LT" w:eastAsia="ar-SA"/>
              </w:rPr>
            </w:pPr>
            <w:r w:rsidRPr="00D163DA">
              <w:rPr>
                <w:rFonts w:ascii="Times New Roman" w:eastAsia="Times New Roman" w:hAnsi="Times New Roman" w:cs="Times New Roman"/>
                <w:color w:val="000000" w:themeColor="text1"/>
                <w:lang w:val="lt-LT" w:eastAsia="ar-SA"/>
              </w:rPr>
              <w:t xml:space="preserve">5.1. </w:t>
            </w:r>
            <w:r w:rsidRPr="00D163DA">
              <w:rPr>
                <w:rFonts w:ascii="Times New Roman" w:eastAsia="Times New Roman" w:hAnsi="Times New Roman" w:cs="Times New Roman"/>
                <w:color w:val="000000" w:themeColor="text1"/>
                <w:lang w:val="lt-LT" w:eastAsia="lt-LT"/>
              </w:rPr>
              <w:t>pavojingųjų atliekų šalinimas arba naudojimas, kai pajėgumas didesnis kaip 10 tonų per dieną, apimantis vieną ar daugiau šių veiklos rūšių</w:t>
            </w:r>
            <w:r w:rsidRPr="00D163DA">
              <w:rPr>
                <w:rFonts w:ascii="Times New Roman" w:eastAsia="Times New Roman" w:hAnsi="Times New Roman" w:cs="Times New Roman"/>
                <w:color w:val="000000" w:themeColor="text1"/>
                <w:lang w:val="lt-LT" w:eastAsia="ar-SA"/>
              </w:rPr>
              <w:t>:</w:t>
            </w:r>
          </w:p>
          <w:p w14:paraId="78B6FC35" w14:textId="77777777" w:rsidR="00C61BBA" w:rsidRPr="00D163DA" w:rsidRDefault="00C61BBA" w:rsidP="00D41A39">
            <w:pPr>
              <w:spacing w:after="0" w:line="240" w:lineRule="auto"/>
              <w:ind w:firstLine="567"/>
              <w:jc w:val="both"/>
              <w:rPr>
                <w:rFonts w:ascii="Times New Roman" w:eastAsia="Times New Roman" w:hAnsi="Times New Roman" w:cs="Times New Roman"/>
                <w:color w:val="000000" w:themeColor="text1"/>
                <w:sz w:val="18"/>
                <w:szCs w:val="20"/>
                <w:lang w:val="lt-LT" w:eastAsia="lt-LT"/>
              </w:rPr>
            </w:pPr>
            <w:r w:rsidRPr="00D163DA">
              <w:rPr>
                <w:rFonts w:ascii="Times New Roman" w:eastAsia="Times New Roman" w:hAnsi="Times New Roman" w:cs="Times New Roman"/>
                <w:color w:val="000000" w:themeColor="text1"/>
                <w:lang w:val="lt-LT" w:eastAsia="ar-SA"/>
              </w:rPr>
              <w:t>5.1.1. biologinį apdorojimą;</w:t>
            </w:r>
          </w:p>
        </w:tc>
      </w:tr>
    </w:tbl>
    <w:p w14:paraId="6DF908B3" w14:textId="77777777" w:rsidR="00FF50BC" w:rsidRPr="00D163DA" w:rsidRDefault="00FF50BC" w:rsidP="00FF50BC">
      <w:pPr>
        <w:spacing w:after="0" w:line="240" w:lineRule="auto"/>
        <w:jc w:val="both"/>
        <w:rPr>
          <w:rFonts w:ascii="Times New Roman" w:eastAsia="Times New Roman" w:hAnsi="Times New Roman" w:cs="Times New Roman"/>
          <w:color w:val="000000" w:themeColor="text1"/>
          <w:szCs w:val="24"/>
          <w:lang w:val="lt-LT" w:eastAsia="lt-LT"/>
        </w:rPr>
      </w:pPr>
    </w:p>
    <w:p w14:paraId="05CFA415" w14:textId="77777777" w:rsidR="00FF50BC" w:rsidRPr="00D163DA" w:rsidRDefault="00FF50BC" w:rsidP="000964EB">
      <w:pPr>
        <w:pStyle w:val="Sraopastraipa"/>
        <w:widowControl w:val="0"/>
        <w:numPr>
          <w:ilvl w:val="0"/>
          <w:numId w:val="2"/>
        </w:numPr>
        <w:tabs>
          <w:tab w:val="left" w:pos="0"/>
          <w:tab w:val="left" w:pos="28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textAlignment w:val="baseline"/>
        <w:rPr>
          <w:i/>
          <w:color w:val="000000" w:themeColor="text1"/>
        </w:rPr>
      </w:pPr>
      <w:r w:rsidRPr="00D163DA">
        <w:rPr>
          <w:i/>
          <w:color w:val="000000" w:themeColor="text1"/>
          <w:szCs w:val="24"/>
          <w:lang w:eastAsia="lt-LT"/>
        </w:rPr>
        <w:t>Įrenginio ar įrenginių gamybos (projektinis) pajėgumas arba vardinė (nominali) šiluminė galia.</w:t>
      </w:r>
    </w:p>
    <w:p w14:paraId="09D66038" w14:textId="77777777" w:rsidR="00C3647A" w:rsidRPr="00D163DA" w:rsidRDefault="00C3647A" w:rsidP="00657A28">
      <w:pPr>
        <w:widowControl w:val="0"/>
        <w:snapToGrid w:val="0"/>
        <w:spacing w:after="0" w:line="240" w:lineRule="auto"/>
        <w:ind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 xml:space="preserve">Šiuo metu pagal išduotą TIPK leidimą </w:t>
      </w:r>
      <w:r w:rsidRPr="00D163DA">
        <w:rPr>
          <w:rFonts w:ascii="Times New Roman" w:hAnsi="Times New Roman" w:cs="Times New Roman"/>
          <w:color w:val="000000" w:themeColor="text1"/>
          <w:sz w:val="24"/>
          <w:szCs w:val="24"/>
          <w:lang w:val="lt-LT" w:eastAsia="lt-LT"/>
        </w:rPr>
        <w:t>Nr. 4.7-V-02-161UAB “Biocentr</w:t>
      </w:r>
      <w:r w:rsidR="0094092C" w:rsidRPr="00D163DA">
        <w:rPr>
          <w:rFonts w:ascii="Times New Roman" w:hAnsi="Times New Roman" w:cs="Times New Roman"/>
          <w:color w:val="000000" w:themeColor="text1"/>
          <w:sz w:val="24"/>
          <w:szCs w:val="24"/>
          <w:lang w:val="lt-LT" w:eastAsia="lt-LT"/>
        </w:rPr>
        <w:t>as” biodegradavimo-kompostavimo</w:t>
      </w:r>
      <w:r w:rsidRPr="00D163DA">
        <w:rPr>
          <w:rFonts w:ascii="Times New Roman" w:hAnsi="Times New Roman" w:cs="Times New Roman"/>
          <w:color w:val="000000" w:themeColor="text1"/>
          <w:sz w:val="24"/>
          <w:szCs w:val="24"/>
          <w:lang w:val="lt-LT" w:eastAsia="lt-LT"/>
        </w:rPr>
        <w:t xml:space="preserve"> aikštelėje, esančioje Gariūnų pramoniniame rajone, Kuro g., Vilniuje, vykdo naftos produktais užteršto grunto valymą biologiniu būdu. Projektinis metinis įrenginio pajėgumas tvar</w:t>
      </w:r>
      <w:r w:rsidR="0094092C" w:rsidRPr="00D163DA">
        <w:rPr>
          <w:rFonts w:ascii="Times New Roman" w:hAnsi="Times New Roman" w:cs="Times New Roman"/>
          <w:color w:val="000000" w:themeColor="text1"/>
          <w:sz w:val="24"/>
          <w:szCs w:val="24"/>
          <w:lang w:val="lt-LT" w:eastAsia="lt-LT"/>
        </w:rPr>
        <w:t xml:space="preserve">kant naftos produktais užterštas atliekas </w:t>
      </w:r>
      <w:r w:rsidR="00657A28" w:rsidRPr="00D163DA">
        <w:rPr>
          <w:rFonts w:ascii="Times New Roman" w:hAnsi="Times New Roman" w:cs="Times New Roman"/>
          <w:color w:val="000000" w:themeColor="text1"/>
          <w:sz w:val="24"/>
          <w:szCs w:val="24"/>
          <w:lang w:val="lt-LT" w:eastAsia="lt-LT"/>
        </w:rPr>
        <w:t xml:space="preserve">(gruntą ir dumblą) </w:t>
      </w:r>
      <w:r w:rsidRPr="00D163DA">
        <w:rPr>
          <w:rFonts w:ascii="Times New Roman" w:hAnsi="Times New Roman" w:cs="Times New Roman"/>
          <w:color w:val="000000" w:themeColor="text1"/>
          <w:sz w:val="24"/>
          <w:szCs w:val="24"/>
          <w:lang w:val="lt-LT" w:eastAsia="lt-LT"/>
        </w:rPr>
        <w:t xml:space="preserve">yra </w:t>
      </w:r>
      <w:r w:rsidR="0094092C" w:rsidRPr="00D163DA">
        <w:rPr>
          <w:rFonts w:ascii="Times New Roman" w:hAnsi="Times New Roman" w:cs="Times New Roman"/>
          <w:color w:val="000000" w:themeColor="text1"/>
          <w:sz w:val="24"/>
          <w:szCs w:val="24"/>
          <w:lang w:val="lt-LT" w:eastAsia="lt-LT"/>
        </w:rPr>
        <w:t xml:space="preserve">14000 t/metus, papildomai atliekų tvarkymo metu planuojama naudoti nepavojingas </w:t>
      </w:r>
      <w:r w:rsidR="0094092C" w:rsidRPr="00D163DA">
        <w:rPr>
          <w:rFonts w:ascii="Times New Roman" w:hAnsi="Times New Roman" w:cs="Times New Roman"/>
          <w:color w:val="000000" w:themeColor="text1"/>
          <w:sz w:val="24"/>
          <w:szCs w:val="24"/>
          <w:lang w:val="lt-LT"/>
        </w:rPr>
        <w:t>popieriaus gamybos atliekas (kodas 03 03 11)</w:t>
      </w:r>
      <w:r w:rsidR="00657A28" w:rsidRPr="00D163DA">
        <w:rPr>
          <w:rFonts w:ascii="Times New Roman" w:hAnsi="Times New Roman" w:cs="Times New Roman"/>
          <w:color w:val="000000" w:themeColor="text1"/>
          <w:sz w:val="24"/>
          <w:szCs w:val="24"/>
          <w:lang w:val="lt-LT"/>
        </w:rPr>
        <w:t xml:space="preserve">. </w:t>
      </w:r>
      <w:r w:rsidR="00D17BBB" w:rsidRPr="00D163DA">
        <w:rPr>
          <w:rFonts w:ascii="Times New Roman" w:hAnsi="Times New Roman" w:cs="Times New Roman"/>
          <w:color w:val="000000" w:themeColor="text1"/>
          <w:sz w:val="24"/>
          <w:szCs w:val="24"/>
          <w:lang w:val="lt-LT"/>
        </w:rPr>
        <w:t>Planuojant ūkinės veiklos pakeitimus, Aplinkos apsaugos agentūrai buvo pateikta informacija atrankai dėl planuojamos ūkinės veiklos poveikio aplinkai vertinimo atlikti ir 2021-05-11 gauta atrankos išvada Nr. (30.1)-A4E-5828, kad poveikio aplinkai vertinimas neprivalomas (atrankos išvada pateikta priede Nr. 10).</w:t>
      </w:r>
    </w:p>
    <w:p w14:paraId="00360CBB" w14:textId="77777777" w:rsidR="00C3647A" w:rsidRPr="00D163DA" w:rsidRDefault="00C3647A" w:rsidP="00657A28">
      <w:pPr>
        <w:pStyle w:val="Sraopastraipa"/>
        <w:ind w:left="0" w:firstLine="540"/>
        <w:jc w:val="both"/>
        <w:rPr>
          <w:rFonts w:eastAsiaTheme="minorHAnsi"/>
          <w:color w:val="000000" w:themeColor="text1"/>
          <w:szCs w:val="24"/>
        </w:rPr>
      </w:pPr>
      <w:r w:rsidRPr="00D163DA">
        <w:rPr>
          <w:rFonts w:eastAsiaTheme="minorHAnsi"/>
          <w:color w:val="000000" w:themeColor="text1"/>
          <w:szCs w:val="24"/>
          <w:lang w:eastAsia="lt-LT"/>
        </w:rPr>
        <w:t>Ūkinės veiklos metu biologiniu būdu per metus planuojama išvalyti iki 12500 t/metus naftos produktais užteršto grunto ir 1500 t/metus naftos produktais užteršto dumblo. Naftos produktais užterštų dumblų naudojimas planuojamas siekiant optimizuoti naftos produktais užteršto grunto valymą</w:t>
      </w:r>
      <w:r w:rsidR="00657A28" w:rsidRPr="00D163DA">
        <w:rPr>
          <w:rFonts w:eastAsiaTheme="minorHAnsi"/>
          <w:color w:val="000000" w:themeColor="text1"/>
          <w:szCs w:val="24"/>
          <w:lang w:eastAsia="lt-LT"/>
        </w:rPr>
        <w:t>, nes</w:t>
      </w:r>
      <w:r w:rsidRPr="00D163DA">
        <w:rPr>
          <w:rFonts w:eastAsiaTheme="minorHAnsi"/>
          <w:color w:val="000000" w:themeColor="text1"/>
          <w:szCs w:val="24"/>
          <w:lang w:eastAsia="lt-LT"/>
        </w:rPr>
        <w:t xml:space="preserve"> dumblai  savyje turi iki 30% vandens. Užterštus dumblus valymui maišant kartu su valomu gruntu, dumble esantis vanduo pavojingų atliekų valymo procese </w:t>
      </w:r>
      <w:r w:rsidRPr="00D163DA">
        <w:rPr>
          <w:rFonts w:eastAsiaTheme="minorHAnsi"/>
          <w:color w:val="000000" w:themeColor="text1"/>
          <w:szCs w:val="24"/>
        </w:rPr>
        <w:t xml:space="preserve">tarnautų kaip drėgmės nešėjas naftos produktus bioskaidantiems mikroorganizmams. </w:t>
      </w:r>
    </w:p>
    <w:p w14:paraId="349300E1" w14:textId="77777777" w:rsidR="00C3647A" w:rsidRPr="00D163DA" w:rsidRDefault="00C3647A" w:rsidP="00657A28">
      <w:pPr>
        <w:widowControl w:val="0"/>
        <w:snapToGrid w:val="0"/>
        <w:spacing w:after="0" w:line="240" w:lineRule="auto"/>
        <w:ind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Naftos produktais užterštas pavojingąsias atliekas biologiniu būdu planuojama tvarkyti naudojant pačios įmonės pagamintą bakterinį preparatą „Degradoilas“, o nepavojingąją atlieką, popieriaus gamybos atliekas (kodas 03 03 11) naudoti kaip sorbentą bioskaidymo procesui pagerinti, suefektyvinti ir sumažinti mikroorganizmus inhibituojančią naftos angliavandenilių koncentraciją ir jų toksiškumą mikroorganizmams.</w:t>
      </w:r>
      <w:r w:rsidR="00657A28" w:rsidRPr="00D163DA">
        <w:rPr>
          <w:rFonts w:ascii="Times New Roman" w:hAnsi="Times New Roman" w:cs="Times New Roman"/>
          <w:color w:val="000000" w:themeColor="text1"/>
          <w:sz w:val="24"/>
          <w:szCs w:val="24"/>
          <w:lang w:val="lt-LT"/>
        </w:rPr>
        <w:t xml:space="preserve"> Per metus planuojama panaudoti iki 4000 t popieriaus gamybos atliekų (03 03 11).</w:t>
      </w:r>
    </w:p>
    <w:p w14:paraId="06959242" w14:textId="77777777" w:rsidR="00C3647A" w:rsidRPr="00D163DA" w:rsidRDefault="00C3647A" w:rsidP="00657A2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eastAsia="lt-LT"/>
        </w:rPr>
        <w:t xml:space="preserve">UAB „Biocentras“ biodegradavimo – kompostavimo aikštelėje naftos produktams skaidyti  naudojama unikali, pažangi beatliekinė technologija, sukurta pačios įmonės mokslo darbuotojų. </w:t>
      </w:r>
      <w:r w:rsidRPr="00D163DA">
        <w:rPr>
          <w:rFonts w:ascii="Times New Roman" w:hAnsi="Times New Roman" w:cs="Times New Roman"/>
          <w:color w:val="000000" w:themeColor="text1"/>
          <w:sz w:val="24"/>
          <w:szCs w:val="24"/>
          <w:lang w:val="lt-LT"/>
        </w:rPr>
        <w:t xml:space="preserve">Aikštelėje naftos angliavadeniliais užterštų gruntų ir dumblų valymas biologiniu būdu vykdomas naudojant naftos produktus oksiduojančių kelių </w:t>
      </w:r>
      <w:r w:rsidRPr="00D163DA">
        <w:rPr>
          <w:rFonts w:ascii="Times New Roman" w:hAnsi="Times New Roman" w:cs="Times New Roman"/>
          <w:color w:val="000000" w:themeColor="text1"/>
          <w:sz w:val="24"/>
          <w:szCs w:val="24"/>
          <w:lang w:val="lt-LT" w:eastAsia="lt-LT"/>
        </w:rPr>
        <w:t xml:space="preserve">mikroorganizmų derinius, UAB „Biocentras“ gaminama bakterinį preparatą „Degradoilas“. Už šios technologijos sukūrimą ir taikymą UAB „Biocentras“ 2011 metais apdovanotas </w:t>
      </w:r>
      <w:r w:rsidRPr="00D163DA">
        <w:rPr>
          <w:rFonts w:ascii="Times New Roman" w:hAnsi="Times New Roman" w:cs="Times New Roman"/>
          <w:color w:val="000000" w:themeColor="text1"/>
          <w:sz w:val="24"/>
          <w:szCs w:val="24"/>
          <w:shd w:val="clear" w:color="auto" w:fill="FFFFFF"/>
          <w:lang w:val="lt-LT"/>
        </w:rPr>
        <w:t xml:space="preserve">pagrindiniu Europos tarpvalstybinio bendradarbiavimo programos EUREKA prizu aplinkosaugos projekte „Optimizuota kompleksinė technologija naftos produktais užterštam gruntui valyti“. </w:t>
      </w:r>
      <w:r w:rsidRPr="00D163DA">
        <w:rPr>
          <w:rFonts w:ascii="Times New Roman" w:hAnsi="Times New Roman" w:cs="Times New Roman"/>
          <w:color w:val="000000" w:themeColor="text1"/>
          <w:sz w:val="24"/>
          <w:szCs w:val="24"/>
          <w:lang w:val="lt-LT" w:eastAsia="lt-LT"/>
        </w:rPr>
        <w:t xml:space="preserve">UAB „Biocentras“ naftos produktais užteršto grunto ir vandens biologinio valymo technologiją 2015 m. užpatentavo Lietuvoje (patento Nr. 6162), JAV (patento Nr. </w:t>
      </w:r>
      <w:r w:rsidRPr="00D163DA">
        <w:rPr>
          <w:rFonts w:ascii="Times New Roman" w:hAnsi="Times New Roman" w:cs="Times New Roman"/>
          <w:color w:val="000000" w:themeColor="text1"/>
          <w:sz w:val="24"/>
          <w:szCs w:val="24"/>
          <w:lang w:val="lt-LT"/>
        </w:rPr>
        <w:t>US20150273259 A1) ir Pasaulinėje intelektinės nuosavybės organizacijoje (patento Nr. WO2015056110 A1). Šios technologijos principais vadovaujasi visos biologiniu būdu naftos produktais užterštus gruntus valančios įmonės, tame tarpe ir Lietuvoje, bet tik naudojant mažiau efektyvius mikroorganizmus.</w:t>
      </w:r>
      <w:r w:rsidRPr="00D163DA">
        <w:rPr>
          <w:rFonts w:ascii="Times New Roman" w:hAnsi="Times New Roman" w:cs="Times New Roman"/>
          <w:color w:val="000000" w:themeColor="text1"/>
          <w:sz w:val="24"/>
          <w:szCs w:val="24"/>
          <w:lang w:val="lt-LT"/>
        </w:rPr>
        <w:tab/>
      </w:r>
    </w:p>
    <w:p w14:paraId="331899A9" w14:textId="77777777" w:rsidR="00971EB0" w:rsidRPr="00D163DA" w:rsidRDefault="00971EB0" w:rsidP="00971EB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themeColor="text1"/>
          <w:sz w:val="24"/>
          <w:szCs w:val="24"/>
          <w:lang w:val="lt-LT" w:eastAsia="lt-LT"/>
        </w:rPr>
      </w:pPr>
    </w:p>
    <w:p w14:paraId="51CBBE43" w14:textId="77777777" w:rsidR="00FF50BC" w:rsidRPr="00D163DA" w:rsidRDefault="00FF50BC" w:rsidP="00FF50BC">
      <w:pPr>
        <w:suppressAutoHyphens/>
        <w:spacing w:after="0" w:line="240" w:lineRule="auto"/>
        <w:jc w:val="both"/>
        <w:textAlignment w:val="baseline"/>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9. Kuro ir energijos vartojimas įrenginyje (-iuose), kuro saugojimas. Energijos gamyba.</w:t>
      </w:r>
    </w:p>
    <w:p w14:paraId="104EF054" w14:textId="77777777" w:rsidR="009619C7" w:rsidRPr="00D163DA" w:rsidRDefault="009619C7" w:rsidP="00051962">
      <w:pPr>
        <w:suppressAutoHyphens/>
        <w:spacing w:after="0" w:line="240" w:lineRule="auto"/>
        <w:ind w:firstLine="567"/>
        <w:jc w:val="both"/>
        <w:textAlignment w:val="baseline"/>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 xml:space="preserve">UAB „Biocentras“ veikloje energijos gamyba nevykdoma. </w:t>
      </w:r>
    </w:p>
    <w:p w14:paraId="3F666DC7" w14:textId="77777777" w:rsidR="009619C7" w:rsidRPr="00D163DA" w:rsidRDefault="009619C7" w:rsidP="00FF50BC">
      <w:pPr>
        <w:suppressAutoHyphens/>
        <w:spacing w:after="0" w:line="240" w:lineRule="auto"/>
        <w:jc w:val="both"/>
        <w:textAlignment w:val="baseline"/>
        <w:rPr>
          <w:rFonts w:ascii="Times New Roman" w:eastAsia="Times New Roman" w:hAnsi="Times New Roman" w:cs="Times New Roman"/>
          <w:color w:val="000000" w:themeColor="text1"/>
          <w:szCs w:val="24"/>
          <w:lang w:val="lt-LT" w:eastAsia="lt-LT"/>
        </w:rPr>
      </w:pPr>
    </w:p>
    <w:p w14:paraId="578E4C06" w14:textId="77777777" w:rsidR="00FF50BC" w:rsidRPr="00D163DA" w:rsidRDefault="00FF50BC" w:rsidP="00FF50BC">
      <w:pPr>
        <w:suppressAutoHyphens/>
        <w:spacing w:after="0" w:line="240" w:lineRule="auto"/>
        <w:jc w:val="both"/>
        <w:textAlignment w:val="baseline"/>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2 lentelė. Kuro ir energijos vartojimas, kuro saugojimas</w:t>
      </w:r>
    </w:p>
    <w:p w14:paraId="09076F21" w14:textId="77777777" w:rsidR="00FF50BC" w:rsidRPr="00D163DA" w:rsidRDefault="00FF50BC" w:rsidP="00FF50BC">
      <w:pPr>
        <w:suppressAutoHyphens/>
        <w:spacing w:after="0" w:line="240" w:lineRule="auto"/>
        <w:jc w:val="both"/>
        <w:textAlignment w:val="baseline"/>
        <w:rPr>
          <w:rFonts w:ascii="Times New Roman" w:eastAsia="Times New Roman" w:hAnsi="Times New Roman" w:cs="Times New Roman"/>
          <w:color w:val="000000" w:themeColor="text1"/>
          <w:szCs w:val="24"/>
          <w:lang w:val="lt-LT" w:eastAsia="lt-LT"/>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2404"/>
        <w:gridCol w:w="2557"/>
        <w:gridCol w:w="4244"/>
      </w:tblGrid>
      <w:tr w:rsidR="00FF50BC" w:rsidRPr="00D163DA" w14:paraId="5AD9E602" w14:textId="77777777" w:rsidTr="00604513">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14:paraId="7D3EFC82"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Energetiniai ir technologiniai ištekliai</w:t>
            </w:r>
          </w:p>
        </w:tc>
        <w:tc>
          <w:tcPr>
            <w:tcW w:w="2404" w:type="dxa"/>
            <w:tcBorders>
              <w:top w:val="single" w:sz="4" w:space="0" w:color="auto"/>
              <w:left w:val="single" w:sz="4" w:space="0" w:color="auto"/>
              <w:bottom w:val="single" w:sz="4" w:space="0" w:color="auto"/>
              <w:right w:val="single" w:sz="4" w:space="0" w:color="auto"/>
            </w:tcBorders>
            <w:vAlign w:val="center"/>
          </w:tcPr>
          <w:p w14:paraId="7469F7EA"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Transportavimo būdas</w:t>
            </w:r>
          </w:p>
        </w:tc>
        <w:tc>
          <w:tcPr>
            <w:tcW w:w="2557" w:type="dxa"/>
            <w:tcBorders>
              <w:top w:val="single" w:sz="4" w:space="0" w:color="auto"/>
              <w:left w:val="single" w:sz="4" w:space="0" w:color="auto"/>
              <w:bottom w:val="single" w:sz="4" w:space="0" w:color="auto"/>
              <w:right w:val="single" w:sz="4" w:space="0" w:color="auto"/>
            </w:tcBorders>
            <w:vAlign w:val="center"/>
          </w:tcPr>
          <w:p w14:paraId="2058D368"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Planuojamas sunaudojimas,</w:t>
            </w:r>
          </w:p>
          <w:p w14:paraId="0AB2F8F4"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matavimo vnt. (t, m</w:t>
            </w:r>
            <w:r w:rsidRPr="00D163DA">
              <w:rPr>
                <w:rFonts w:ascii="Times New Roman" w:eastAsia="Times New Roman" w:hAnsi="Times New Roman" w:cs="Times New Roman"/>
                <w:color w:val="000000" w:themeColor="text1"/>
                <w:sz w:val="18"/>
                <w:szCs w:val="24"/>
                <w:vertAlign w:val="superscript"/>
                <w:lang w:val="lt-LT" w:eastAsia="lt-LT"/>
              </w:rPr>
              <w:t>3</w:t>
            </w:r>
            <w:r w:rsidRPr="00D163DA">
              <w:rPr>
                <w:rFonts w:ascii="Times New Roman" w:eastAsia="Times New Roman" w:hAnsi="Times New Roman" w:cs="Times New Roman"/>
                <w:color w:val="000000" w:themeColor="text1"/>
                <w:sz w:val="18"/>
                <w:szCs w:val="24"/>
                <w:lang w:val="lt-LT" w:eastAsia="lt-LT"/>
              </w:rPr>
              <w:t>, KWh ir kt.)</w:t>
            </w:r>
          </w:p>
        </w:tc>
        <w:tc>
          <w:tcPr>
            <w:tcW w:w="4244" w:type="dxa"/>
            <w:tcBorders>
              <w:top w:val="single" w:sz="4" w:space="0" w:color="auto"/>
              <w:left w:val="single" w:sz="4" w:space="0" w:color="auto"/>
              <w:bottom w:val="single" w:sz="4" w:space="0" w:color="auto"/>
              <w:right w:val="single" w:sz="4" w:space="0" w:color="auto"/>
            </w:tcBorders>
          </w:tcPr>
          <w:p w14:paraId="0F0556A6"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Kuro saugojimo būdas (požeminės talpos, cisternos, statiniai, poveikio aplinkai riziką mažinantys betonu dengti kuro saugyklų plotai ir pan.)</w:t>
            </w:r>
          </w:p>
        </w:tc>
      </w:tr>
      <w:tr w:rsidR="00FF50BC" w:rsidRPr="00D163DA" w14:paraId="172305CB" w14:textId="77777777" w:rsidTr="004E5C25">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14:paraId="7459D468"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1</w:t>
            </w:r>
          </w:p>
        </w:tc>
        <w:tc>
          <w:tcPr>
            <w:tcW w:w="2404" w:type="dxa"/>
            <w:tcBorders>
              <w:top w:val="single" w:sz="4" w:space="0" w:color="auto"/>
              <w:left w:val="single" w:sz="4" w:space="0" w:color="auto"/>
              <w:bottom w:val="single" w:sz="4" w:space="0" w:color="auto"/>
              <w:right w:val="single" w:sz="4" w:space="0" w:color="auto"/>
            </w:tcBorders>
          </w:tcPr>
          <w:p w14:paraId="35369963"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14:paraId="0AA72B55"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3</w:t>
            </w:r>
          </w:p>
        </w:tc>
        <w:tc>
          <w:tcPr>
            <w:tcW w:w="4244" w:type="dxa"/>
            <w:tcBorders>
              <w:top w:val="single" w:sz="4" w:space="0" w:color="auto"/>
              <w:left w:val="single" w:sz="4" w:space="0" w:color="auto"/>
              <w:bottom w:val="single" w:sz="4" w:space="0" w:color="auto"/>
              <w:right w:val="single" w:sz="4" w:space="0" w:color="auto"/>
            </w:tcBorders>
          </w:tcPr>
          <w:p w14:paraId="4A36107A"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4</w:t>
            </w:r>
          </w:p>
        </w:tc>
      </w:tr>
      <w:tr w:rsidR="00FF50BC" w:rsidRPr="00D163DA" w14:paraId="0C12BA87" w14:textId="77777777" w:rsidTr="004E5C25">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35A1FEAF"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14:paraId="22B4536C" w14:textId="77777777" w:rsidR="00FF50BC" w:rsidRPr="00D163DA" w:rsidRDefault="00FF50BC" w:rsidP="00070BAD">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7AF11386"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4244" w:type="dxa"/>
            <w:tcBorders>
              <w:top w:val="single" w:sz="4" w:space="0" w:color="auto"/>
              <w:left w:val="single" w:sz="4" w:space="0" w:color="auto"/>
              <w:bottom w:val="single" w:sz="4" w:space="0" w:color="auto"/>
              <w:right w:val="single" w:sz="4" w:space="0" w:color="auto"/>
            </w:tcBorders>
          </w:tcPr>
          <w:p w14:paraId="0D86EBDA"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r>
      <w:tr w:rsidR="00FF50BC" w:rsidRPr="00D163DA" w14:paraId="0426A2EA" w14:textId="77777777" w:rsidTr="004E5C25">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458A8696"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b) šiluminė energija</w:t>
            </w:r>
          </w:p>
        </w:tc>
        <w:tc>
          <w:tcPr>
            <w:tcW w:w="2404" w:type="dxa"/>
            <w:tcBorders>
              <w:top w:val="single" w:sz="4" w:space="0" w:color="auto"/>
              <w:left w:val="single" w:sz="4" w:space="0" w:color="auto"/>
              <w:bottom w:val="single" w:sz="4" w:space="0" w:color="auto"/>
              <w:right w:val="single" w:sz="4" w:space="0" w:color="auto"/>
            </w:tcBorders>
          </w:tcPr>
          <w:p w14:paraId="6E5A1583"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10F82772"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4244" w:type="dxa"/>
            <w:tcBorders>
              <w:top w:val="single" w:sz="4" w:space="0" w:color="auto"/>
              <w:left w:val="single" w:sz="4" w:space="0" w:color="auto"/>
              <w:bottom w:val="single" w:sz="4" w:space="0" w:color="auto"/>
              <w:right w:val="single" w:sz="4" w:space="0" w:color="auto"/>
            </w:tcBorders>
          </w:tcPr>
          <w:p w14:paraId="1B0E06C6"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r>
      <w:tr w:rsidR="00FF50BC" w:rsidRPr="00D163DA" w14:paraId="343A406F" w14:textId="77777777" w:rsidTr="004E5C25">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59449B56"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c) gamtinės dujos</w:t>
            </w:r>
          </w:p>
        </w:tc>
        <w:tc>
          <w:tcPr>
            <w:tcW w:w="2404" w:type="dxa"/>
            <w:tcBorders>
              <w:top w:val="single" w:sz="4" w:space="0" w:color="auto"/>
              <w:left w:val="single" w:sz="4" w:space="0" w:color="auto"/>
              <w:bottom w:val="single" w:sz="4" w:space="0" w:color="auto"/>
              <w:right w:val="single" w:sz="4" w:space="0" w:color="auto"/>
            </w:tcBorders>
          </w:tcPr>
          <w:p w14:paraId="38081227"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28AD28D4"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4244" w:type="dxa"/>
            <w:tcBorders>
              <w:top w:val="single" w:sz="4" w:space="0" w:color="auto"/>
              <w:left w:val="single" w:sz="4" w:space="0" w:color="auto"/>
              <w:bottom w:val="single" w:sz="4" w:space="0" w:color="auto"/>
              <w:right w:val="single" w:sz="4" w:space="0" w:color="auto"/>
            </w:tcBorders>
          </w:tcPr>
          <w:p w14:paraId="16040B82"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r>
      <w:tr w:rsidR="00FF50BC" w:rsidRPr="00D163DA" w14:paraId="68FDCB41" w14:textId="77777777" w:rsidTr="004E5C25">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39C6C3BB"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d) suskystintos dujos</w:t>
            </w:r>
          </w:p>
        </w:tc>
        <w:tc>
          <w:tcPr>
            <w:tcW w:w="2404" w:type="dxa"/>
            <w:tcBorders>
              <w:top w:val="single" w:sz="4" w:space="0" w:color="auto"/>
              <w:left w:val="single" w:sz="4" w:space="0" w:color="auto"/>
              <w:bottom w:val="single" w:sz="4" w:space="0" w:color="auto"/>
              <w:right w:val="single" w:sz="4" w:space="0" w:color="auto"/>
            </w:tcBorders>
          </w:tcPr>
          <w:p w14:paraId="194FBBDF"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22E712CF"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4244" w:type="dxa"/>
            <w:tcBorders>
              <w:top w:val="single" w:sz="4" w:space="0" w:color="auto"/>
              <w:left w:val="single" w:sz="4" w:space="0" w:color="auto"/>
              <w:bottom w:val="single" w:sz="4" w:space="0" w:color="auto"/>
              <w:right w:val="single" w:sz="4" w:space="0" w:color="auto"/>
            </w:tcBorders>
          </w:tcPr>
          <w:p w14:paraId="15C95CE7"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r>
      <w:tr w:rsidR="00FF50BC" w:rsidRPr="00D163DA" w14:paraId="7573A4FA" w14:textId="77777777" w:rsidTr="004E5C25">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B6B6570"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e) mazutas</w:t>
            </w:r>
          </w:p>
        </w:tc>
        <w:tc>
          <w:tcPr>
            <w:tcW w:w="2404" w:type="dxa"/>
            <w:tcBorders>
              <w:top w:val="single" w:sz="4" w:space="0" w:color="auto"/>
              <w:left w:val="single" w:sz="4" w:space="0" w:color="auto"/>
              <w:bottom w:val="single" w:sz="4" w:space="0" w:color="auto"/>
              <w:right w:val="single" w:sz="4" w:space="0" w:color="auto"/>
            </w:tcBorders>
          </w:tcPr>
          <w:p w14:paraId="121F57F3"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577DCC3C"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4244" w:type="dxa"/>
            <w:tcBorders>
              <w:top w:val="single" w:sz="4" w:space="0" w:color="auto"/>
              <w:left w:val="single" w:sz="4" w:space="0" w:color="auto"/>
              <w:bottom w:val="single" w:sz="4" w:space="0" w:color="auto"/>
              <w:right w:val="single" w:sz="4" w:space="0" w:color="auto"/>
            </w:tcBorders>
          </w:tcPr>
          <w:p w14:paraId="1010F42A"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r>
      <w:tr w:rsidR="00FF50BC" w:rsidRPr="00D163DA" w14:paraId="46F8CE02" w14:textId="77777777" w:rsidTr="004E5C25">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708D1416"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f) krosninis kuras</w:t>
            </w:r>
          </w:p>
        </w:tc>
        <w:tc>
          <w:tcPr>
            <w:tcW w:w="2404" w:type="dxa"/>
            <w:tcBorders>
              <w:top w:val="single" w:sz="4" w:space="0" w:color="auto"/>
              <w:left w:val="single" w:sz="4" w:space="0" w:color="auto"/>
              <w:bottom w:val="single" w:sz="4" w:space="0" w:color="auto"/>
              <w:right w:val="single" w:sz="4" w:space="0" w:color="auto"/>
            </w:tcBorders>
          </w:tcPr>
          <w:p w14:paraId="6F488733"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4C77AF6E"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4244" w:type="dxa"/>
            <w:tcBorders>
              <w:top w:val="single" w:sz="4" w:space="0" w:color="auto"/>
              <w:left w:val="single" w:sz="4" w:space="0" w:color="auto"/>
              <w:bottom w:val="single" w:sz="4" w:space="0" w:color="auto"/>
              <w:right w:val="single" w:sz="4" w:space="0" w:color="auto"/>
            </w:tcBorders>
          </w:tcPr>
          <w:p w14:paraId="2691EB33"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r>
      <w:tr w:rsidR="00FF50BC" w:rsidRPr="00D163DA" w14:paraId="2E553914" w14:textId="77777777" w:rsidTr="004E5C25">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5203EB55"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g) dyzelinas</w:t>
            </w:r>
          </w:p>
        </w:tc>
        <w:tc>
          <w:tcPr>
            <w:tcW w:w="2404" w:type="dxa"/>
            <w:tcBorders>
              <w:top w:val="single" w:sz="4" w:space="0" w:color="auto"/>
              <w:left w:val="single" w:sz="4" w:space="0" w:color="auto"/>
              <w:bottom w:val="single" w:sz="4" w:space="0" w:color="auto"/>
              <w:right w:val="single" w:sz="4" w:space="0" w:color="auto"/>
            </w:tcBorders>
          </w:tcPr>
          <w:p w14:paraId="7B67F617" w14:textId="77777777" w:rsidR="00FF50BC" w:rsidRPr="00D163DA" w:rsidRDefault="00CE0A7F"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perkama degalinėse</w:t>
            </w:r>
          </w:p>
        </w:tc>
        <w:tc>
          <w:tcPr>
            <w:tcW w:w="2557" w:type="dxa"/>
            <w:tcBorders>
              <w:top w:val="single" w:sz="4" w:space="0" w:color="auto"/>
              <w:left w:val="single" w:sz="4" w:space="0" w:color="auto"/>
              <w:bottom w:val="single" w:sz="4" w:space="0" w:color="auto"/>
              <w:right w:val="single" w:sz="4" w:space="0" w:color="auto"/>
            </w:tcBorders>
            <w:vAlign w:val="center"/>
          </w:tcPr>
          <w:p w14:paraId="5E58C4DE" w14:textId="77777777" w:rsidR="00FF50BC" w:rsidRPr="00D163DA" w:rsidRDefault="00D450A8"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1800 l</w:t>
            </w:r>
          </w:p>
        </w:tc>
        <w:tc>
          <w:tcPr>
            <w:tcW w:w="4244" w:type="dxa"/>
            <w:tcBorders>
              <w:top w:val="single" w:sz="4" w:space="0" w:color="auto"/>
              <w:left w:val="single" w:sz="4" w:space="0" w:color="auto"/>
              <w:bottom w:val="single" w:sz="4" w:space="0" w:color="auto"/>
              <w:right w:val="single" w:sz="4" w:space="0" w:color="auto"/>
            </w:tcBorders>
          </w:tcPr>
          <w:p w14:paraId="0E8563E0" w14:textId="77777777" w:rsidR="00FF50BC" w:rsidRPr="00D163DA" w:rsidRDefault="00D450A8"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nesaugojama</w:t>
            </w:r>
          </w:p>
        </w:tc>
      </w:tr>
      <w:tr w:rsidR="00FF50BC" w:rsidRPr="00D163DA" w14:paraId="6B9CCA49" w14:textId="77777777" w:rsidTr="004E5C25">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67B90A8"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h) akmens anglis</w:t>
            </w:r>
          </w:p>
        </w:tc>
        <w:tc>
          <w:tcPr>
            <w:tcW w:w="2404" w:type="dxa"/>
            <w:tcBorders>
              <w:top w:val="single" w:sz="4" w:space="0" w:color="auto"/>
              <w:left w:val="single" w:sz="4" w:space="0" w:color="auto"/>
              <w:bottom w:val="single" w:sz="4" w:space="0" w:color="auto"/>
              <w:right w:val="single" w:sz="4" w:space="0" w:color="auto"/>
            </w:tcBorders>
          </w:tcPr>
          <w:p w14:paraId="1D692F16"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67401F5B"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4244" w:type="dxa"/>
            <w:tcBorders>
              <w:top w:val="single" w:sz="4" w:space="0" w:color="auto"/>
              <w:left w:val="single" w:sz="4" w:space="0" w:color="auto"/>
              <w:bottom w:val="single" w:sz="4" w:space="0" w:color="auto"/>
              <w:right w:val="single" w:sz="4" w:space="0" w:color="auto"/>
            </w:tcBorders>
          </w:tcPr>
          <w:p w14:paraId="21FFC106"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r>
      <w:tr w:rsidR="00FF50BC" w:rsidRPr="00D163DA" w14:paraId="68B631C8" w14:textId="77777777" w:rsidTr="004E5C25">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79093AD1"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i) benzinas</w:t>
            </w:r>
          </w:p>
        </w:tc>
        <w:tc>
          <w:tcPr>
            <w:tcW w:w="2404" w:type="dxa"/>
            <w:tcBorders>
              <w:top w:val="single" w:sz="4" w:space="0" w:color="auto"/>
              <w:left w:val="single" w:sz="4" w:space="0" w:color="auto"/>
              <w:bottom w:val="single" w:sz="4" w:space="0" w:color="auto"/>
              <w:right w:val="single" w:sz="4" w:space="0" w:color="auto"/>
            </w:tcBorders>
          </w:tcPr>
          <w:p w14:paraId="72225E22"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2B822215"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4244" w:type="dxa"/>
            <w:tcBorders>
              <w:top w:val="single" w:sz="4" w:space="0" w:color="auto"/>
              <w:left w:val="single" w:sz="4" w:space="0" w:color="auto"/>
              <w:bottom w:val="single" w:sz="4" w:space="0" w:color="auto"/>
              <w:right w:val="single" w:sz="4" w:space="0" w:color="auto"/>
            </w:tcBorders>
          </w:tcPr>
          <w:p w14:paraId="3A62507A"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r>
      <w:tr w:rsidR="00FF50BC" w:rsidRPr="00D163DA" w14:paraId="31BD3295" w14:textId="77777777" w:rsidTr="004E5C25">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30A0C137"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j) biokuras:</w:t>
            </w:r>
          </w:p>
        </w:tc>
        <w:tc>
          <w:tcPr>
            <w:tcW w:w="2404" w:type="dxa"/>
            <w:tcBorders>
              <w:top w:val="single" w:sz="4" w:space="0" w:color="auto"/>
              <w:left w:val="single" w:sz="4" w:space="0" w:color="auto"/>
              <w:bottom w:val="single" w:sz="4" w:space="0" w:color="auto"/>
              <w:right w:val="single" w:sz="4" w:space="0" w:color="auto"/>
            </w:tcBorders>
          </w:tcPr>
          <w:p w14:paraId="2221229D"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6C39AD62"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4244" w:type="dxa"/>
            <w:tcBorders>
              <w:top w:val="single" w:sz="4" w:space="0" w:color="auto"/>
              <w:left w:val="single" w:sz="4" w:space="0" w:color="auto"/>
              <w:bottom w:val="single" w:sz="4" w:space="0" w:color="auto"/>
              <w:right w:val="single" w:sz="4" w:space="0" w:color="auto"/>
            </w:tcBorders>
          </w:tcPr>
          <w:p w14:paraId="7BBD8C52"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r>
      <w:tr w:rsidR="00FF50BC" w:rsidRPr="00D163DA" w14:paraId="2BBF68CE" w14:textId="77777777" w:rsidTr="004E5C25">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424A3D4B"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1)</w:t>
            </w:r>
          </w:p>
        </w:tc>
        <w:tc>
          <w:tcPr>
            <w:tcW w:w="2404" w:type="dxa"/>
            <w:tcBorders>
              <w:top w:val="single" w:sz="4" w:space="0" w:color="auto"/>
              <w:left w:val="single" w:sz="4" w:space="0" w:color="auto"/>
              <w:bottom w:val="single" w:sz="4" w:space="0" w:color="auto"/>
              <w:right w:val="single" w:sz="4" w:space="0" w:color="auto"/>
            </w:tcBorders>
          </w:tcPr>
          <w:p w14:paraId="351E44CE"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65427584"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4244" w:type="dxa"/>
            <w:tcBorders>
              <w:top w:val="single" w:sz="4" w:space="0" w:color="auto"/>
              <w:left w:val="single" w:sz="4" w:space="0" w:color="auto"/>
              <w:bottom w:val="single" w:sz="4" w:space="0" w:color="auto"/>
              <w:right w:val="single" w:sz="4" w:space="0" w:color="auto"/>
            </w:tcBorders>
          </w:tcPr>
          <w:p w14:paraId="41A32B42"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r>
      <w:tr w:rsidR="00FF50BC" w:rsidRPr="00D163DA" w14:paraId="4CA62F86" w14:textId="77777777" w:rsidTr="004E5C25">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9247AE7"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2)</w:t>
            </w:r>
          </w:p>
        </w:tc>
        <w:tc>
          <w:tcPr>
            <w:tcW w:w="2404" w:type="dxa"/>
            <w:tcBorders>
              <w:top w:val="single" w:sz="4" w:space="0" w:color="auto"/>
              <w:left w:val="single" w:sz="4" w:space="0" w:color="auto"/>
              <w:bottom w:val="single" w:sz="4" w:space="0" w:color="auto"/>
              <w:right w:val="single" w:sz="4" w:space="0" w:color="auto"/>
            </w:tcBorders>
          </w:tcPr>
          <w:p w14:paraId="378BE87A"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0D627421"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4244" w:type="dxa"/>
            <w:tcBorders>
              <w:top w:val="single" w:sz="4" w:space="0" w:color="auto"/>
              <w:left w:val="single" w:sz="4" w:space="0" w:color="auto"/>
              <w:bottom w:val="single" w:sz="4" w:space="0" w:color="auto"/>
              <w:right w:val="single" w:sz="4" w:space="0" w:color="auto"/>
            </w:tcBorders>
          </w:tcPr>
          <w:p w14:paraId="150DC75E"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r>
      <w:tr w:rsidR="00FF50BC" w:rsidRPr="00D163DA" w14:paraId="766A608A" w14:textId="77777777" w:rsidTr="004E5C25">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E7A015F" w14:textId="77777777" w:rsidR="00FF50BC" w:rsidRPr="00D163DA" w:rsidRDefault="00FF50BC" w:rsidP="00FF50BC">
            <w:pPr>
              <w:suppressAutoHyphens/>
              <w:spacing w:after="0" w:line="240" w:lineRule="auto"/>
              <w:textAlignment w:val="baseline"/>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k) ir kiti</w:t>
            </w:r>
          </w:p>
        </w:tc>
        <w:tc>
          <w:tcPr>
            <w:tcW w:w="2404" w:type="dxa"/>
            <w:tcBorders>
              <w:top w:val="single" w:sz="4" w:space="0" w:color="auto"/>
              <w:left w:val="single" w:sz="4" w:space="0" w:color="auto"/>
              <w:bottom w:val="single" w:sz="4" w:space="0" w:color="auto"/>
              <w:right w:val="single" w:sz="4" w:space="0" w:color="auto"/>
            </w:tcBorders>
          </w:tcPr>
          <w:p w14:paraId="49935D3F"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356D1B85"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c>
          <w:tcPr>
            <w:tcW w:w="4244" w:type="dxa"/>
            <w:tcBorders>
              <w:top w:val="single" w:sz="4" w:space="0" w:color="auto"/>
              <w:left w:val="single" w:sz="4" w:space="0" w:color="auto"/>
              <w:bottom w:val="single" w:sz="4" w:space="0" w:color="auto"/>
              <w:right w:val="single" w:sz="4" w:space="0" w:color="auto"/>
            </w:tcBorders>
          </w:tcPr>
          <w:p w14:paraId="35C58ACB"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color w:val="000000" w:themeColor="text1"/>
                <w:sz w:val="18"/>
                <w:szCs w:val="24"/>
                <w:lang w:val="lt-LT" w:eastAsia="lt-LT"/>
              </w:rPr>
            </w:pPr>
          </w:p>
        </w:tc>
      </w:tr>
    </w:tbl>
    <w:p w14:paraId="6A068352" w14:textId="77777777" w:rsidR="00FF50BC" w:rsidRPr="00D163DA" w:rsidRDefault="00FF50BC" w:rsidP="00FF50BC">
      <w:pPr>
        <w:suppressAutoHyphens/>
        <w:spacing w:after="0" w:line="240" w:lineRule="auto"/>
        <w:jc w:val="both"/>
        <w:textAlignment w:val="baseline"/>
        <w:rPr>
          <w:rFonts w:ascii="Times New Roman" w:eastAsia="Times New Roman" w:hAnsi="Times New Roman" w:cs="Times New Roman"/>
          <w:b/>
          <w:color w:val="000000" w:themeColor="text1"/>
          <w:sz w:val="18"/>
          <w:szCs w:val="24"/>
          <w:lang w:val="lt-LT" w:eastAsia="lt-LT"/>
        </w:rPr>
      </w:pPr>
    </w:p>
    <w:p w14:paraId="16E8BDEE" w14:textId="77777777" w:rsidR="00D450A8" w:rsidRPr="00D163DA" w:rsidRDefault="00D450A8" w:rsidP="00D450A8">
      <w:pPr>
        <w:suppressAutoHyphens/>
        <w:spacing w:after="0" w:line="240" w:lineRule="auto"/>
        <w:ind w:firstLine="567"/>
        <w:jc w:val="both"/>
        <w:textAlignment w:val="baseline"/>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 xml:space="preserve">Biodegradavimo – kompostavimo aikštelėje elektros energija nėra naudojama. </w:t>
      </w:r>
      <w:r w:rsidR="00745852" w:rsidRPr="00D163DA">
        <w:rPr>
          <w:rFonts w:ascii="Times New Roman" w:eastAsia="Times New Roman" w:hAnsi="Times New Roman" w:cs="Times New Roman"/>
          <w:color w:val="000000" w:themeColor="text1"/>
          <w:sz w:val="24"/>
          <w:szCs w:val="24"/>
          <w:lang w:val="lt-LT" w:eastAsia="lt-LT"/>
        </w:rPr>
        <w:t xml:space="preserve">Taip pat aikštelės teritorijoje nėra jokių statinių, kurą deginančių </w:t>
      </w:r>
      <w:r w:rsidR="00CE0A7F" w:rsidRPr="00D163DA">
        <w:rPr>
          <w:rFonts w:ascii="Times New Roman" w:eastAsia="Times New Roman" w:hAnsi="Times New Roman" w:cs="Times New Roman"/>
          <w:color w:val="000000" w:themeColor="text1"/>
          <w:sz w:val="24"/>
          <w:szCs w:val="24"/>
          <w:lang w:val="lt-LT" w:eastAsia="lt-LT"/>
        </w:rPr>
        <w:t xml:space="preserve">įrenginių, todėl ūkinės veiklos objekte šiluminė energija nenaudojama. Aikštelėje dirbančių mechanizmų darbui užtikrinti naudojamas dyzelinis kuras. </w:t>
      </w:r>
    </w:p>
    <w:p w14:paraId="79CAFE77" w14:textId="77777777" w:rsidR="00D450A8" w:rsidRPr="00D163DA" w:rsidRDefault="00D450A8" w:rsidP="00D450A8">
      <w:pPr>
        <w:suppressAutoHyphens/>
        <w:spacing w:after="0" w:line="240" w:lineRule="auto"/>
        <w:ind w:firstLine="567"/>
        <w:jc w:val="both"/>
        <w:textAlignment w:val="baseline"/>
        <w:rPr>
          <w:rFonts w:ascii="Times New Roman" w:eastAsia="Times New Roman" w:hAnsi="Times New Roman" w:cs="Times New Roman"/>
          <w:color w:val="000000" w:themeColor="text1"/>
          <w:sz w:val="24"/>
          <w:szCs w:val="24"/>
          <w:lang w:val="lt-LT" w:eastAsia="lt-LT"/>
        </w:rPr>
      </w:pPr>
    </w:p>
    <w:p w14:paraId="7B912578" w14:textId="77777777" w:rsidR="00FF50BC" w:rsidRPr="00D163DA" w:rsidRDefault="00FF50BC" w:rsidP="00FF50BC">
      <w:pPr>
        <w:suppressAutoHyphens/>
        <w:spacing w:after="0" w:line="240" w:lineRule="auto"/>
        <w:jc w:val="both"/>
        <w:textAlignment w:val="baseline"/>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 xml:space="preserve">3 lentelė. Energijos gamyba </w:t>
      </w:r>
    </w:p>
    <w:p w14:paraId="0A5771BF" w14:textId="77777777" w:rsidR="009619C7" w:rsidRPr="00D163DA" w:rsidRDefault="009619C7" w:rsidP="00FF50BC">
      <w:pPr>
        <w:suppressAutoHyphens/>
        <w:spacing w:after="0" w:line="240" w:lineRule="auto"/>
        <w:jc w:val="both"/>
        <w:textAlignment w:val="baseline"/>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 xml:space="preserve">Lentelė nepildoma, įmonės veikloje energija negaminama. </w:t>
      </w:r>
    </w:p>
    <w:p w14:paraId="57B35752" w14:textId="77777777" w:rsidR="004671FE" w:rsidRPr="00D163DA" w:rsidRDefault="004671FE" w:rsidP="00FF50BC">
      <w:pPr>
        <w:suppressAutoHyphens/>
        <w:spacing w:after="0" w:line="240" w:lineRule="auto"/>
        <w:jc w:val="center"/>
        <w:textAlignment w:val="baseline"/>
        <w:rPr>
          <w:rFonts w:ascii="Times New Roman" w:eastAsia="Times New Roman" w:hAnsi="Times New Roman" w:cs="Times New Roman"/>
          <w:b/>
          <w:color w:val="000000" w:themeColor="text1"/>
          <w:szCs w:val="24"/>
          <w:lang w:val="lt-LT" w:eastAsia="lt-LT"/>
        </w:rPr>
      </w:pPr>
    </w:p>
    <w:p w14:paraId="1629C1B4" w14:textId="77777777" w:rsidR="00FF50BC" w:rsidRPr="00D163DA" w:rsidRDefault="00FF50BC" w:rsidP="00FF50BC">
      <w:pPr>
        <w:suppressAutoHyphens/>
        <w:spacing w:after="0" w:line="240" w:lineRule="auto"/>
        <w:jc w:val="center"/>
        <w:textAlignment w:val="baseline"/>
        <w:rPr>
          <w:rFonts w:ascii="Times New Roman" w:eastAsia="Times New Roman" w:hAnsi="Times New Roman" w:cs="Times New Roman"/>
          <w:b/>
          <w:color w:val="000000" w:themeColor="text1"/>
          <w:szCs w:val="24"/>
          <w:lang w:val="lt-LT" w:eastAsia="lt-LT"/>
        </w:rPr>
      </w:pPr>
      <w:r w:rsidRPr="00D163DA">
        <w:rPr>
          <w:rFonts w:ascii="Times New Roman" w:eastAsia="Times New Roman" w:hAnsi="Times New Roman" w:cs="Times New Roman"/>
          <w:b/>
          <w:color w:val="000000" w:themeColor="text1"/>
          <w:szCs w:val="24"/>
          <w:lang w:val="lt-LT" w:eastAsia="lt-LT"/>
        </w:rPr>
        <w:t>III. GAMYBOS PROCESAI</w:t>
      </w:r>
    </w:p>
    <w:p w14:paraId="5AF8D2DB" w14:textId="77777777" w:rsidR="00FF50BC" w:rsidRPr="00D163DA" w:rsidRDefault="00FF50BC" w:rsidP="00FF50BC">
      <w:pPr>
        <w:suppressAutoHyphens/>
        <w:spacing w:after="0" w:line="240" w:lineRule="auto"/>
        <w:jc w:val="both"/>
        <w:textAlignment w:val="baseline"/>
        <w:rPr>
          <w:rFonts w:ascii="Times New Roman" w:eastAsia="Times New Roman" w:hAnsi="Times New Roman" w:cs="Times New Roman"/>
          <w:color w:val="000000" w:themeColor="text1"/>
          <w:szCs w:val="24"/>
          <w:lang w:val="lt-LT" w:eastAsia="lt-LT"/>
        </w:rPr>
      </w:pPr>
    </w:p>
    <w:p w14:paraId="16BE0BCE" w14:textId="77777777" w:rsidR="00FF50BC" w:rsidRPr="00D163DA" w:rsidRDefault="00FF50BC" w:rsidP="00FF50B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i/>
          <w:color w:val="000000" w:themeColor="text1"/>
          <w:sz w:val="24"/>
          <w:lang w:val="lt-LT"/>
        </w:rPr>
      </w:pPr>
      <w:r w:rsidRPr="00D163DA">
        <w:rPr>
          <w:rFonts w:ascii="Times New Roman" w:eastAsia="Times New Roman" w:hAnsi="Times New Roman" w:cs="Times New Roman"/>
          <w:i/>
          <w:color w:val="000000" w:themeColor="text1"/>
          <w:sz w:val="24"/>
          <w:lang w:val="lt-LT"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p>
    <w:p w14:paraId="13D79510" w14:textId="77777777" w:rsidR="00EA641D" w:rsidRPr="00D163DA" w:rsidRDefault="00D83F76" w:rsidP="00EF23D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4"/>
          <w:lang w:val="lt-LT" w:eastAsia="lt-LT"/>
        </w:rPr>
      </w:pPr>
      <w:r w:rsidRPr="00D163DA">
        <w:rPr>
          <w:rFonts w:ascii="Times New Roman" w:eastAsia="Times New Roman" w:hAnsi="Times New Roman" w:cs="Times New Roman"/>
          <w:color w:val="000000" w:themeColor="text1"/>
          <w:sz w:val="24"/>
          <w:szCs w:val="24"/>
          <w:lang w:val="lt-LT" w:eastAsia="lt-LT"/>
        </w:rPr>
        <w:t xml:space="preserve">UAB „Biocentras“ biodegradavimo – kompostavimo aikštelė </w:t>
      </w:r>
      <w:r w:rsidR="00400B25" w:rsidRPr="00D163DA">
        <w:rPr>
          <w:rFonts w:ascii="Times New Roman" w:eastAsia="Times New Roman" w:hAnsi="Times New Roman" w:cs="Times New Roman"/>
          <w:color w:val="000000" w:themeColor="text1"/>
          <w:sz w:val="24"/>
          <w:szCs w:val="24"/>
          <w:lang w:val="lt-LT" w:eastAsia="lt-LT"/>
        </w:rPr>
        <w:t>yra skirta atliek</w:t>
      </w:r>
      <w:r w:rsidR="00D606DF" w:rsidRPr="00D163DA">
        <w:rPr>
          <w:rFonts w:ascii="Times New Roman" w:eastAsia="Times New Roman" w:hAnsi="Times New Roman" w:cs="Times New Roman"/>
          <w:color w:val="000000" w:themeColor="text1"/>
          <w:sz w:val="24"/>
          <w:szCs w:val="24"/>
          <w:lang w:val="lt-LT" w:eastAsia="lt-LT"/>
        </w:rPr>
        <w:t>ų, tokių kaip  grunto ir dumblo</w:t>
      </w:r>
      <w:r w:rsidR="00400B25" w:rsidRPr="00D163DA">
        <w:rPr>
          <w:rFonts w:ascii="Times New Roman" w:eastAsia="Times New Roman" w:hAnsi="Times New Roman" w:cs="Times New Roman"/>
          <w:color w:val="000000" w:themeColor="text1"/>
          <w:sz w:val="24"/>
          <w:szCs w:val="24"/>
          <w:lang w:val="lt-LT" w:eastAsia="lt-LT"/>
        </w:rPr>
        <w:t xml:space="preserve">, užterštų naftos produktais, valymui nuo naftos angliavandenilių. Šioje aikštelėje naftos produktams skaidyti yra naudojama </w:t>
      </w:r>
      <w:r w:rsidR="00EA641D" w:rsidRPr="00D163DA">
        <w:rPr>
          <w:rFonts w:ascii="Times New Roman" w:eastAsia="Times New Roman" w:hAnsi="Times New Roman" w:cs="Times New Roman"/>
          <w:color w:val="000000" w:themeColor="text1"/>
          <w:sz w:val="24"/>
          <w:szCs w:val="24"/>
          <w:lang w:val="lt-LT" w:eastAsia="lt-LT"/>
        </w:rPr>
        <w:t xml:space="preserve">unikali, </w:t>
      </w:r>
      <w:r w:rsidR="00400B25" w:rsidRPr="00D163DA">
        <w:rPr>
          <w:rFonts w:ascii="Times New Roman" w:eastAsia="Times New Roman" w:hAnsi="Times New Roman" w:cs="Times New Roman"/>
          <w:color w:val="000000" w:themeColor="text1"/>
          <w:sz w:val="24"/>
          <w:szCs w:val="24"/>
          <w:lang w:val="lt-LT" w:eastAsia="lt-LT"/>
        </w:rPr>
        <w:t xml:space="preserve">pažangi technologija, sukurta pačios įmonės darbuotojų. </w:t>
      </w:r>
      <w:r w:rsidR="00EA641D" w:rsidRPr="00D163DA">
        <w:rPr>
          <w:rFonts w:ascii="Times New Roman" w:eastAsia="Times New Roman" w:hAnsi="Times New Roman" w:cs="Times New Roman"/>
          <w:color w:val="000000" w:themeColor="text1"/>
          <w:sz w:val="24"/>
          <w:szCs w:val="24"/>
          <w:lang w:val="lt-LT" w:eastAsia="lt-LT"/>
        </w:rPr>
        <w:t xml:space="preserve">UAB „Biocentras“ naftos produktais užteršto grunto ir vandens valymo technologiją 2015 m. užpatentavo Lietuvoje (patento Nr. 6162), JAV (patento Nr. </w:t>
      </w:r>
      <w:r w:rsidR="00EA641D" w:rsidRPr="00D163DA">
        <w:rPr>
          <w:rFonts w:ascii="Times New Roman" w:hAnsi="Times New Roman" w:cs="Times New Roman"/>
          <w:color w:val="000000" w:themeColor="text1"/>
          <w:sz w:val="24"/>
          <w:szCs w:val="24"/>
          <w:lang w:val="lt-LT"/>
        </w:rPr>
        <w:t>US20150273259 A1) ir Pasaulinėje intelektinės nuosavybės organizacijoje (patento Nr. WO2015056110 A1).</w:t>
      </w:r>
      <w:r w:rsidR="00D606DF" w:rsidRPr="00D163DA">
        <w:rPr>
          <w:rFonts w:ascii="Times New Roman" w:hAnsi="Times New Roman" w:cs="Times New Roman"/>
          <w:color w:val="000000" w:themeColor="text1"/>
          <w:sz w:val="24"/>
          <w:szCs w:val="24"/>
          <w:lang w:val="lt-LT"/>
        </w:rPr>
        <w:t xml:space="preserve"> </w:t>
      </w:r>
      <w:r w:rsidR="00EA641D" w:rsidRPr="00D163DA">
        <w:rPr>
          <w:rFonts w:ascii="Times New Roman" w:hAnsi="Times New Roman" w:cs="Times New Roman"/>
          <w:color w:val="000000" w:themeColor="text1"/>
          <w:sz w:val="24"/>
          <w:szCs w:val="24"/>
          <w:lang w:val="lt-LT"/>
        </w:rPr>
        <w:t>Aikštelėje naftos angliavadenil</w:t>
      </w:r>
      <w:r w:rsidR="00D606DF" w:rsidRPr="00D163DA">
        <w:rPr>
          <w:rFonts w:ascii="Times New Roman" w:hAnsi="Times New Roman" w:cs="Times New Roman"/>
          <w:color w:val="000000" w:themeColor="text1"/>
          <w:sz w:val="24"/>
          <w:szCs w:val="24"/>
          <w:lang w:val="lt-LT"/>
        </w:rPr>
        <w:t xml:space="preserve">iais užterštų gruntų ir dumblų </w:t>
      </w:r>
      <w:r w:rsidR="00EA641D" w:rsidRPr="00D163DA">
        <w:rPr>
          <w:rFonts w:ascii="Times New Roman" w:hAnsi="Times New Roman" w:cs="Times New Roman"/>
          <w:color w:val="000000" w:themeColor="text1"/>
          <w:sz w:val="24"/>
          <w:szCs w:val="24"/>
          <w:lang w:val="lt-LT"/>
        </w:rPr>
        <w:t xml:space="preserve">valymas biologiniu būdu vykdomas naudojant </w:t>
      </w:r>
      <w:r w:rsidR="00EA641D" w:rsidRPr="00D163DA">
        <w:rPr>
          <w:rFonts w:ascii="Times New Roman" w:eastAsia="Times New Roman" w:hAnsi="Times New Roman" w:cs="Times New Roman"/>
          <w:color w:val="000000" w:themeColor="text1"/>
          <w:sz w:val="24"/>
          <w:lang w:val="lt-LT" w:eastAsia="lt-LT"/>
        </w:rPr>
        <w:t>mikroorganizmus – bakterinį preparatą „Degradoilas“.</w:t>
      </w:r>
    </w:p>
    <w:p w14:paraId="507E3544" w14:textId="77777777" w:rsidR="00675552" w:rsidRPr="00D163DA" w:rsidRDefault="00A47B86" w:rsidP="00EF23D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themeColor="text1"/>
          <w:sz w:val="24"/>
          <w:szCs w:val="24"/>
          <w:lang w:val="lt-LT"/>
        </w:rPr>
      </w:pPr>
      <w:r w:rsidRPr="00D163DA">
        <w:rPr>
          <w:rFonts w:ascii="Times New Roman" w:eastAsia="Times New Roman" w:hAnsi="Times New Roman" w:cs="Times New Roman"/>
          <w:color w:val="000000" w:themeColor="text1"/>
          <w:sz w:val="24"/>
          <w:lang w:val="lt-LT" w:eastAsia="lt-LT"/>
        </w:rPr>
        <w:t xml:space="preserve">Ūkinės veiklos objektas išsidėstęs Gariūnų pramoniniame rajone, Kuro g., Vilniuje, 3,4 ha teritorijoje. </w:t>
      </w:r>
      <w:r w:rsidR="00657DBF" w:rsidRPr="00D163DA">
        <w:rPr>
          <w:rFonts w:ascii="Times New Roman" w:eastAsia="Times New Roman" w:hAnsi="Times New Roman" w:cs="Times New Roman"/>
          <w:color w:val="000000" w:themeColor="text1"/>
          <w:sz w:val="24"/>
          <w:lang w:val="lt-LT" w:eastAsia="lt-LT"/>
        </w:rPr>
        <w:t>Ši teritorija yra</w:t>
      </w:r>
      <w:r w:rsidRPr="00D163DA">
        <w:rPr>
          <w:rFonts w:ascii="Times New Roman" w:eastAsia="Times New Roman" w:hAnsi="Times New Roman" w:cs="Times New Roman"/>
          <w:color w:val="000000" w:themeColor="text1"/>
          <w:sz w:val="24"/>
          <w:lang w:val="lt-LT" w:eastAsia="lt-LT"/>
        </w:rPr>
        <w:t xml:space="preserve"> išeksploatuoto </w:t>
      </w:r>
      <w:r w:rsidR="00657DBF" w:rsidRPr="00D163DA">
        <w:rPr>
          <w:rFonts w:ascii="Times New Roman" w:eastAsia="Times New Roman" w:hAnsi="Times New Roman" w:cs="Times New Roman"/>
          <w:color w:val="000000" w:themeColor="text1"/>
          <w:sz w:val="24"/>
          <w:lang w:val="lt-LT" w:eastAsia="lt-LT"/>
        </w:rPr>
        <w:t>karjero vietoje. Trečdalis teritorijos (apie 1 ha)</w:t>
      </w:r>
      <w:r w:rsidR="00EF23DE" w:rsidRPr="00D163DA">
        <w:rPr>
          <w:rFonts w:ascii="Times New Roman" w:eastAsia="Times New Roman" w:hAnsi="Times New Roman" w:cs="Times New Roman"/>
          <w:color w:val="000000" w:themeColor="text1"/>
          <w:sz w:val="24"/>
          <w:lang w:val="lt-LT" w:eastAsia="lt-LT"/>
        </w:rPr>
        <w:t>, kurią sudaro dvi aikštelės,</w:t>
      </w:r>
      <w:r w:rsidR="00401DA7" w:rsidRPr="00D163DA">
        <w:rPr>
          <w:rFonts w:ascii="Times New Roman" w:eastAsia="Times New Roman" w:hAnsi="Times New Roman" w:cs="Times New Roman"/>
          <w:color w:val="000000" w:themeColor="text1"/>
          <w:sz w:val="24"/>
          <w:lang w:val="lt-LT" w:eastAsia="lt-LT"/>
        </w:rPr>
        <w:t xml:space="preserve"> skiriama priimtų</w:t>
      </w:r>
      <w:r w:rsidR="00657DBF" w:rsidRPr="00D163DA">
        <w:rPr>
          <w:rFonts w:ascii="Times New Roman" w:eastAsia="Times New Roman" w:hAnsi="Times New Roman" w:cs="Times New Roman"/>
          <w:color w:val="000000" w:themeColor="text1"/>
          <w:sz w:val="24"/>
          <w:lang w:val="lt-LT" w:eastAsia="lt-LT"/>
        </w:rPr>
        <w:t xml:space="preserve"> atliekų valymui, o likusi dalis (apie 2 ha) išvalytų atliekų šalinimui, o tuo pačiu ir karjero rekultivacijai</w:t>
      </w:r>
      <w:r w:rsidR="00C31A91" w:rsidRPr="00D163DA">
        <w:rPr>
          <w:rFonts w:ascii="Times New Roman" w:eastAsia="Times New Roman" w:hAnsi="Times New Roman" w:cs="Times New Roman"/>
          <w:color w:val="000000" w:themeColor="text1"/>
          <w:sz w:val="24"/>
          <w:lang w:val="lt-LT" w:eastAsia="lt-LT"/>
        </w:rPr>
        <w:t xml:space="preserve"> užpildant išeksploatuoto karjero tūrį</w:t>
      </w:r>
      <w:r w:rsidR="00657DBF" w:rsidRPr="00D163DA">
        <w:rPr>
          <w:rFonts w:ascii="Times New Roman" w:eastAsia="Times New Roman" w:hAnsi="Times New Roman" w:cs="Times New Roman"/>
          <w:color w:val="000000" w:themeColor="text1"/>
          <w:sz w:val="24"/>
          <w:lang w:val="lt-LT" w:eastAsia="lt-LT"/>
        </w:rPr>
        <w:t xml:space="preserve">. </w:t>
      </w:r>
      <w:r w:rsidR="00EF23DE" w:rsidRPr="00D163DA">
        <w:rPr>
          <w:rFonts w:ascii="Times New Roman" w:eastAsia="Times New Roman" w:hAnsi="Times New Roman" w:cs="Times New Roman"/>
          <w:color w:val="000000" w:themeColor="text1"/>
          <w:sz w:val="24"/>
          <w:szCs w:val="20"/>
          <w:lang w:val="lt-LT"/>
        </w:rPr>
        <w:t>Aikštelės dalys viena nuo kitos atskirtos privažiavimo prie jų keliais ir pylimais.</w:t>
      </w:r>
      <w:r w:rsidR="00456331" w:rsidRPr="00D163DA">
        <w:rPr>
          <w:rFonts w:ascii="Times New Roman" w:eastAsia="Times New Roman" w:hAnsi="Times New Roman" w:cs="Times New Roman"/>
          <w:color w:val="000000" w:themeColor="text1"/>
          <w:sz w:val="24"/>
          <w:szCs w:val="20"/>
          <w:lang w:val="lt-LT"/>
        </w:rPr>
        <w:t xml:space="preserve"> </w:t>
      </w:r>
      <w:r w:rsidR="003006F2" w:rsidRPr="00D163DA">
        <w:rPr>
          <w:rFonts w:ascii="Times New Roman" w:eastAsia="Times New Roman" w:hAnsi="Times New Roman" w:cs="Times New Roman"/>
          <w:color w:val="000000" w:themeColor="text1"/>
          <w:sz w:val="24"/>
          <w:szCs w:val="20"/>
          <w:lang w:val="lt-LT"/>
        </w:rPr>
        <w:t>Į</w:t>
      </w:r>
      <w:r w:rsidR="003006F2" w:rsidRPr="00D163DA">
        <w:rPr>
          <w:rFonts w:ascii="Times New Roman" w:hAnsi="Times New Roman" w:cs="Times New Roman"/>
          <w:color w:val="000000" w:themeColor="text1"/>
          <w:sz w:val="24"/>
          <w:szCs w:val="24"/>
          <w:lang w:val="lt-LT"/>
        </w:rPr>
        <w:t xml:space="preserve">važiavimas į aikštelę įmanomas tik pro įrengtą rakinamą užkardą (šlagbaumą). </w:t>
      </w:r>
      <w:r w:rsidR="00BE45C6" w:rsidRPr="00D163DA">
        <w:rPr>
          <w:rFonts w:ascii="Times New Roman" w:eastAsia="Times New Roman" w:hAnsi="Times New Roman" w:cs="Times New Roman"/>
          <w:color w:val="000000" w:themeColor="text1"/>
          <w:sz w:val="24"/>
          <w:szCs w:val="20"/>
          <w:lang w:val="lt-LT"/>
        </w:rPr>
        <w:t xml:space="preserve">Visa teritorija yra aptverta nuo 2 iki 5 metrų aukščio pylimais (pylimų aukštis priklauso nuo reljefo), </w:t>
      </w:r>
      <w:r w:rsidR="003006F2" w:rsidRPr="00D163DA">
        <w:rPr>
          <w:rFonts w:ascii="Times New Roman" w:eastAsia="Times New Roman" w:hAnsi="Times New Roman" w:cs="Times New Roman"/>
          <w:color w:val="000000" w:themeColor="text1"/>
          <w:sz w:val="24"/>
          <w:szCs w:val="20"/>
          <w:lang w:val="lt-LT"/>
        </w:rPr>
        <w:t>kurie atlieka dvejopą funkciją – neleidžia į įrenginį patekti paviršinėms nuotekoms iš gretimų teritorijų ar nutekėti iš įrenginio į gretimas teritorijas bei apsaugo nuo pašalinių asmenų pateikimo į atliekų tvarkymo įrenginio teritoriją.</w:t>
      </w:r>
    </w:p>
    <w:p w14:paraId="14CE6339" w14:textId="77777777" w:rsidR="00A04C06" w:rsidRPr="00D163DA" w:rsidRDefault="00A04C06" w:rsidP="00A04C0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Aikštelėje darbo dienomis, darbo metu – nuo 8.00 iki 17.00 val. ne nuolatiniu režimu (pagal poreikį) dirba buldozeris (paskleidžia atvežtas ir priimtas atliekas valymo aikštelėje, perstumdo jau apvalytas atliekas į antrą valymo aikštelę ar jau išvalytas iki normų į trečiąją aikštelės dalį –</w:t>
      </w:r>
      <w:r w:rsidR="00311308" w:rsidRPr="00D163DA">
        <w:rPr>
          <w:rFonts w:ascii="Times New Roman" w:hAnsi="Times New Roman" w:cs="Times New Roman"/>
          <w:color w:val="000000" w:themeColor="text1"/>
          <w:sz w:val="24"/>
          <w:szCs w:val="24"/>
          <w:lang w:val="lt-LT"/>
        </w:rPr>
        <w:t xml:space="preserve"> </w:t>
      </w:r>
      <w:r w:rsidRPr="00D163DA">
        <w:rPr>
          <w:rFonts w:ascii="Times New Roman" w:hAnsi="Times New Roman" w:cs="Times New Roman"/>
          <w:color w:val="000000" w:themeColor="text1"/>
          <w:sz w:val="24"/>
          <w:szCs w:val="24"/>
          <w:lang w:val="lt-LT"/>
        </w:rPr>
        <w:t xml:space="preserve">rekultivuojamą karjero dalį); ratinis traktorius atliekų apdorojimo proceso metu aria, kultivuoja (purena) atliekų apdorojimo vietą; autocisterna  paskleidžia bakterinį preparatą ant apdorojamų atliekų. </w:t>
      </w:r>
    </w:p>
    <w:p w14:paraId="4CC13C4D" w14:textId="77777777" w:rsidR="00A04C06" w:rsidRPr="00D163DA" w:rsidRDefault="00A04C06" w:rsidP="00A04C0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Biodegradavimo – kompostavimo aikštelėje (įrenginyje) vykdomos šios veiklos:</w:t>
      </w:r>
    </w:p>
    <w:p w14:paraId="2C333176" w14:textId="77777777" w:rsidR="00A04C06" w:rsidRPr="00D163DA" w:rsidRDefault="00A04C06" w:rsidP="00A04C0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themeColor="text1"/>
          <w:sz w:val="24"/>
          <w:szCs w:val="24"/>
          <w:lang w:val="lt-LT"/>
        </w:rPr>
      </w:pPr>
      <w:r w:rsidRPr="00D163DA">
        <w:rPr>
          <w:rFonts w:ascii="Times New Roman" w:hAnsi="Times New Roman" w:cs="Times New Roman"/>
          <w:bCs/>
          <w:color w:val="000000" w:themeColor="text1"/>
          <w:sz w:val="24"/>
          <w:szCs w:val="24"/>
          <w:lang w:val="lt-LT"/>
        </w:rPr>
        <w:t>R12 - Atliekų būsenos ar sudėties pakeitimas, prieš vykdant su jomis bet kurią iš R1-R11 veiklų;</w:t>
      </w:r>
    </w:p>
    <w:p w14:paraId="42FD4D64" w14:textId="77777777" w:rsidR="00A04C06" w:rsidRPr="00D163DA" w:rsidRDefault="00A04C06" w:rsidP="00A04C06">
      <w:pPr>
        <w:pStyle w:val="Default"/>
        <w:ind w:firstLine="567"/>
        <w:jc w:val="both"/>
        <w:rPr>
          <w:color w:val="000000" w:themeColor="text1"/>
          <w:lang w:val="lt-LT"/>
        </w:rPr>
      </w:pPr>
      <w:r w:rsidRPr="00D163DA">
        <w:rPr>
          <w:rFonts w:eastAsia="Times New Roman"/>
          <w:color w:val="000000" w:themeColor="text1"/>
          <w:lang w:val="lt-LT"/>
        </w:rPr>
        <w:t xml:space="preserve">R5 - </w:t>
      </w:r>
      <w:r w:rsidRPr="00D163DA">
        <w:rPr>
          <w:bCs/>
          <w:color w:val="000000" w:themeColor="text1"/>
          <w:lang w:val="lt-LT"/>
        </w:rPr>
        <w:t>Kitų neorganinių medžiagų perdirbimas ir (arba) atnaujinimas (</w:t>
      </w:r>
      <w:r w:rsidRPr="00D163DA">
        <w:rPr>
          <w:color w:val="000000" w:themeColor="text1"/>
          <w:lang w:val="lt-LT"/>
        </w:rPr>
        <w:t>Tai apima dirvožemio valymą, po kurio dirvožemis naudojamas, ir neorganinių statybinių medžiagų perdirbimą);</w:t>
      </w:r>
    </w:p>
    <w:p w14:paraId="0A8EC0C9" w14:textId="77777777" w:rsidR="00834D2C" w:rsidRPr="00D163DA" w:rsidRDefault="00834D2C" w:rsidP="00A04C06">
      <w:pPr>
        <w:pStyle w:val="Default"/>
        <w:ind w:firstLine="567"/>
        <w:jc w:val="both"/>
        <w:rPr>
          <w:bCs/>
          <w:color w:val="000000" w:themeColor="text1"/>
          <w:lang w:val="lt-LT"/>
        </w:rPr>
      </w:pPr>
      <w:r w:rsidRPr="00D163DA">
        <w:rPr>
          <w:rFonts w:eastAsia="Calibri"/>
          <w:color w:val="000000" w:themeColor="text1"/>
          <w:lang w:val="lt-LT"/>
        </w:rPr>
        <w:t xml:space="preserve">R10 </w:t>
      </w:r>
      <w:r w:rsidR="00311308" w:rsidRPr="00D163DA">
        <w:rPr>
          <w:rFonts w:eastAsia="Calibri"/>
          <w:color w:val="000000" w:themeColor="text1"/>
          <w:lang w:val="lt-LT"/>
        </w:rPr>
        <w:t xml:space="preserve">– </w:t>
      </w:r>
      <w:r w:rsidRPr="00D163DA">
        <w:rPr>
          <w:bCs/>
          <w:color w:val="000000" w:themeColor="text1"/>
          <w:lang w:val="lt-LT"/>
        </w:rPr>
        <w:t>Apdorojimas žemėje, naudingas žemės ūki</w:t>
      </w:r>
      <w:r w:rsidR="00311308" w:rsidRPr="00D163DA">
        <w:rPr>
          <w:bCs/>
          <w:color w:val="000000" w:themeColor="text1"/>
          <w:lang w:val="lt-LT"/>
        </w:rPr>
        <w:t>ui ar gerinantis aplinkos būklę</w:t>
      </w:r>
      <w:r w:rsidR="00246609" w:rsidRPr="00D163DA">
        <w:rPr>
          <w:bCs/>
          <w:color w:val="000000" w:themeColor="text1"/>
          <w:lang w:val="lt-LT"/>
        </w:rPr>
        <w:t>.</w:t>
      </w:r>
    </w:p>
    <w:p w14:paraId="21868F20" w14:textId="77777777" w:rsidR="000D4E32" w:rsidRPr="00D163DA" w:rsidRDefault="00A04C06" w:rsidP="00AB535C">
      <w:pPr>
        <w:pStyle w:val="Default"/>
        <w:ind w:firstLine="567"/>
        <w:jc w:val="both"/>
        <w:rPr>
          <w:color w:val="000000" w:themeColor="text1"/>
          <w:lang w:val="lt-LT"/>
        </w:rPr>
      </w:pPr>
      <w:r w:rsidRPr="00D163DA">
        <w:rPr>
          <w:color w:val="000000" w:themeColor="text1"/>
          <w:lang w:val="lt-LT"/>
        </w:rPr>
        <w:t>Ūkinės veiklos objekt</w:t>
      </w:r>
      <w:r w:rsidR="00E54537" w:rsidRPr="00D163DA">
        <w:rPr>
          <w:color w:val="000000" w:themeColor="text1"/>
          <w:lang w:val="lt-LT"/>
        </w:rPr>
        <w:t>o veiklos rezultatas – išvalytos atliekos, naftos produktais užterštas gruntas</w:t>
      </w:r>
      <w:r w:rsidRPr="00D163DA">
        <w:rPr>
          <w:color w:val="000000" w:themeColor="text1"/>
          <w:lang w:val="lt-LT"/>
        </w:rPr>
        <w:t xml:space="preserve"> iki LAND 9-2009 reikalavimų nuo </w:t>
      </w:r>
      <w:r w:rsidR="00E54537" w:rsidRPr="00D163DA">
        <w:rPr>
          <w:color w:val="000000" w:themeColor="text1"/>
          <w:lang w:val="lt-LT"/>
        </w:rPr>
        <w:t>naftos angliavandenilių</w:t>
      </w:r>
      <w:r w:rsidRPr="00D163DA">
        <w:rPr>
          <w:color w:val="000000" w:themeColor="text1"/>
          <w:lang w:val="lt-LT"/>
        </w:rPr>
        <w:t>.</w:t>
      </w:r>
    </w:p>
    <w:p w14:paraId="422D89A1" w14:textId="77777777" w:rsidR="00246609" w:rsidRPr="00D163DA" w:rsidRDefault="00246609" w:rsidP="00456331">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themeColor="text1"/>
          <w:sz w:val="24"/>
          <w:szCs w:val="20"/>
          <w:lang w:val="lt-LT"/>
        </w:rPr>
      </w:pPr>
    </w:p>
    <w:p w14:paraId="6805B882" w14:textId="77777777" w:rsidR="00207A50" w:rsidRPr="00D163DA" w:rsidRDefault="00207A50" w:rsidP="0024660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themeColor="text1"/>
          <w:sz w:val="24"/>
          <w:szCs w:val="20"/>
          <w:lang w:val="lt-LT"/>
        </w:rPr>
      </w:pPr>
    </w:p>
    <w:p w14:paraId="3E8436F5" w14:textId="77777777" w:rsidR="000D4E32" w:rsidRPr="00D163DA" w:rsidRDefault="00F20474" w:rsidP="00F20474">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hAnsi="Times New Roman" w:cs="Times New Roman"/>
          <w:color w:val="000000" w:themeColor="text1"/>
          <w:sz w:val="24"/>
          <w:szCs w:val="24"/>
          <w:lang w:val="lt-LT"/>
        </w:rPr>
      </w:pPr>
      <w:r w:rsidRPr="00D163DA">
        <w:rPr>
          <w:rFonts w:ascii="Times New Roman" w:eastAsia="Times New Roman" w:hAnsi="Times New Roman" w:cs="Times New Roman"/>
          <w:noProof/>
          <w:color w:val="000000" w:themeColor="text1"/>
          <w:sz w:val="24"/>
          <w:szCs w:val="20"/>
          <w:lang w:val="lt-LT" w:eastAsia="lt-LT"/>
        </w:rPr>
        <w:drawing>
          <wp:inline distT="0" distB="0" distL="0" distR="0" wp14:anchorId="23DC1E54" wp14:editId="4E843B61">
            <wp:extent cx="8431530" cy="5092700"/>
            <wp:effectExtent l="1905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8431530" cy="5092700"/>
                    </a:xfrm>
                    <a:prstGeom prst="rect">
                      <a:avLst/>
                    </a:prstGeom>
                    <a:noFill/>
                    <a:ln w="9525">
                      <a:noFill/>
                      <a:miter lim="800000"/>
                      <a:headEnd/>
                      <a:tailEnd/>
                    </a:ln>
                  </pic:spPr>
                </pic:pic>
              </a:graphicData>
            </a:graphic>
          </wp:inline>
        </w:drawing>
      </w:r>
      <w:r w:rsidR="000D4E32" w:rsidRPr="00D163DA">
        <w:rPr>
          <w:rFonts w:ascii="Times New Roman" w:eastAsia="Times New Roman" w:hAnsi="Times New Roman" w:cs="Times New Roman"/>
          <w:color w:val="000000" w:themeColor="text1"/>
          <w:sz w:val="24"/>
          <w:szCs w:val="20"/>
          <w:lang w:val="lt-LT"/>
        </w:rPr>
        <w:t xml:space="preserve">4 pav. Atliekų tvarkymo aikštelės </w:t>
      </w:r>
      <w:r w:rsidRPr="00D163DA">
        <w:rPr>
          <w:rFonts w:ascii="Times New Roman" w:eastAsia="Times New Roman" w:hAnsi="Times New Roman" w:cs="Times New Roman"/>
          <w:color w:val="000000" w:themeColor="text1"/>
          <w:sz w:val="24"/>
          <w:szCs w:val="20"/>
          <w:lang w:val="lt-LT"/>
        </w:rPr>
        <w:t xml:space="preserve">ir užteršto grunto valymo </w:t>
      </w:r>
      <w:r w:rsidR="000D4E32" w:rsidRPr="00D163DA">
        <w:rPr>
          <w:rFonts w:ascii="Times New Roman" w:eastAsia="Times New Roman" w:hAnsi="Times New Roman" w:cs="Times New Roman"/>
          <w:color w:val="000000" w:themeColor="text1"/>
          <w:sz w:val="24"/>
          <w:szCs w:val="20"/>
          <w:lang w:val="lt-LT"/>
        </w:rPr>
        <w:t>schema</w:t>
      </w:r>
    </w:p>
    <w:p w14:paraId="713D25C6" w14:textId="77777777" w:rsidR="000D4E32" w:rsidRPr="00D163DA" w:rsidRDefault="000D4E32" w:rsidP="00EF23D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themeColor="text1"/>
          <w:sz w:val="24"/>
          <w:szCs w:val="24"/>
          <w:lang w:val="lt-LT"/>
        </w:rPr>
      </w:pPr>
    </w:p>
    <w:p w14:paraId="51DF15CA" w14:textId="77777777" w:rsidR="00E075C2" w:rsidRPr="00D163DA" w:rsidRDefault="00807E32" w:rsidP="00E075C2">
      <w:pPr>
        <w:pStyle w:val="Betarp"/>
        <w:ind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 xml:space="preserve">Į biodegradavimo – kompostavimo aikštelę </w:t>
      </w:r>
      <w:r w:rsidR="0028376F" w:rsidRPr="00D163DA">
        <w:rPr>
          <w:rFonts w:ascii="Times New Roman" w:hAnsi="Times New Roman" w:cs="Times New Roman"/>
          <w:color w:val="000000" w:themeColor="text1"/>
          <w:sz w:val="24"/>
          <w:szCs w:val="24"/>
          <w:lang w:val="lt-LT"/>
        </w:rPr>
        <w:t xml:space="preserve">atliekos, užterštos naftos produktais, </w:t>
      </w:r>
      <w:r w:rsidR="00B221B7" w:rsidRPr="00D163DA">
        <w:rPr>
          <w:rFonts w:ascii="Times New Roman" w:hAnsi="Times New Roman" w:cs="Times New Roman"/>
          <w:color w:val="000000" w:themeColor="text1"/>
          <w:sz w:val="24"/>
          <w:szCs w:val="24"/>
          <w:lang w:val="lt-LT"/>
        </w:rPr>
        <w:t xml:space="preserve">gali būti </w:t>
      </w:r>
      <w:r w:rsidRPr="00D163DA">
        <w:rPr>
          <w:rFonts w:ascii="Times New Roman" w:hAnsi="Times New Roman" w:cs="Times New Roman"/>
          <w:color w:val="000000" w:themeColor="text1"/>
          <w:sz w:val="24"/>
          <w:szCs w:val="24"/>
          <w:lang w:val="lt-LT"/>
        </w:rPr>
        <w:t xml:space="preserve">atvežamos </w:t>
      </w:r>
      <w:r w:rsidR="00B221B7" w:rsidRPr="00D163DA">
        <w:rPr>
          <w:rFonts w:ascii="Times New Roman" w:hAnsi="Times New Roman" w:cs="Times New Roman"/>
          <w:color w:val="000000" w:themeColor="text1"/>
          <w:sz w:val="24"/>
          <w:szCs w:val="24"/>
          <w:lang w:val="lt-LT"/>
        </w:rPr>
        <w:t>pačios įmonės UAB “Biocentras”, taip pat jos priimamos iš užsakovų ir vežėjų</w:t>
      </w:r>
      <w:r w:rsidR="00AA69A7" w:rsidRPr="00D163DA">
        <w:rPr>
          <w:rFonts w:ascii="Times New Roman" w:hAnsi="Times New Roman" w:cs="Times New Roman"/>
          <w:color w:val="000000" w:themeColor="text1"/>
          <w:sz w:val="24"/>
          <w:szCs w:val="24"/>
          <w:lang w:val="lt-LT"/>
        </w:rPr>
        <w:t>,</w:t>
      </w:r>
      <w:r w:rsidR="00B221B7" w:rsidRPr="00D163DA">
        <w:rPr>
          <w:rFonts w:ascii="Times New Roman" w:hAnsi="Times New Roman" w:cs="Times New Roman"/>
          <w:color w:val="000000" w:themeColor="text1"/>
          <w:sz w:val="24"/>
          <w:szCs w:val="24"/>
          <w:lang w:val="lt-LT"/>
        </w:rPr>
        <w:t xml:space="preserve"> sudariu</w:t>
      </w:r>
      <w:r w:rsidR="00AA69A7" w:rsidRPr="00D163DA">
        <w:rPr>
          <w:rFonts w:ascii="Times New Roman" w:hAnsi="Times New Roman" w:cs="Times New Roman"/>
          <w:color w:val="000000" w:themeColor="text1"/>
          <w:sz w:val="24"/>
          <w:szCs w:val="24"/>
          <w:lang w:val="lt-LT"/>
        </w:rPr>
        <w:t>sių paslaugų sutartis.</w:t>
      </w:r>
      <w:r w:rsidR="002B5D13" w:rsidRPr="00D163DA">
        <w:rPr>
          <w:rFonts w:ascii="Times New Roman" w:eastAsia="Times New Roman" w:hAnsi="Times New Roman" w:cs="Times New Roman"/>
          <w:color w:val="000000" w:themeColor="text1"/>
          <w:sz w:val="24"/>
          <w:szCs w:val="24"/>
          <w:lang w:val="lt-LT"/>
        </w:rPr>
        <w:t xml:space="preserve"> </w:t>
      </w:r>
      <w:r w:rsidR="007A24CE" w:rsidRPr="00D163DA">
        <w:rPr>
          <w:rFonts w:ascii="Times New Roman" w:eastAsia="Times New Roman" w:hAnsi="Times New Roman" w:cs="Times New Roman"/>
          <w:color w:val="000000" w:themeColor="text1"/>
          <w:sz w:val="24"/>
          <w:szCs w:val="24"/>
          <w:lang w:val="lt-LT"/>
        </w:rPr>
        <w:t xml:space="preserve">Aikštelėje valomos tik ribotai, mažai užterštos atliekos, kuriose grunto sorbcinė galia neleidžia migruoti (atsikabinti) teršalams, nes naftos produktų, angliavandenilių koncentracija neviršija 5% (50 g/kg), o kitų reglamentuojamų cheminių medžiagų ribinės vertės atitinka Cheminėmis medžiagomis užterštų teritorijų tvarkymo aplinkos apsaugos reikalavimus pramonės teritorijoms. </w:t>
      </w:r>
      <w:r w:rsidR="00291434" w:rsidRPr="00D163DA">
        <w:rPr>
          <w:rFonts w:ascii="Times New Roman" w:eastAsia="Times New Roman" w:hAnsi="Times New Roman" w:cs="Times New Roman"/>
          <w:color w:val="000000" w:themeColor="text1"/>
          <w:sz w:val="24"/>
          <w:szCs w:val="24"/>
          <w:lang w:val="lt-LT"/>
        </w:rPr>
        <w:t>A</w:t>
      </w:r>
      <w:r w:rsidR="00311308" w:rsidRPr="00D163DA">
        <w:rPr>
          <w:rFonts w:ascii="Times New Roman" w:eastAsia="Times New Roman" w:hAnsi="Times New Roman" w:cs="Times New Roman"/>
          <w:color w:val="000000" w:themeColor="text1"/>
          <w:sz w:val="24"/>
          <w:szCs w:val="24"/>
          <w:lang w:val="lt-LT"/>
        </w:rPr>
        <w:t>tvežus atliekas (gruntą, dumblą</w:t>
      </w:r>
      <w:r w:rsidR="00291434" w:rsidRPr="00D163DA">
        <w:rPr>
          <w:rFonts w:ascii="Times New Roman" w:eastAsia="Times New Roman" w:hAnsi="Times New Roman" w:cs="Times New Roman"/>
          <w:color w:val="000000" w:themeColor="text1"/>
          <w:sz w:val="24"/>
          <w:szCs w:val="24"/>
          <w:lang w:val="lt-LT"/>
        </w:rPr>
        <w:t>) į įrenginio teritoriją, patikrinami dokumentai – krovinio važtara</w:t>
      </w:r>
      <w:r w:rsidR="009B54D2" w:rsidRPr="00D163DA">
        <w:rPr>
          <w:rFonts w:ascii="Times New Roman" w:eastAsia="Times New Roman" w:hAnsi="Times New Roman" w:cs="Times New Roman"/>
          <w:color w:val="000000" w:themeColor="text1"/>
          <w:sz w:val="24"/>
          <w:szCs w:val="24"/>
          <w:lang w:val="lt-LT"/>
        </w:rPr>
        <w:t>š</w:t>
      </w:r>
      <w:r w:rsidR="00291434" w:rsidRPr="00D163DA">
        <w:rPr>
          <w:rFonts w:ascii="Times New Roman" w:eastAsia="Times New Roman" w:hAnsi="Times New Roman" w:cs="Times New Roman"/>
          <w:color w:val="000000" w:themeColor="text1"/>
          <w:sz w:val="24"/>
          <w:szCs w:val="24"/>
          <w:lang w:val="lt-LT"/>
        </w:rPr>
        <w:t>tis ir pavojingų</w:t>
      </w:r>
      <w:r w:rsidR="002B5D13" w:rsidRPr="00D163DA">
        <w:rPr>
          <w:rFonts w:ascii="Times New Roman" w:eastAsia="Times New Roman" w:hAnsi="Times New Roman" w:cs="Times New Roman"/>
          <w:color w:val="000000" w:themeColor="text1"/>
          <w:sz w:val="24"/>
          <w:szCs w:val="24"/>
          <w:lang w:val="lt-LT"/>
        </w:rPr>
        <w:t>jų</w:t>
      </w:r>
      <w:r w:rsidR="00291434" w:rsidRPr="00D163DA">
        <w:rPr>
          <w:rFonts w:ascii="Times New Roman" w:eastAsia="Times New Roman" w:hAnsi="Times New Roman" w:cs="Times New Roman"/>
          <w:color w:val="000000" w:themeColor="text1"/>
          <w:sz w:val="24"/>
          <w:szCs w:val="24"/>
          <w:lang w:val="lt-LT"/>
        </w:rPr>
        <w:t xml:space="preserve"> atliekų lydraštis ar jie yra ir teisingai užpildyti, taip pat patikrinami dokumentai (tyrimų protokolas), nurodantys atvežtų atliekų sudėtį.</w:t>
      </w:r>
      <w:r w:rsidR="00311308" w:rsidRPr="00D163DA">
        <w:rPr>
          <w:rFonts w:ascii="Times New Roman" w:eastAsia="Times New Roman" w:hAnsi="Times New Roman" w:cs="Times New Roman"/>
          <w:color w:val="000000" w:themeColor="text1"/>
          <w:sz w:val="24"/>
          <w:szCs w:val="24"/>
          <w:lang w:val="lt-LT"/>
        </w:rPr>
        <w:t xml:space="preserve"> </w:t>
      </w:r>
      <w:r w:rsidR="009B54D2" w:rsidRPr="00D163DA">
        <w:rPr>
          <w:rFonts w:ascii="Times New Roman" w:eastAsia="Times New Roman" w:hAnsi="Times New Roman" w:cs="Times New Roman"/>
          <w:color w:val="000000" w:themeColor="text1"/>
          <w:sz w:val="24"/>
          <w:szCs w:val="24"/>
          <w:lang w:val="lt-LT"/>
        </w:rPr>
        <w:t>Įprastai, priimant didelius naftos produktais užterštų atliekų kiekius, atliekų užterštumas naftos produktais ir kitomis cheminėmis medžiagomis jau būna visada ištirtas</w:t>
      </w:r>
      <w:r w:rsidR="00DC137D" w:rsidRPr="00D163DA">
        <w:rPr>
          <w:rFonts w:ascii="Times New Roman" w:eastAsia="Times New Roman" w:hAnsi="Times New Roman" w:cs="Times New Roman"/>
          <w:color w:val="000000" w:themeColor="text1"/>
          <w:sz w:val="24"/>
          <w:szCs w:val="24"/>
          <w:lang w:val="lt-LT"/>
        </w:rPr>
        <w:t>, pateikiami tyrimų protokolai atskirai a</w:t>
      </w:r>
      <w:r w:rsidR="00E075C2" w:rsidRPr="00D163DA">
        <w:rPr>
          <w:rFonts w:ascii="Times New Roman" w:eastAsia="Times New Roman" w:hAnsi="Times New Roman" w:cs="Times New Roman"/>
          <w:color w:val="000000" w:themeColor="text1"/>
          <w:sz w:val="24"/>
          <w:szCs w:val="24"/>
          <w:lang w:val="lt-LT"/>
        </w:rPr>
        <w:t>r</w:t>
      </w:r>
      <w:r w:rsidR="00DC137D" w:rsidRPr="00D163DA">
        <w:rPr>
          <w:rFonts w:ascii="Times New Roman" w:eastAsia="Times New Roman" w:hAnsi="Times New Roman" w:cs="Times New Roman"/>
          <w:color w:val="000000" w:themeColor="text1"/>
          <w:sz w:val="24"/>
          <w:szCs w:val="24"/>
          <w:lang w:val="lt-LT"/>
        </w:rPr>
        <w:t xml:space="preserve">ba kaip sudėtinė tvarkymo planų dalis. </w:t>
      </w:r>
      <w:r w:rsidR="00DC137D" w:rsidRPr="00D163DA">
        <w:rPr>
          <w:rFonts w:ascii="Times New Roman" w:hAnsi="Times New Roman" w:cs="Times New Roman"/>
          <w:color w:val="000000" w:themeColor="text1"/>
          <w:sz w:val="24"/>
          <w:szCs w:val="24"/>
          <w:lang w:val="lt-LT"/>
        </w:rPr>
        <w:t>Priėmus mažus naftos produk</w:t>
      </w:r>
      <w:r w:rsidR="00D606DF" w:rsidRPr="00D163DA">
        <w:rPr>
          <w:rFonts w:ascii="Times New Roman" w:hAnsi="Times New Roman" w:cs="Times New Roman"/>
          <w:color w:val="000000" w:themeColor="text1"/>
          <w:sz w:val="24"/>
          <w:szCs w:val="24"/>
          <w:lang w:val="lt-LT"/>
        </w:rPr>
        <w:t xml:space="preserve">tais užteršto grunto ir dumblo </w:t>
      </w:r>
      <w:r w:rsidR="00DC137D" w:rsidRPr="00D163DA">
        <w:rPr>
          <w:rFonts w:ascii="Times New Roman" w:hAnsi="Times New Roman" w:cs="Times New Roman"/>
          <w:color w:val="000000" w:themeColor="text1"/>
          <w:sz w:val="24"/>
          <w:szCs w:val="24"/>
          <w:lang w:val="lt-LT"/>
        </w:rPr>
        <w:t>dar netirtus kiekius (</w:t>
      </w:r>
      <w:r w:rsidR="00E075C2" w:rsidRPr="00D163DA">
        <w:rPr>
          <w:rFonts w:ascii="Times New Roman" w:hAnsi="Times New Roman" w:cs="Times New Roman"/>
          <w:color w:val="000000" w:themeColor="text1"/>
          <w:sz w:val="24"/>
          <w:szCs w:val="24"/>
          <w:lang w:val="lt-LT"/>
        </w:rPr>
        <w:t>pvz.:</w:t>
      </w:r>
      <w:r w:rsidR="00DC137D" w:rsidRPr="00D163DA">
        <w:rPr>
          <w:rFonts w:ascii="Times New Roman" w:hAnsi="Times New Roman" w:cs="Times New Roman"/>
          <w:color w:val="000000" w:themeColor="text1"/>
          <w:sz w:val="24"/>
          <w:szCs w:val="24"/>
          <w:lang w:val="lt-LT"/>
        </w:rPr>
        <w:t>10-20 tonų), daromi tyrimai, o nustačius daugiau kaip 5% užterštumo, sumaišoma su mažiau užterštu gruntu arba jau išvalytu gruntu ir išvaloma iki leistinos normos.</w:t>
      </w:r>
    </w:p>
    <w:p w14:paraId="7653BFC5" w14:textId="77777777" w:rsidR="0014661C" w:rsidRPr="00D163DA" w:rsidRDefault="002B5D13" w:rsidP="00E075C2">
      <w:pPr>
        <w:pStyle w:val="Betarp"/>
        <w:ind w:firstLine="567"/>
        <w:jc w:val="both"/>
        <w:rPr>
          <w:rFonts w:ascii="Times New Roman" w:eastAsia="Times New Roman" w:hAnsi="Times New Roman" w:cs="Times New Roman"/>
          <w:color w:val="000000" w:themeColor="text1"/>
          <w:sz w:val="24"/>
          <w:szCs w:val="24"/>
          <w:lang w:val="lt-LT"/>
        </w:rPr>
      </w:pPr>
      <w:r w:rsidRPr="00D163DA">
        <w:rPr>
          <w:rFonts w:ascii="Times New Roman" w:eastAsia="Times New Roman" w:hAnsi="Times New Roman" w:cs="Times New Roman"/>
          <w:color w:val="000000" w:themeColor="text1"/>
          <w:sz w:val="24"/>
          <w:szCs w:val="24"/>
          <w:lang w:val="lt-LT"/>
        </w:rPr>
        <w:t>Vežėjo atstovui dalyvaujant atliekama vizuali ir organoleptinė atvežto krovinio apžiūra, patikrinama, ar krovinys atitinka pavojingųjų at</w:t>
      </w:r>
      <w:r w:rsidR="005237F1" w:rsidRPr="00D163DA">
        <w:rPr>
          <w:rFonts w:ascii="Times New Roman" w:eastAsia="Times New Roman" w:hAnsi="Times New Roman" w:cs="Times New Roman"/>
          <w:color w:val="000000" w:themeColor="text1"/>
          <w:sz w:val="24"/>
          <w:szCs w:val="24"/>
          <w:lang w:val="lt-LT"/>
        </w:rPr>
        <w:t>liekų lydraštyje nurodytus duomeni</w:t>
      </w:r>
      <w:r w:rsidRPr="00D163DA">
        <w:rPr>
          <w:rFonts w:ascii="Times New Roman" w:eastAsia="Times New Roman" w:hAnsi="Times New Roman" w:cs="Times New Roman"/>
          <w:color w:val="000000" w:themeColor="text1"/>
          <w:sz w:val="24"/>
          <w:szCs w:val="24"/>
          <w:lang w:val="lt-LT"/>
        </w:rPr>
        <w:t>s.</w:t>
      </w:r>
      <w:r w:rsidR="001405D9" w:rsidRPr="00D163DA">
        <w:rPr>
          <w:rFonts w:ascii="Times New Roman" w:eastAsia="Times New Roman" w:hAnsi="Times New Roman" w:cs="Times New Roman"/>
          <w:color w:val="000000" w:themeColor="text1"/>
          <w:sz w:val="24"/>
          <w:szCs w:val="24"/>
          <w:lang w:val="lt-LT"/>
        </w:rPr>
        <w:t xml:space="preserve"> Paprastai, esant labai akivaizdžiam mažam atliekų užterštumui, vizualinės ir organoleptinės apžiūros užtenka, kad patyrę įmonės darbuotojai galėtų nustatyti atliekų užerštumo naftos produktais lygį. </w:t>
      </w:r>
      <w:r w:rsidR="00100D51" w:rsidRPr="00D163DA">
        <w:rPr>
          <w:rFonts w:ascii="Times New Roman" w:eastAsia="Times New Roman" w:hAnsi="Times New Roman" w:cs="Times New Roman"/>
          <w:color w:val="000000" w:themeColor="text1"/>
          <w:sz w:val="24"/>
          <w:szCs w:val="24"/>
          <w:lang w:val="lt-LT"/>
        </w:rPr>
        <w:t xml:space="preserve">Priimamų atliekų kiekis apsprendžiamas pavojingųjų atliekų lydraštyje ir krovinio važtaraštyje nurodytu krovinio svoriu. </w:t>
      </w:r>
    </w:p>
    <w:p w14:paraId="05F0DD29" w14:textId="77777777" w:rsidR="0014661C" w:rsidRPr="00D163DA" w:rsidRDefault="0014661C" w:rsidP="00E075C2">
      <w:pPr>
        <w:widowControl w:val="0"/>
        <w:snapToGrid w:val="0"/>
        <w:spacing w:after="0" w:line="240" w:lineRule="auto"/>
        <w:ind w:firstLine="567"/>
        <w:jc w:val="both"/>
        <w:rPr>
          <w:rFonts w:ascii="Times New Roman" w:hAnsi="Times New Roman" w:cs="Times New Roman"/>
          <w:color w:val="000000" w:themeColor="text1"/>
          <w:sz w:val="24"/>
          <w:szCs w:val="24"/>
          <w:lang w:val="lt-LT"/>
        </w:rPr>
      </w:pPr>
      <w:r w:rsidRPr="00D163DA">
        <w:rPr>
          <w:rFonts w:ascii="Times New Roman" w:eastAsia="Times New Roman" w:hAnsi="Times New Roman" w:cs="Times New Roman"/>
          <w:color w:val="000000" w:themeColor="text1"/>
          <w:sz w:val="24"/>
          <w:szCs w:val="24"/>
          <w:lang w:val="lt-LT"/>
        </w:rPr>
        <w:t xml:space="preserve">Kilus įtarimams dėl atvežtų atliekų sudėties ar neturint duomenų apie atliekų sudėtį, UAB „Biocentras“ atstovai </w:t>
      </w:r>
      <w:r w:rsidRPr="00D163DA">
        <w:rPr>
          <w:rFonts w:ascii="Times New Roman" w:eastAsia="Times New Roman" w:hAnsi="Times New Roman" w:cs="Times New Roman"/>
          <w:color w:val="000000" w:themeColor="text1"/>
          <w:sz w:val="24"/>
          <w:szCs w:val="20"/>
          <w:lang w:val="lt-LT"/>
        </w:rPr>
        <w:t xml:space="preserve">ima atvežtų </w:t>
      </w:r>
      <w:r w:rsidRPr="00D163DA">
        <w:rPr>
          <w:rFonts w:ascii="Times New Roman" w:eastAsia="Times New Roman" w:hAnsi="Times New Roman" w:cs="Times New Roman"/>
          <w:color w:val="000000" w:themeColor="text1"/>
          <w:sz w:val="24"/>
          <w:szCs w:val="24"/>
          <w:lang w:val="lt-LT"/>
        </w:rPr>
        <w:t>atliekų kontrolinius mėginius analizei atlikti.</w:t>
      </w:r>
      <w:r w:rsidR="00E075C2" w:rsidRPr="00D163DA">
        <w:rPr>
          <w:rFonts w:ascii="Times New Roman" w:eastAsia="Times New Roman" w:hAnsi="Times New Roman" w:cs="Times New Roman"/>
          <w:color w:val="000000" w:themeColor="text1"/>
          <w:sz w:val="24"/>
          <w:szCs w:val="24"/>
          <w:lang w:val="lt-LT"/>
        </w:rPr>
        <w:t xml:space="preserve"> Atvežtos atliekos išpilamos į kvalifikuoto personalo nurodytą </w:t>
      </w:r>
      <w:r w:rsidR="006C5DF5" w:rsidRPr="00D163DA">
        <w:rPr>
          <w:rFonts w:ascii="Times New Roman" w:eastAsia="Times New Roman" w:hAnsi="Times New Roman" w:cs="Times New Roman"/>
          <w:color w:val="000000" w:themeColor="text1"/>
          <w:sz w:val="24"/>
          <w:szCs w:val="24"/>
          <w:lang w:val="lt-LT"/>
        </w:rPr>
        <w:t xml:space="preserve">vietą </w:t>
      </w:r>
      <w:r w:rsidR="00E075C2" w:rsidRPr="00D163DA">
        <w:rPr>
          <w:rFonts w:ascii="Times New Roman" w:eastAsia="Times New Roman" w:hAnsi="Times New Roman" w:cs="Times New Roman"/>
          <w:color w:val="000000" w:themeColor="text1"/>
          <w:sz w:val="24"/>
          <w:szCs w:val="24"/>
          <w:lang w:val="lt-LT"/>
        </w:rPr>
        <w:t xml:space="preserve">aikštelėje. </w:t>
      </w:r>
      <w:r w:rsidRPr="00D163DA">
        <w:rPr>
          <w:rFonts w:ascii="Times New Roman" w:hAnsi="Times New Roman" w:cs="Times New Roman"/>
          <w:color w:val="000000" w:themeColor="text1"/>
          <w:sz w:val="24"/>
          <w:szCs w:val="24"/>
          <w:lang w:val="lt-LT"/>
        </w:rPr>
        <w:t>Ėminiai imami prisilaikant Lietuvos higienos normos HN 60:2004 "Pavojingų cheminių medžiagų didžiausios leidžiamos koncentracijos dirvožemyje" ir LST ISO 10381-5:2007 Dirvožemio kokybė. Ėminių ėmimas. 5 dalis. „Miesto ir pramoninių sklypų dirvožemio taršos tyrimo vadovas (tapatus ISO 10381-5:2005) reikalavimų“</w:t>
      </w:r>
      <w:r w:rsidR="00100D51" w:rsidRPr="00D163DA">
        <w:rPr>
          <w:rFonts w:ascii="Times New Roman" w:hAnsi="Times New Roman" w:cs="Times New Roman"/>
          <w:color w:val="000000" w:themeColor="text1"/>
          <w:sz w:val="24"/>
          <w:szCs w:val="24"/>
          <w:lang w:val="lt-LT"/>
        </w:rPr>
        <w:t xml:space="preserve">. </w:t>
      </w:r>
      <w:r w:rsidRPr="00D163DA">
        <w:rPr>
          <w:rFonts w:ascii="Times New Roman" w:hAnsi="Times New Roman" w:cs="Times New Roman"/>
          <w:color w:val="000000" w:themeColor="text1"/>
          <w:sz w:val="24"/>
          <w:szCs w:val="24"/>
          <w:lang w:val="lt-LT"/>
        </w:rPr>
        <w:t xml:space="preserve">Formuojami sudėtiniai dirvožemio ir grunto ėminiai. Jie sudaromi iš 5 subėminių, surinktų „voko“ principu iš bendro paskleisto valymui grunto ploto. Kiekvienas subėminys paimamas ne mažiau kaip po 200 g grunto penkiuose (5) elementariuose taškuose (mikrovietose). Ėminiai renkami į plastikinį (maistui skirtą) kibirą. Susėmus į kibirą subėminius bendras ėminio turinys homogenizuojamas, jį nuodugniai išmaišant. Po to pasemiant iš skirtingų kibiro vietų sudėtinio ėminio dalis perdedama į stiklainius  laboratoriniams tyrimams. </w:t>
      </w:r>
      <w:r w:rsidR="006C5DF5" w:rsidRPr="00D163DA">
        <w:rPr>
          <w:rFonts w:ascii="Times New Roman" w:hAnsi="Times New Roman" w:cs="Times New Roman"/>
          <w:color w:val="000000" w:themeColor="text1"/>
          <w:sz w:val="24"/>
          <w:szCs w:val="24"/>
          <w:lang w:val="lt-LT"/>
        </w:rPr>
        <w:t>Tyrimai atliekami nedelsiant ir atliekų priėmimo dokumentai nepatvirtinami, kol negaunami tyrimų rezultatai. Atsižvelgiant į gautus rezultatus, per 48 val. nuo atliekų paėmimo iš turėtojo atliekos yra priimamos ir pradedamos tvarkyti (apdoroti) arba grąžinamos siuntėjui.</w:t>
      </w:r>
    </w:p>
    <w:p w14:paraId="0461134A" w14:textId="77777777" w:rsidR="007A24CE" w:rsidRPr="00D163DA" w:rsidRDefault="00B7500F" w:rsidP="007A24CE">
      <w:pPr>
        <w:widowControl w:val="0"/>
        <w:snapToGrid w:val="0"/>
        <w:spacing w:after="0" w:line="240" w:lineRule="auto"/>
        <w:ind w:firstLine="567"/>
        <w:jc w:val="both"/>
        <w:rPr>
          <w:rFonts w:ascii="Times New Roman" w:eastAsia="Times New Roman" w:hAnsi="Times New Roman" w:cs="Times New Roman"/>
          <w:color w:val="000000" w:themeColor="text1"/>
          <w:sz w:val="24"/>
          <w:szCs w:val="24"/>
          <w:lang w:val="lt-LT"/>
        </w:rPr>
      </w:pPr>
      <w:r w:rsidRPr="00D163DA">
        <w:rPr>
          <w:rFonts w:ascii="Times New Roman" w:hAnsi="Times New Roman" w:cs="Times New Roman"/>
          <w:bCs/>
          <w:color w:val="000000" w:themeColor="text1"/>
          <w:sz w:val="24"/>
          <w:szCs w:val="24"/>
          <w:lang w:val="lt-LT"/>
        </w:rPr>
        <w:t>Prieš vykdant atliekų tvarkymą biologiniu būdu, jos yra sumaišomos</w:t>
      </w:r>
      <w:r w:rsidR="00586D90" w:rsidRPr="00D163DA">
        <w:rPr>
          <w:rFonts w:ascii="Times New Roman" w:hAnsi="Times New Roman" w:cs="Times New Roman"/>
          <w:bCs/>
          <w:color w:val="000000" w:themeColor="text1"/>
          <w:sz w:val="24"/>
          <w:szCs w:val="24"/>
          <w:lang w:val="lt-LT"/>
        </w:rPr>
        <w:t xml:space="preserve"> su jau apdorojamomis</w:t>
      </w:r>
      <w:r w:rsidR="008C5639" w:rsidRPr="00D163DA">
        <w:rPr>
          <w:rFonts w:ascii="Times New Roman" w:hAnsi="Times New Roman" w:cs="Times New Roman"/>
          <w:bCs/>
          <w:color w:val="000000" w:themeColor="text1"/>
          <w:sz w:val="24"/>
          <w:szCs w:val="24"/>
          <w:lang w:val="lt-LT"/>
        </w:rPr>
        <w:t xml:space="preserve"> </w:t>
      </w:r>
      <w:r w:rsidR="009201CD" w:rsidRPr="00D163DA">
        <w:rPr>
          <w:rFonts w:ascii="Times New Roman" w:hAnsi="Times New Roman" w:cs="Times New Roman"/>
          <w:bCs/>
          <w:color w:val="000000" w:themeColor="text1"/>
          <w:sz w:val="24"/>
          <w:szCs w:val="24"/>
          <w:lang w:val="lt-LT"/>
        </w:rPr>
        <w:t>atliekomis, kurios valomos pradinėje stadijoje</w:t>
      </w:r>
      <w:r w:rsidR="001C40C4" w:rsidRPr="00D163DA">
        <w:rPr>
          <w:rFonts w:ascii="Times New Roman" w:hAnsi="Times New Roman" w:cs="Times New Roman"/>
          <w:bCs/>
          <w:color w:val="000000" w:themeColor="text1"/>
          <w:sz w:val="24"/>
          <w:szCs w:val="24"/>
          <w:lang w:val="lt-LT"/>
        </w:rPr>
        <w:t>.</w:t>
      </w:r>
      <w:r w:rsidR="008C5639" w:rsidRPr="00D163DA">
        <w:rPr>
          <w:rFonts w:ascii="Times New Roman" w:hAnsi="Times New Roman" w:cs="Times New Roman"/>
          <w:bCs/>
          <w:color w:val="000000" w:themeColor="text1"/>
          <w:sz w:val="24"/>
          <w:szCs w:val="24"/>
          <w:lang w:val="lt-LT"/>
        </w:rPr>
        <w:t xml:space="preserve"> </w:t>
      </w:r>
      <w:r w:rsidR="00803888" w:rsidRPr="00D163DA">
        <w:rPr>
          <w:rFonts w:ascii="Times New Roman" w:eastAsia="Times New Roman" w:hAnsi="Times New Roman" w:cs="Times New Roman"/>
          <w:color w:val="000000" w:themeColor="text1"/>
          <w:sz w:val="24"/>
          <w:szCs w:val="24"/>
          <w:lang w:val="lt-LT"/>
        </w:rPr>
        <w:t xml:space="preserve">Į atliekų tvarkymo vietą atvežtos atliekos nėra laikomos atskirai pagal atliekų srautus ir kodus, nes tik gautos jos yra maišomos ir apdorojamos. </w:t>
      </w:r>
      <w:r w:rsidR="00C30480" w:rsidRPr="00D163DA">
        <w:rPr>
          <w:rFonts w:ascii="Times New Roman" w:eastAsia="Times New Roman" w:hAnsi="Times New Roman" w:cs="Times New Roman"/>
          <w:color w:val="000000" w:themeColor="text1"/>
          <w:sz w:val="24"/>
          <w:szCs w:val="24"/>
          <w:lang w:val="lt-LT"/>
        </w:rPr>
        <w:t xml:space="preserve">Į aikštelę </w:t>
      </w:r>
      <w:r w:rsidR="00051962" w:rsidRPr="00D163DA">
        <w:rPr>
          <w:rFonts w:ascii="Times New Roman" w:eastAsia="Times New Roman" w:hAnsi="Times New Roman" w:cs="Times New Roman"/>
          <w:color w:val="000000" w:themeColor="text1"/>
          <w:sz w:val="24"/>
          <w:szCs w:val="24"/>
          <w:lang w:val="lt-LT"/>
        </w:rPr>
        <w:t>sky</w:t>
      </w:r>
      <w:r w:rsidR="002E3C03" w:rsidRPr="00D163DA">
        <w:rPr>
          <w:rFonts w:ascii="Times New Roman" w:eastAsia="Times New Roman" w:hAnsi="Times New Roman" w:cs="Times New Roman"/>
          <w:color w:val="000000" w:themeColor="text1"/>
          <w:sz w:val="24"/>
          <w:szCs w:val="24"/>
          <w:lang w:val="lt-LT"/>
        </w:rPr>
        <w:t>s</w:t>
      </w:r>
      <w:r w:rsidR="00051962" w:rsidRPr="00D163DA">
        <w:rPr>
          <w:rFonts w:ascii="Times New Roman" w:eastAsia="Times New Roman" w:hAnsi="Times New Roman" w:cs="Times New Roman"/>
          <w:color w:val="000000" w:themeColor="text1"/>
          <w:sz w:val="24"/>
          <w:szCs w:val="24"/>
          <w:lang w:val="lt-LT"/>
        </w:rPr>
        <w:t xml:space="preserve">tos ir pastos pavidalo atliekos atvežamos autocisternomis, kietos atliekos - </w:t>
      </w:r>
      <w:r w:rsidR="002E3C03" w:rsidRPr="00D163DA">
        <w:rPr>
          <w:rFonts w:ascii="Times New Roman" w:eastAsia="Times New Roman" w:hAnsi="Times New Roman" w:cs="Times New Roman"/>
          <w:color w:val="000000" w:themeColor="text1"/>
          <w:sz w:val="24"/>
          <w:szCs w:val="24"/>
          <w:lang w:val="lt-LT"/>
        </w:rPr>
        <w:t xml:space="preserve">savivarčiais. Atvežtos kietos atliekos supilamos aikštelėje į kvalifikuoto specialisto nurodytą vietą ir buldozerio pagalba paskleidžiamos aikštelėje maždaug 0,3-0,5 m sluoksniu, skystos ar pastos pavidalo atliekos paskleidžiamos atliekų apdorojimo aikštelėje </w:t>
      </w:r>
      <w:r w:rsidR="005237F1" w:rsidRPr="00D163DA">
        <w:rPr>
          <w:rFonts w:ascii="Times New Roman" w:eastAsia="Times New Roman" w:hAnsi="Times New Roman" w:cs="Times New Roman"/>
          <w:color w:val="000000" w:themeColor="text1"/>
          <w:sz w:val="24"/>
          <w:szCs w:val="24"/>
          <w:lang w:val="lt-LT"/>
        </w:rPr>
        <w:t xml:space="preserve">ant valomo </w:t>
      </w:r>
      <w:r w:rsidR="007A24CE" w:rsidRPr="00D163DA">
        <w:rPr>
          <w:rFonts w:ascii="Times New Roman" w:eastAsia="Times New Roman" w:hAnsi="Times New Roman" w:cs="Times New Roman"/>
          <w:color w:val="000000" w:themeColor="text1"/>
          <w:sz w:val="24"/>
          <w:szCs w:val="24"/>
          <w:lang w:val="lt-LT"/>
        </w:rPr>
        <w:t>grunto ir apdorojomos biopreparatu. Buldozeris aikštelėje dirba ne pastoviai, pagal poreikį, priklausomai nuo laiko, kada atvežamos atliekos paskleidžiamos, ir apdorotą ar išvalytą gruntą reikia perkelti į jam skirtą vietą.</w:t>
      </w:r>
    </w:p>
    <w:p w14:paraId="1B2DA380" w14:textId="77777777" w:rsidR="00CE032F" w:rsidRPr="00D163DA" w:rsidRDefault="00B235EF" w:rsidP="001D172F">
      <w:pPr>
        <w:widowControl w:val="0"/>
        <w:snapToGrid w:val="0"/>
        <w:spacing w:after="0" w:line="240" w:lineRule="auto"/>
        <w:ind w:firstLine="567"/>
        <w:jc w:val="both"/>
        <w:rPr>
          <w:rFonts w:ascii="Times New Roman" w:eastAsia="Times New Roman" w:hAnsi="Times New Roman" w:cs="Times New Roman"/>
          <w:color w:val="000000" w:themeColor="text1"/>
          <w:sz w:val="24"/>
          <w:szCs w:val="20"/>
          <w:lang w:val="lt-LT"/>
        </w:rPr>
      </w:pPr>
      <w:r w:rsidRPr="00D163DA">
        <w:rPr>
          <w:rFonts w:ascii="Times New Roman" w:eastAsia="Times New Roman" w:hAnsi="Times New Roman" w:cs="Times New Roman"/>
          <w:color w:val="000000" w:themeColor="text1"/>
          <w:sz w:val="24"/>
          <w:szCs w:val="24"/>
          <w:lang w:val="lt-LT"/>
        </w:rPr>
        <w:t xml:space="preserve">Biologinis naftos produktais užterštų atliekų apdorojimas pagrįstas naftos angliavandenilius skaidančių mikroorganizmų veikimu. </w:t>
      </w:r>
      <w:r w:rsidR="006066B3" w:rsidRPr="00D163DA">
        <w:rPr>
          <w:rFonts w:ascii="Times New Roman" w:eastAsia="Times New Roman" w:hAnsi="Times New Roman" w:cs="Times New Roman"/>
          <w:color w:val="000000" w:themeColor="text1"/>
          <w:sz w:val="24"/>
          <w:szCs w:val="24"/>
          <w:lang w:val="lt-LT"/>
        </w:rPr>
        <w:t xml:space="preserve">Tam tikslui naudojamas įmonės specialistų sukurtas bakterinis preparatas „Degradoilas“. </w:t>
      </w:r>
      <w:r w:rsidR="00502809" w:rsidRPr="00D163DA">
        <w:rPr>
          <w:rFonts w:ascii="Times New Roman" w:eastAsia="Times New Roman" w:hAnsi="Times New Roman" w:cs="Times New Roman"/>
          <w:color w:val="000000" w:themeColor="text1"/>
          <w:sz w:val="24"/>
          <w:szCs w:val="24"/>
          <w:lang w:val="lt-LT"/>
        </w:rPr>
        <w:t xml:space="preserve">Minėtą bakterinį preparatą sudaro gamtoje </w:t>
      </w:r>
      <w:r w:rsidR="00CE3127" w:rsidRPr="00D163DA">
        <w:rPr>
          <w:rFonts w:ascii="Times New Roman" w:eastAsia="Times New Roman" w:hAnsi="Times New Roman" w:cs="Times New Roman"/>
          <w:color w:val="000000" w:themeColor="text1"/>
          <w:sz w:val="24"/>
          <w:szCs w:val="24"/>
          <w:lang w:val="lt-LT"/>
        </w:rPr>
        <w:t xml:space="preserve">aptiktos ir atrinktos geriausiai tam tinkamos </w:t>
      </w:r>
      <w:r w:rsidR="00502809" w:rsidRPr="00D163DA">
        <w:rPr>
          <w:rFonts w:ascii="Times New Roman" w:eastAsia="Times New Roman" w:hAnsi="Times New Roman" w:cs="Times New Roman"/>
          <w:color w:val="000000" w:themeColor="text1"/>
          <w:sz w:val="24"/>
          <w:szCs w:val="24"/>
          <w:lang w:val="lt-LT"/>
        </w:rPr>
        <w:t>bakterijos, jos nėra genų inžinerijos dėka sukurti mikroorganizmai. Mikroorganizmai, naudojami bakteriniam preparatui sudaryti</w:t>
      </w:r>
      <w:r w:rsidR="005D6005" w:rsidRPr="00D163DA">
        <w:rPr>
          <w:rFonts w:ascii="Times New Roman" w:eastAsia="Times New Roman" w:hAnsi="Times New Roman" w:cs="Times New Roman"/>
          <w:color w:val="000000" w:themeColor="text1"/>
          <w:sz w:val="24"/>
          <w:szCs w:val="24"/>
          <w:lang w:val="lt-LT"/>
        </w:rPr>
        <w:t xml:space="preserve"> yra UAB</w:t>
      </w:r>
      <w:r w:rsidR="00F7300D" w:rsidRPr="00D163DA">
        <w:rPr>
          <w:rFonts w:ascii="Times New Roman" w:eastAsia="Times New Roman" w:hAnsi="Times New Roman" w:cs="Times New Roman"/>
          <w:color w:val="000000" w:themeColor="text1"/>
          <w:sz w:val="24"/>
          <w:szCs w:val="24"/>
          <w:lang w:val="lt-LT"/>
        </w:rPr>
        <w:t xml:space="preserve"> </w:t>
      </w:r>
      <w:r w:rsidR="0076353C" w:rsidRPr="00D163DA">
        <w:rPr>
          <w:rFonts w:ascii="Times New Roman" w:eastAsia="Times New Roman" w:hAnsi="Times New Roman" w:cs="Times New Roman"/>
          <w:color w:val="000000" w:themeColor="text1"/>
          <w:sz w:val="24"/>
          <w:szCs w:val="24"/>
          <w:lang w:val="lt-LT"/>
        </w:rPr>
        <w:t>„Bioce</w:t>
      </w:r>
      <w:r w:rsidR="005D6005" w:rsidRPr="00D163DA">
        <w:rPr>
          <w:rFonts w:ascii="Times New Roman" w:eastAsia="Times New Roman" w:hAnsi="Times New Roman" w:cs="Times New Roman"/>
          <w:color w:val="000000" w:themeColor="text1"/>
          <w:sz w:val="24"/>
          <w:szCs w:val="24"/>
          <w:lang w:val="lt-LT"/>
        </w:rPr>
        <w:t xml:space="preserve">ntras“ nuosavybė ir jų pavyzdžiai </w:t>
      </w:r>
      <w:r w:rsidR="00CE032F" w:rsidRPr="00D163DA">
        <w:rPr>
          <w:rFonts w:ascii="Times New Roman" w:eastAsia="Times New Roman" w:hAnsi="Times New Roman" w:cs="Times New Roman"/>
          <w:color w:val="000000" w:themeColor="text1"/>
          <w:sz w:val="24"/>
          <w:szCs w:val="24"/>
          <w:lang w:val="lt-LT"/>
        </w:rPr>
        <w:t xml:space="preserve">sekvanuoti, užregistruoti ir </w:t>
      </w:r>
      <w:r w:rsidR="005D6005" w:rsidRPr="00D163DA">
        <w:rPr>
          <w:rFonts w:ascii="Times New Roman" w:eastAsia="Times New Roman" w:hAnsi="Times New Roman" w:cs="Times New Roman"/>
          <w:color w:val="000000" w:themeColor="text1"/>
          <w:sz w:val="24"/>
          <w:szCs w:val="24"/>
          <w:lang w:val="lt-LT"/>
        </w:rPr>
        <w:t>saugomi tarptautiniame mikroorganizmų depozitoriume</w:t>
      </w:r>
      <w:r w:rsidR="0076353C" w:rsidRPr="00D163DA">
        <w:rPr>
          <w:rFonts w:ascii="Times New Roman" w:eastAsia="Times New Roman" w:hAnsi="Times New Roman" w:cs="Times New Roman"/>
          <w:color w:val="000000" w:themeColor="text1"/>
          <w:sz w:val="24"/>
          <w:szCs w:val="24"/>
          <w:lang w:val="lt-LT"/>
        </w:rPr>
        <w:t>. Mikroorganizmai</w:t>
      </w:r>
      <w:r w:rsidR="00502809" w:rsidRPr="00D163DA">
        <w:rPr>
          <w:rFonts w:ascii="Times New Roman" w:eastAsia="Times New Roman" w:hAnsi="Times New Roman" w:cs="Times New Roman"/>
          <w:color w:val="000000" w:themeColor="text1"/>
          <w:sz w:val="24"/>
          <w:szCs w:val="24"/>
          <w:lang w:val="lt-LT"/>
        </w:rPr>
        <w:t xml:space="preserve"> kultivuojami įmonės  laboratorijoje, kurioje</w:t>
      </w:r>
      <w:r w:rsidR="00127689" w:rsidRPr="00D163DA">
        <w:rPr>
          <w:rFonts w:ascii="Times New Roman" w:eastAsia="Times New Roman" w:hAnsi="Times New Roman" w:cs="Times New Roman"/>
          <w:color w:val="000000" w:themeColor="text1"/>
          <w:sz w:val="24"/>
          <w:szCs w:val="24"/>
          <w:lang w:val="lt-LT"/>
        </w:rPr>
        <w:t xml:space="preserve"> </w:t>
      </w:r>
      <w:r w:rsidR="00502809" w:rsidRPr="00D163DA">
        <w:rPr>
          <w:rFonts w:ascii="Times New Roman" w:eastAsia="Times New Roman" w:hAnsi="Times New Roman" w:cs="Times New Roman"/>
          <w:color w:val="000000" w:themeColor="text1"/>
          <w:sz w:val="24"/>
          <w:szCs w:val="24"/>
          <w:lang w:val="lt-LT"/>
        </w:rPr>
        <w:t>kvalifikuotų specialistų paruošiama s</w:t>
      </w:r>
      <w:r w:rsidR="00E765DF" w:rsidRPr="00D163DA">
        <w:rPr>
          <w:rFonts w:ascii="Times New Roman" w:eastAsia="Times New Roman" w:hAnsi="Times New Roman" w:cs="Times New Roman"/>
          <w:color w:val="000000" w:themeColor="text1"/>
          <w:sz w:val="24"/>
          <w:szCs w:val="24"/>
          <w:lang w:val="lt-LT"/>
        </w:rPr>
        <w:t>tipriai koncentruota bakterinio preparato suspensija</w:t>
      </w:r>
      <w:r w:rsidR="00502809" w:rsidRPr="00D163DA">
        <w:rPr>
          <w:rFonts w:ascii="Times New Roman" w:eastAsia="Times New Roman" w:hAnsi="Times New Roman" w:cs="Times New Roman"/>
          <w:color w:val="000000" w:themeColor="text1"/>
          <w:sz w:val="24"/>
          <w:szCs w:val="24"/>
          <w:lang w:val="lt-LT"/>
        </w:rPr>
        <w:t xml:space="preserve">. Vandentiekio vandens per metus tokiam sukoncentruotam preparatui </w:t>
      </w:r>
      <w:r w:rsidR="0036078F" w:rsidRPr="00D163DA">
        <w:rPr>
          <w:rFonts w:ascii="Times New Roman" w:eastAsia="Times New Roman" w:hAnsi="Times New Roman" w:cs="Times New Roman"/>
          <w:color w:val="000000" w:themeColor="text1"/>
          <w:sz w:val="24"/>
          <w:szCs w:val="24"/>
          <w:lang w:val="lt-LT"/>
        </w:rPr>
        <w:t xml:space="preserve">paruošti sunaudojama apie </w:t>
      </w:r>
      <w:r w:rsidR="00FC4731" w:rsidRPr="00D163DA">
        <w:rPr>
          <w:rFonts w:ascii="Times New Roman" w:eastAsia="Times New Roman" w:hAnsi="Times New Roman" w:cs="Times New Roman"/>
          <w:color w:val="000000" w:themeColor="text1"/>
          <w:sz w:val="24"/>
          <w:szCs w:val="24"/>
          <w:lang w:val="lt-LT"/>
        </w:rPr>
        <w:t>150-</w:t>
      </w:r>
      <w:r w:rsidR="002D7CA6" w:rsidRPr="00D163DA">
        <w:rPr>
          <w:rFonts w:ascii="Times New Roman" w:eastAsia="Times New Roman" w:hAnsi="Times New Roman" w:cs="Times New Roman"/>
          <w:color w:val="000000" w:themeColor="text1"/>
          <w:sz w:val="24"/>
          <w:szCs w:val="24"/>
          <w:lang w:val="lt-LT"/>
        </w:rPr>
        <w:t>196</w:t>
      </w:r>
      <w:r w:rsidR="00FC4731" w:rsidRPr="00D163DA">
        <w:rPr>
          <w:rFonts w:ascii="Times New Roman" w:eastAsia="Times New Roman" w:hAnsi="Times New Roman" w:cs="Times New Roman"/>
          <w:color w:val="000000" w:themeColor="text1"/>
          <w:sz w:val="24"/>
          <w:szCs w:val="24"/>
          <w:lang w:val="lt-LT"/>
        </w:rPr>
        <w:t xml:space="preserve">0 l, </w:t>
      </w:r>
      <w:r w:rsidR="001C40C4" w:rsidRPr="00D163DA">
        <w:rPr>
          <w:rFonts w:ascii="Times New Roman" w:eastAsia="Times New Roman" w:hAnsi="Times New Roman" w:cs="Times New Roman"/>
          <w:color w:val="000000" w:themeColor="text1"/>
          <w:sz w:val="24"/>
          <w:szCs w:val="24"/>
          <w:lang w:val="lt-LT"/>
        </w:rPr>
        <w:t>priklausomai nuo valomo grunto kiekio</w:t>
      </w:r>
      <w:r w:rsidR="00FC4731" w:rsidRPr="00D163DA">
        <w:rPr>
          <w:rFonts w:ascii="Times New Roman" w:eastAsia="Times New Roman" w:hAnsi="Times New Roman" w:cs="Times New Roman"/>
          <w:color w:val="000000" w:themeColor="text1"/>
          <w:sz w:val="24"/>
          <w:szCs w:val="24"/>
          <w:lang w:val="lt-LT"/>
        </w:rPr>
        <w:t xml:space="preserve"> ir jo užterštumo lygio</w:t>
      </w:r>
      <w:r w:rsidR="0036078F" w:rsidRPr="00D163DA">
        <w:rPr>
          <w:rFonts w:ascii="Times New Roman" w:eastAsia="Times New Roman" w:hAnsi="Times New Roman" w:cs="Times New Roman"/>
          <w:color w:val="000000" w:themeColor="text1"/>
          <w:sz w:val="24"/>
          <w:szCs w:val="24"/>
          <w:lang w:val="lt-LT"/>
        </w:rPr>
        <w:t>.</w:t>
      </w:r>
      <w:r w:rsidR="00A61A49" w:rsidRPr="00D163DA">
        <w:rPr>
          <w:rFonts w:ascii="Times New Roman" w:eastAsia="Times New Roman" w:hAnsi="Times New Roman" w:cs="Times New Roman"/>
          <w:color w:val="000000" w:themeColor="text1"/>
          <w:sz w:val="24"/>
          <w:szCs w:val="24"/>
          <w:lang w:val="lt-LT"/>
        </w:rPr>
        <w:t xml:space="preserve"> </w:t>
      </w:r>
      <w:r w:rsidR="002B0924" w:rsidRPr="00D163DA">
        <w:rPr>
          <w:rFonts w:ascii="Times New Roman" w:eastAsia="Times New Roman" w:hAnsi="Times New Roman" w:cs="Times New Roman"/>
          <w:color w:val="000000" w:themeColor="text1"/>
          <w:sz w:val="24"/>
          <w:szCs w:val="24"/>
          <w:lang w:val="lt-LT"/>
        </w:rPr>
        <w:t xml:space="preserve">Iki reikiamos koncentracijos bakterinis preparatas </w:t>
      </w:r>
      <w:r w:rsidR="00CE032F" w:rsidRPr="00D163DA">
        <w:rPr>
          <w:rFonts w:ascii="Times New Roman" w:eastAsia="Times New Roman" w:hAnsi="Times New Roman" w:cs="Times New Roman"/>
          <w:color w:val="000000" w:themeColor="text1"/>
          <w:sz w:val="24"/>
          <w:szCs w:val="24"/>
          <w:lang w:val="lt-LT"/>
        </w:rPr>
        <w:t xml:space="preserve">paruošiamas skiedžiant vandeniu atliekų apdorojimo aikštelėje ir išpurškiamas ant paskleistų atliekų. Bakterinio preparato </w:t>
      </w:r>
      <w:r w:rsidR="007C3DDD" w:rsidRPr="00D163DA">
        <w:rPr>
          <w:rFonts w:ascii="Times New Roman" w:eastAsia="Times New Roman" w:hAnsi="Times New Roman" w:cs="Times New Roman"/>
          <w:color w:val="000000" w:themeColor="text1"/>
          <w:sz w:val="24"/>
          <w:szCs w:val="24"/>
          <w:lang w:val="lt-LT"/>
        </w:rPr>
        <w:t xml:space="preserve">paruošimui ir </w:t>
      </w:r>
      <w:r w:rsidR="00CE032F" w:rsidRPr="00D163DA">
        <w:rPr>
          <w:rFonts w:ascii="Times New Roman" w:eastAsia="Times New Roman" w:hAnsi="Times New Roman" w:cs="Times New Roman"/>
          <w:color w:val="000000" w:themeColor="text1"/>
          <w:sz w:val="24"/>
          <w:szCs w:val="24"/>
          <w:lang w:val="lt-LT"/>
        </w:rPr>
        <w:t xml:space="preserve">išpurškimui </w:t>
      </w:r>
      <w:r w:rsidR="007C3DDD" w:rsidRPr="00D163DA">
        <w:rPr>
          <w:rFonts w:ascii="Times New Roman" w:eastAsia="Times New Roman" w:hAnsi="Times New Roman" w:cs="Times New Roman"/>
          <w:color w:val="000000" w:themeColor="text1"/>
          <w:sz w:val="24"/>
          <w:szCs w:val="24"/>
          <w:lang w:val="lt-LT"/>
        </w:rPr>
        <w:t xml:space="preserve">iš viso gali būti </w:t>
      </w:r>
      <w:r w:rsidR="00CE032F" w:rsidRPr="00D163DA">
        <w:rPr>
          <w:rFonts w:ascii="Times New Roman" w:eastAsia="Times New Roman" w:hAnsi="Times New Roman" w:cs="Times New Roman"/>
          <w:color w:val="000000" w:themeColor="text1"/>
          <w:sz w:val="24"/>
          <w:szCs w:val="24"/>
          <w:lang w:val="lt-LT"/>
        </w:rPr>
        <w:t xml:space="preserve">sunaudojama iki 6000 l/metus vandentiekio vandens, kuris į objektą atgabenamas </w:t>
      </w:r>
      <w:r w:rsidR="00CE032F" w:rsidRPr="00D163DA">
        <w:rPr>
          <w:rFonts w:ascii="Times New Roman" w:eastAsia="Times New Roman" w:hAnsi="Times New Roman" w:cs="Times New Roman"/>
          <w:color w:val="000000" w:themeColor="text1"/>
          <w:sz w:val="24"/>
          <w:szCs w:val="20"/>
          <w:lang w:val="lt-LT"/>
        </w:rPr>
        <w:t>IBC konteineriais iš įmonės buveinės (Pagirių g. 29, Vilnius).</w:t>
      </w:r>
    </w:p>
    <w:p w14:paraId="40E62005" w14:textId="77777777" w:rsidR="00744314" w:rsidRPr="00D163DA" w:rsidRDefault="00744314" w:rsidP="00744314">
      <w:pPr>
        <w:widowControl w:val="0"/>
        <w:snapToGrid w:val="0"/>
        <w:spacing w:after="0" w:line="240" w:lineRule="auto"/>
        <w:ind w:firstLine="567"/>
        <w:jc w:val="both"/>
        <w:rPr>
          <w:rFonts w:ascii="Times New Roman" w:eastAsia="Times New Roman" w:hAnsi="Times New Roman" w:cs="Times New Roman"/>
          <w:color w:val="000000" w:themeColor="text1"/>
          <w:sz w:val="24"/>
          <w:szCs w:val="24"/>
          <w:lang w:val="lt-LT"/>
        </w:rPr>
      </w:pPr>
      <w:r w:rsidRPr="00D163DA">
        <w:rPr>
          <w:rFonts w:ascii="Times New Roman" w:eastAsia="Times New Roman" w:hAnsi="Times New Roman" w:cs="Times New Roman"/>
          <w:color w:val="000000" w:themeColor="text1"/>
          <w:sz w:val="24"/>
          <w:szCs w:val="24"/>
          <w:lang w:val="lt-LT"/>
        </w:rPr>
        <w:t xml:space="preserve">Siekiant sumažinti naftos produktais užterštų atliekų rūgštingumą ir pagerinti biologinio proceso efektyvumą (padidinti bakterinio preparato veikimą), pavojingosios atliekos maišomos kartu su </w:t>
      </w:r>
      <w:r w:rsidRPr="00D163DA">
        <w:rPr>
          <w:rFonts w:ascii="Times New Roman" w:eastAsia="Times New Roman" w:hAnsi="Times New Roman" w:cs="Times New Roman"/>
          <w:color w:val="000000" w:themeColor="text1"/>
          <w:sz w:val="24"/>
          <w:szCs w:val="20"/>
          <w:lang w:val="lt-LT"/>
        </w:rPr>
        <w:t xml:space="preserve">nepavojingomis atliekomis (03 03 11). Tokiu būdu pagerinami mikroorganizmų veikimo terpė ir mikroklimatas. </w:t>
      </w:r>
      <w:r w:rsidRPr="00D163DA">
        <w:rPr>
          <w:rFonts w:ascii="Times New Roman" w:eastAsia="Times New Roman" w:hAnsi="Times New Roman" w:cs="Times New Roman"/>
          <w:color w:val="000000" w:themeColor="text1"/>
          <w:sz w:val="24"/>
          <w:szCs w:val="24"/>
          <w:lang w:val="lt-LT"/>
        </w:rPr>
        <w:t>Užterštas</w:t>
      </w:r>
      <w:r w:rsidR="009D53E1" w:rsidRPr="00D163DA">
        <w:rPr>
          <w:rFonts w:ascii="Times New Roman" w:eastAsia="Times New Roman" w:hAnsi="Times New Roman" w:cs="Times New Roman"/>
          <w:color w:val="000000" w:themeColor="text1"/>
          <w:sz w:val="24"/>
          <w:szCs w:val="24"/>
          <w:lang w:val="lt-LT"/>
        </w:rPr>
        <w:t xml:space="preserve"> </w:t>
      </w:r>
      <w:r w:rsidRPr="00D163DA">
        <w:rPr>
          <w:rFonts w:ascii="Times New Roman" w:eastAsia="Times New Roman" w:hAnsi="Times New Roman" w:cs="Times New Roman"/>
          <w:color w:val="000000" w:themeColor="text1"/>
          <w:sz w:val="24"/>
          <w:szCs w:val="24"/>
          <w:lang w:val="lt-LT"/>
        </w:rPr>
        <w:t>atliekas apdorojus preparatu “Degradoilas”, esant optimalioms preparato veikimo sąlygoms, jau po 10-15 dienų stebimi biologinio oksidavimo požymiai – gruntas tampa biresnis, įgyja kitokį atspalvį ir praktiškai visai dingsta naftos produktų kvapas.</w:t>
      </w:r>
    </w:p>
    <w:p w14:paraId="57673456" w14:textId="77777777" w:rsidR="00744314" w:rsidRPr="00D163DA" w:rsidRDefault="00744314" w:rsidP="00744314">
      <w:pPr>
        <w:widowControl w:val="0"/>
        <w:snapToGrid w:val="0"/>
        <w:spacing w:after="0" w:line="240" w:lineRule="auto"/>
        <w:ind w:firstLine="567"/>
        <w:jc w:val="both"/>
        <w:rPr>
          <w:rFonts w:ascii="Times New Roman" w:eastAsia="Times New Roman" w:hAnsi="Times New Roman" w:cs="Times New Roman"/>
          <w:color w:val="000000" w:themeColor="text1"/>
          <w:sz w:val="24"/>
          <w:szCs w:val="20"/>
          <w:lang w:val="lt-LT"/>
        </w:rPr>
      </w:pPr>
      <w:r w:rsidRPr="00D163DA">
        <w:rPr>
          <w:rFonts w:ascii="Times New Roman" w:eastAsia="Times New Roman" w:hAnsi="Times New Roman" w:cs="Times New Roman"/>
          <w:color w:val="000000" w:themeColor="text1"/>
          <w:sz w:val="24"/>
          <w:szCs w:val="20"/>
          <w:lang w:val="lt-LT"/>
        </w:rPr>
        <w:t xml:space="preserve">Atliekų apdorojimo proceso metu esant drėgmės deficitui valomame grunte, kai mažai kritulių, numatomas papildomas valomų atliekų drėkinimas vandentiekio vandeniu, kuris bus atvežamas autocisternomis arba IBC konteineriais iš įmonės buveinės Šiltnamių g. 29, Pagiriai, Vilniaus raj. Drėkinimui reikalingo vandens poreikį sudėtinga numatyti, nes jis labai priklauso nuo klimatinių sąlygų, tačiau atsižvelgiant į praktinę patirtį ir įvertinus tai, jog papildoma drėgmė bus gaunama iš tvarkomo dumblo, orientacinis drėkinimui reikalingo vandentiekio vandens poreikis bus </w:t>
      </w:r>
      <w:r w:rsidR="007C3DDD" w:rsidRPr="00D163DA">
        <w:rPr>
          <w:rFonts w:ascii="Times New Roman" w:eastAsia="Times New Roman" w:hAnsi="Times New Roman" w:cs="Times New Roman"/>
          <w:color w:val="000000" w:themeColor="text1"/>
          <w:sz w:val="24"/>
          <w:szCs w:val="20"/>
          <w:lang w:val="lt-LT"/>
        </w:rPr>
        <w:t>iki</w:t>
      </w:r>
      <w:r w:rsidRPr="00D163DA">
        <w:rPr>
          <w:rFonts w:ascii="Times New Roman" w:eastAsia="Times New Roman" w:hAnsi="Times New Roman" w:cs="Times New Roman"/>
          <w:color w:val="000000" w:themeColor="text1"/>
          <w:sz w:val="24"/>
          <w:szCs w:val="20"/>
          <w:lang w:val="lt-LT"/>
        </w:rPr>
        <w:t xml:space="preserve"> </w:t>
      </w:r>
      <w:r w:rsidR="007C3DDD" w:rsidRPr="00D163DA">
        <w:rPr>
          <w:rFonts w:ascii="Times New Roman" w:eastAsia="Times New Roman" w:hAnsi="Times New Roman" w:cs="Times New Roman"/>
          <w:color w:val="000000" w:themeColor="text1"/>
          <w:sz w:val="24"/>
          <w:szCs w:val="20"/>
          <w:lang w:val="lt-LT"/>
        </w:rPr>
        <w:t>8</w:t>
      </w:r>
      <w:r w:rsidRPr="00D163DA">
        <w:rPr>
          <w:rFonts w:ascii="Times New Roman" w:eastAsia="Times New Roman" w:hAnsi="Times New Roman" w:cs="Times New Roman"/>
          <w:color w:val="000000" w:themeColor="text1"/>
          <w:sz w:val="24"/>
          <w:szCs w:val="20"/>
          <w:lang w:val="lt-LT"/>
        </w:rPr>
        <w:t>000 l/metus.</w:t>
      </w:r>
    </w:p>
    <w:p w14:paraId="2D4F9CE3" w14:textId="77777777" w:rsidR="007B7E57" w:rsidRPr="00D163DA" w:rsidRDefault="001466FA" w:rsidP="00E50BC1">
      <w:pPr>
        <w:widowControl w:val="0"/>
        <w:snapToGrid w:val="0"/>
        <w:spacing w:after="0" w:line="240" w:lineRule="auto"/>
        <w:ind w:firstLine="567"/>
        <w:jc w:val="both"/>
        <w:rPr>
          <w:rFonts w:ascii="Times New Roman" w:eastAsia="Times New Roman" w:hAnsi="Times New Roman" w:cs="Times New Roman"/>
          <w:color w:val="000000" w:themeColor="text1"/>
          <w:sz w:val="24"/>
          <w:szCs w:val="20"/>
          <w:lang w:val="lt-LT"/>
        </w:rPr>
      </w:pPr>
      <w:r w:rsidRPr="00D163DA">
        <w:rPr>
          <w:rFonts w:ascii="Times New Roman" w:hAnsi="Times New Roman" w:cs="Times New Roman"/>
          <w:bCs/>
          <w:color w:val="000000" w:themeColor="text1"/>
          <w:sz w:val="24"/>
          <w:szCs w:val="24"/>
          <w:lang w:val="lt-LT"/>
        </w:rPr>
        <w:t xml:space="preserve">Naftuotų atliekų tvarkymui įrenginio teritorija padalinta į tris aikšteles (4 pav.): </w:t>
      </w:r>
      <w:r w:rsidR="0060584C" w:rsidRPr="00D163DA">
        <w:rPr>
          <w:rFonts w:ascii="Times New Roman" w:hAnsi="Times New Roman" w:cs="Times New Roman"/>
          <w:bCs/>
          <w:color w:val="000000" w:themeColor="text1"/>
          <w:sz w:val="24"/>
          <w:szCs w:val="24"/>
          <w:lang w:val="lt-LT"/>
        </w:rPr>
        <w:t>pirma aikštelė –</w:t>
      </w:r>
      <w:r w:rsidR="00A61A49" w:rsidRPr="00D163DA">
        <w:rPr>
          <w:rFonts w:ascii="Times New Roman" w:hAnsi="Times New Roman" w:cs="Times New Roman"/>
          <w:bCs/>
          <w:color w:val="000000" w:themeColor="text1"/>
          <w:sz w:val="24"/>
          <w:szCs w:val="24"/>
          <w:lang w:val="lt-LT"/>
        </w:rPr>
        <w:t xml:space="preserve"> </w:t>
      </w:r>
      <w:r w:rsidR="0060584C" w:rsidRPr="00D163DA">
        <w:rPr>
          <w:rFonts w:ascii="Times New Roman" w:hAnsi="Times New Roman" w:cs="Times New Roman"/>
          <w:bCs/>
          <w:color w:val="000000" w:themeColor="text1"/>
          <w:sz w:val="24"/>
          <w:szCs w:val="24"/>
          <w:lang w:val="lt-LT"/>
        </w:rPr>
        <w:t>pirminiam valymui, t.y. atvežtose atliekose naftos angliavandenilių kiekis nuo 5% sumažinamas</w:t>
      </w:r>
      <w:r w:rsidR="0076353C" w:rsidRPr="00D163DA">
        <w:rPr>
          <w:rFonts w:ascii="Times New Roman" w:hAnsi="Times New Roman" w:cs="Times New Roman"/>
          <w:bCs/>
          <w:color w:val="000000" w:themeColor="text1"/>
          <w:sz w:val="24"/>
          <w:szCs w:val="24"/>
          <w:lang w:val="lt-LT"/>
        </w:rPr>
        <w:t xml:space="preserve"> maždaug</w:t>
      </w:r>
      <w:r w:rsidR="00F7300D" w:rsidRPr="00D163DA">
        <w:rPr>
          <w:rFonts w:ascii="Times New Roman" w:hAnsi="Times New Roman" w:cs="Times New Roman"/>
          <w:bCs/>
          <w:color w:val="000000" w:themeColor="text1"/>
          <w:sz w:val="24"/>
          <w:szCs w:val="24"/>
          <w:lang w:val="lt-LT"/>
        </w:rPr>
        <w:t xml:space="preserve"> </w:t>
      </w:r>
      <w:r w:rsidR="0060584C" w:rsidRPr="00D163DA">
        <w:rPr>
          <w:rFonts w:ascii="Times New Roman" w:hAnsi="Times New Roman" w:cs="Times New Roman"/>
          <w:bCs/>
          <w:color w:val="000000" w:themeColor="text1"/>
          <w:sz w:val="24"/>
          <w:szCs w:val="24"/>
          <w:lang w:val="lt-LT"/>
        </w:rPr>
        <w:t>iki 1</w:t>
      </w:r>
      <w:r w:rsidR="00B559EA" w:rsidRPr="00D163DA">
        <w:rPr>
          <w:rFonts w:ascii="Times New Roman" w:hAnsi="Times New Roman" w:cs="Times New Roman"/>
          <w:bCs/>
          <w:color w:val="000000" w:themeColor="text1"/>
          <w:sz w:val="24"/>
          <w:szCs w:val="24"/>
          <w:lang w:val="lt-LT"/>
        </w:rPr>
        <w:t>,5%, o</w:t>
      </w:r>
      <w:r w:rsidR="0060584C" w:rsidRPr="00D163DA">
        <w:rPr>
          <w:rFonts w:ascii="Times New Roman" w:hAnsi="Times New Roman" w:cs="Times New Roman"/>
          <w:bCs/>
          <w:color w:val="000000" w:themeColor="text1"/>
          <w:sz w:val="24"/>
          <w:szCs w:val="24"/>
          <w:lang w:val="lt-LT"/>
        </w:rPr>
        <w:t xml:space="preserve"> tada jau apvalytos atliekos perkeliamos į antrąją aikštelę, kur jos išvalomos </w:t>
      </w:r>
      <w:r w:rsidR="004D2CB5" w:rsidRPr="00D163DA">
        <w:rPr>
          <w:rFonts w:ascii="Times New Roman" w:hAnsi="Times New Roman" w:cs="Times New Roman"/>
          <w:bCs/>
          <w:color w:val="000000" w:themeColor="text1"/>
          <w:sz w:val="24"/>
          <w:szCs w:val="24"/>
          <w:lang w:val="lt-LT"/>
        </w:rPr>
        <w:t xml:space="preserve">iki LAND 9-2009 reikalavimų ir perkeliamos į trečiają aikštelę, kur </w:t>
      </w:r>
      <w:r w:rsidR="00247BAE" w:rsidRPr="00D163DA">
        <w:rPr>
          <w:rFonts w:ascii="Times New Roman" w:hAnsi="Times New Roman" w:cs="Times New Roman"/>
          <w:bCs/>
          <w:color w:val="000000" w:themeColor="text1"/>
          <w:sz w:val="24"/>
          <w:szCs w:val="24"/>
          <w:lang w:val="lt-LT"/>
        </w:rPr>
        <w:t xml:space="preserve">jos naudojamos išeksploatuoto karjero rekultivacijai. </w:t>
      </w:r>
      <w:r w:rsidR="00247BAE" w:rsidRPr="00D163DA">
        <w:rPr>
          <w:rFonts w:ascii="Times New Roman" w:eastAsia="Times New Roman" w:hAnsi="Times New Roman" w:cs="Times New Roman"/>
          <w:color w:val="000000" w:themeColor="text1"/>
          <w:sz w:val="24"/>
          <w:szCs w:val="20"/>
          <w:lang w:val="lt-LT"/>
        </w:rPr>
        <w:t xml:space="preserve">Priklausomai nuo </w:t>
      </w:r>
      <w:r w:rsidR="00C97456" w:rsidRPr="00D163DA">
        <w:rPr>
          <w:rFonts w:ascii="Times New Roman" w:eastAsia="Times New Roman" w:hAnsi="Times New Roman" w:cs="Times New Roman"/>
          <w:color w:val="000000" w:themeColor="text1"/>
          <w:sz w:val="24"/>
          <w:szCs w:val="20"/>
          <w:lang w:val="lt-LT"/>
        </w:rPr>
        <w:t xml:space="preserve">užterštumo lygio, </w:t>
      </w:r>
      <w:r w:rsidR="00247BAE" w:rsidRPr="00D163DA">
        <w:rPr>
          <w:rFonts w:ascii="Times New Roman" w:eastAsia="Times New Roman" w:hAnsi="Times New Roman" w:cs="Times New Roman"/>
          <w:color w:val="000000" w:themeColor="text1"/>
          <w:sz w:val="24"/>
          <w:szCs w:val="20"/>
          <w:lang w:val="lt-LT"/>
        </w:rPr>
        <w:t xml:space="preserve">klimatinių sąlygų, naftos produktais užterštos atliekos preparatu iki jų galutinio išvalymo gali būti apdorojamos 3-4 kartus. </w:t>
      </w:r>
      <w:r w:rsidR="00FC0BC4" w:rsidRPr="00D163DA">
        <w:rPr>
          <w:rFonts w:ascii="Times New Roman" w:eastAsia="Times New Roman" w:hAnsi="Times New Roman" w:cs="Times New Roman"/>
          <w:color w:val="000000" w:themeColor="text1"/>
          <w:sz w:val="24"/>
          <w:szCs w:val="20"/>
          <w:lang w:val="lt-LT"/>
        </w:rPr>
        <w:t xml:space="preserve">Mikroorganizmų  pilnam funkcionavimui reikalingos biogeninės medžiagos tiekiamos kartu  su bakterinio preparato suspensija. </w:t>
      </w:r>
      <w:r w:rsidR="00891D59" w:rsidRPr="00D163DA">
        <w:rPr>
          <w:rFonts w:ascii="Times New Roman" w:eastAsia="Times New Roman" w:hAnsi="Times New Roman" w:cs="Times New Roman"/>
          <w:color w:val="000000" w:themeColor="text1"/>
          <w:sz w:val="24"/>
          <w:szCs w:val="20"/>
          <w:lang w:val="lt-LT"/>
        </w:rPr>
        <w:t xml:space="preserve">Valymo proceso aktyvinimas vykdomas </w:t>
      </w:r>
      <w:r w:rsidR="00C97456" w:rsidRPr="00D163DA">
        <w:rPr>
          <w:rFonts w:ascii="Times New Roman" w:eastAsia="Times New Roman" w:hAnsi="Times New Roman" w:cs="Times New Roman"/>
          <w:color w:val="000000" w:themeColor="text1"/>
          <w:sz w:val="24"/>
          <w:szCs w:val="20"/>
          <w:lang w:val="lt-LT"/>
        </w:rPr>
        <w:t xml:space="preserve">traktoriui  </w:t>
      </w:r>
      <w:r w:rsidR="00891D59" w:rsidRPr="00D163DA">
        <w:rPr>
          <w:rFonts w:ascii="Times New Roman" w:eastAsia="Times New Roman" w:hAnsi="Times New Roman" w:cs="Times New Roman"/>
          <w:color w:val="000000" w:themeColor="text1"/>
          <w:sz w:val="24"/>
          <w:szCs w:val="20"/>
          <w:lang w:val="lt-LT"/>
        </w:rPr>
        <w:t>purenant</w:t>
      </w:r>
      <w:r w:rsidR="00B559EA" w:rsidRPr="00D163DA">
        <w:rPr>
          <w:rFonts w:ascii="Times New Roman" w:eastAsia="Times New Roman" w:hAnsi="Times New Roman" w:cs="Times New Roman"/>
          <w:color w:val="000000" w:themeColor="text1"/>
          <w:sz w:val="24"/>
          <w:szCs w:val="20"/>
          <w:lang w:val="lt-LT"/>
        </w:rPr>
        <w:t>, aeruojant</w:t>
      </w:r>
      <w:r w:rsidR="00A61A49" w:rsidRPr="00D163DA">
        <w:rPr>
          <w:rFonts w:ascii="Times New Roman" w:eastAsia="Times New Roman" w:hAnsi="Times New Roman" w:cs="Times New Roman"/>
          <w:color w:val="000000" w:themeColor="text1"/>
          <w:sz w:val="24"/>
          <w:szCs w:val="20"/>
          <w:lang w:val="lt-LT"/>
        </w:rPr>
        <w:t xml:space="preserve"> </w:t>
      </w:r>
      <w:r w:rsidR="00106AE6" w:rsidRPr="00D163DA">
        <w:rPr>
          <w:rFonts w:ascii="Times New Roman" w:eastAsia="Times New Roman" w:hAnsi="Times New Roman" w:cs="Times New Roman"/>
          <w:color w:val="000000" w:themeColor="text1"/>
          <w:sz w:val="24"/>
          <w:szCs w:val="20"/>
          <w:lang w:val="lt-LT"/>
        </w:rPr>
        <w:t xml:space="preserve">paskleistas atliekas. </w:t>
      </w:r>
      <w:r w:rsidR="00BF4FB4" w:rsidRPr="00D163DA">
        <w:rPr>
          <w:rFonts w:ascii="Times New Roman" w:eastAsia="Times New Roman" w:hAnsi="Times New Roman" w:cs="Times New Roman"/>
          <w:color w:val="000000" w:themeColor="text1"/>
          <w:sz w:val="24"/>
          <w:szCs w:val="20"/>
          <w:lang w:val="lt-LT"/>
        </w:rPr>
        <w:t>Naftos angliavandenilių šalinimo iš atliekų proceso eiga kontroliuojama imant valomo grunto mėginius ir atliekant tyrimus c</w:t>
      </w:r>
      <w:r w:rsidR="00BF4FB4" w:rsidRPr="00D163DA">
        <w:rPr>
          <w:rFonts w:ascii="Times New Roman" w:hAnsi="Times New Roman" w:cs="Times New Roman"/>
          <w:bCs/>
          <w:color w:val="000000" w:themeColor="text1"/>
          <w:sz w:val="24"/>
          <w:szCs w:val="24"/>
          <w:lang w:val="lt-LT"/>
        </w:rPr>
        <w:t xml:space="preserve">heminių tyrimų laboratorijoje, turinčioje Aplinkos apsaugos agentūros leidimą </w:t>
      </w:r>
      <w:r w:rsidR="00F86612" w:rsidRPr="00D163DA">
        <w:rPr>
          <w:rFonts w:ascii="Times New Roman" w:hAnsi="Times New Roman" w:cs="Times New Roman"/>
          <w:bCs/>
          <w:color w:val="000000" w:themeColor="text1"/>
          <w:sz w:val="24"/>
          <w:szCs w:val="24"/>
          <w:lang w:val="lt-LT"/>
        </w:rPr>
        <w:t>matavimams ir tyrimams atlikti</w:t>
      </w:r>
      <w:r w:rsidR="00BF4FB4" w:rsidRPr="00D163DA">
        <w:rPr>
          <w:rFonts w:ascii="Times New Roman" w:hAnsi="Times New Roman" w:cs="Times New Roman"/>
          <w:bCs/>
          <w:color w:val="000000" w:themeColor="text1"/>
          <w:sz w:val="24"/>
          <w:szCs w:val="24"/>
          <w:lang w:val="lt-LT"/>
        </w:rPr>
        <w:t>.</w:t>
      </w:r>
      <w:r w:rsidR="00A61A49" w:rsidRPr="00D163DA">
        <w:rPr>
          <w:rFonts w:ascii="Times New Roman" w:hAnsi="Times New Roman" w:cs="Times New Roman"/>
          <w:bCs/>
          <w:color w:val="000000" w:themeColor="text1"/>
          <w:sz w:val="24"/>
          <w:szCs w:val="24"/>
          <w:lang w:val="lt-LT"/>
        </w:rPr>
        <w:t xml:space="preserve"> </w:t>
      </w:r>
      <w:r w:rsidRPr="00D163DA">
        <w:rPr>
          <w:rFonts w:ascii="Times New Roman" w:hAnsi="Times New Roman" w:cs="Times New Roman"/>
          <w:bCs/>
          <w:color w:val="000000" w:themeColor="text1"/>
          <w:sz w:val="24"/>
          <w:szCs w:val="24"/>
          <w:lang w:val="lt-LT"/>
        </w:rPr>
        <w:t>T</w:t>
      </w:r>
      <w:r w:rsidR="00E50BC1" w:rsidRPr="00D163DA">
        <w:rPr>
          <w:rFonts w:ascii="Times New Roman" w:eastAsia="Times New Roman" w:hAnsi="Times New Roman" w:cs="Times New Roman"/>
          <w:color w:val="000000" w:themeColor="text1"/>
          <w:sz w:val="24"/>
          <w:szCs w:val="20"/>
          <w:lang w:val="lt-LT"/>
        </w:rPr>
        <w:t xml:space="preserve">echnologinio proceso metu periodiškai tikrinamas biodegradavimo greitis, likutinis naftos produktų kiekis apdorojamose atliekose. </w:t>
      </w:r>
      <w:r w:rsidR="007B7E57" w:rsidRPr="00D163DA">
        <w:rPr>
          <w:rFonts w:ascii="Times New Roman" w:eastAsia="Times New Roman" w:hAnsi="Times New Roman" w:cs="Times New Roman"/>
          <w:color w:val="000000" w:themeColor="text1"/>
          <w:sz w:val="24"/>
          <w:szCs w:val="20"/>
          <w:lang w:val="lt-LT"/>
        </w:rPr>
        <w:t>Specialių mikroorganizmų dėka, aerobinėmis sąlygomis naftos organiniai junginiai suardomi iki anglies dioksido ir vandens.</w:t>
      </w:r>
    </w:p>
    <w:p w14:paraId="62427B8B" w14:textId="77777777" w:rsidR="00545133" w:rsidRPr="00D163DA" w:rsidRDefault="002359BB" w:rsidP="00545133">
      <w:pPr>
        <w:spacing w:after="0" w:line="240" w:lineRule="auto"/>
        <w:ind w:firstLine="567"/>
        <w:jc w:val="both"/>
        <w:rPr>
          <w:rFonts w:ascii="Times New Roman" w:eastAsia="Times New Roman" w:hAnsi="Times New Roman" w:cs="Times New Roman"/>
          <w:color w:val="000000" w:themeColor="text1"/>
          <w:sz w:val="24"/>
          <w:szCs w:val="20"/>
          <w:lang w:val="lt-LT"/>
        </w:rPr>
      </w:pPr>
      <w:r w:rsidRPr="00D163DA">
        <w:rPr>
          <w:rFonts w:ascii="Times New Roman" w:eastAsia="Times New Roman" w:hAnsi="Times New Roman" w:cs="Times New Roman"/>
          <w:color w:val="000000" w:themeColor="text1"/>
          <w:sz w:val="24"/>
          <w:szCs w:val="20"/>
          <w:lang w:val="lt-LT"/>
        </w:rPr>
        <w:t xml:space="preserve">Išvalytas nuo naftos produktų iki LAND 9-2009 reikalavimų </w:t>
      </w:r>
      <w:r w:rsidR="00A61A49" w:rsidRPr="00D163DA">
        <w:rPr>
          <w:rFonts w:ascii="Times New Roman" w:eastAsia="Times New Roman" w:hAnsi="Times New Roman" w:cs="Times New Roman"/>
          <w:color w:val="000000" w:themeColor="text1"/>
          <w:sz w:val="24"/>
          <w:szCs w:val="20"/>
          <w:lang w:val="lt-LT"/>
        </w:rPr>
        <w:t xml:space="preserve">gruntas </w:t>
      </w:r>
      <w:r w:rsidRPr="00D163DA">
        <w:rPr>
          <w:rFonts w:ascii="Times New Roman" w:eastAsia="Times New Roman" w:hAnsi="Times New Roman" w:cs="Times New Roman"/>
          <w:color w:val="000000" w:themeColor="text1"/>
          <w:sz w:val="24"/>
          <w:szCs w:val="20"/>
          <w:lang w:val="lt-LT"/>
        </w:rPr>
        <w:t xml:space="preserve">(bendrai naftuotas dumblas ir gruntas sumaišyti </w:t>
      </w:r>
      <w:r w:rsidR="00997656" w:rsidRPr="00D163DA">
        <w:rPr>
          <w:rFonts w:ascii="Times New Roman" w:eastAsia="Times New Roman" w:hAnsi="Times New Roman" w:cs="Times New Roman"/>
          <w:color w:val="000000" w:themeColor="text1"/>
          <w:sz w:val="24"/>
          <w:szCs w:val="20"/>
          <w:lang w:val="lt-LT"/>
        </w:rPr>
        <w:t>traktuojami kaip gruntas, kadangi į aikštelę valymui priimama didžioji dalis grunto)</w:t>
      </w:r>
      <w:r w:rsidR="00A61A49" w:rsidRPr="00D163DA">
        <w:rPr>
          <w:rFonts w:ascii="Times New Roman" w:eastAsia="Times New Roman" w:hAnsi="Times New Roman" w:cs="Times New Roman"/>
          <w:color w:val="000000" w:themeColor="text1"/>
          <w:sz w:val="24"/>
          <w:szCs w:val="20"/>
          <w:lang w:val="lt-LT"/>
        </w:rPr>
        <w:t xml:space="preserve"> </w:t>
      </w:r>
      <w:r w:rsidR="00545133" w:rsidRPr="00D163DA">
        <w:rPr>
          <w:rFonts w:ascii="Times New Roman" w:eastAsia="Times New Roman" w:hAnsi="Times New Roman" w:cs="Times New Roman"/>
          <w:color w:val="000000" w:themeColor="text1"/>
          <w:sz w:val="24"/>
          <w:szCs w:val="20"/>
          <w:lang w:val="lt-LT"/>
        </w:rPr>
        <w:t>gali būti naudojamas ne tik išeksploatuoto karjero rekultivacijai, bet ir kitiems tikslams, pvz.: pagal LAND 9-2009 reikalavimus išvalytas gruntas gali būti naudojamas pramoninių teritorijų, kuriose vykdoma skystų naftos produktų saugojimo, perdirbimo ar perkrovimo veikla, geležinkelio kelių sankasų žemės paviršiaus tvarkymui (ne giliau kaip 1 m iki aukščiausio gruntinio vandens lygio), jei tai numatyta nustatyta tvarka suderintuose atitinkamų objektų statybos ar rekonstrukcijos projektuose.</w:t>
      </w:r>
    </w:p>
    <w:p w14:paraId="2B8A5D7D" w14:textId="77777777" w:rsidR="00AE6375" w:rsidRPr="00D163DA" w:rsidRDefault="00AE6375" w:rsidP="00545133">
      <w:pPr>
        <w:spacing w:after="0" w:line="240" w:lineRule="auto"/>
        <w:ind w:firstLine="567"/>
        <w:jc w:val="both"/>
        <w:rPr>
          <w:rFonts w:ascii="Times New Roman" w:eastAsia="Times New Roman" w:hAnsi="Times New Roman" w:cs="Times New Roman"/>
          <w:color w:val="000000" w:themeColor="text1"/>
          <w:sz w:val="24"/>
          <w:szCs w:val="20"/>
          <w:lang w:val="lt-LT"/>
        </w:rPr>
      </w:pPr>
      <w:r w:rsidRPr="00D163DA">
        <w:rPr>
          <w:rFonts w:ascii="Times New Roman" w:eastAsia="Times New Roman" w:hAnsi="Times New Roman" w:cs="Times New Roman"/>
          <w:color w:val="000000" w:themeColor="text1"/>
          <w:sz w:val="24"/>
          <w:szCs w:val="20"/>
          <w:lang w:val="lt-LT"/>
        </w:rPr>
        <w:t xml:space="preserve">Siekiant </w:t>
      </w:r>
      <w:r w:rsidR="00B559EA" w:rsidRPr="00D163DA">
        <w:rPr>
          <w:rFonts w:ascii="Times New Roman" w:eastAsia="Times New Roman" w:hAnsi="Times New Roman" w:cs="Times New Roman"/>
          <w:color w:val="000000" w:themeColor="text1"/>
          <w:sz w:val="24"/>
          <w:szCs w:val="20"/>
          <w:lang w:val="lt-LT"/>
        </w:rPr>
        <w:t xml:space="preserve">įsitikinti, </w:t>
      </w:r>
      <w:r w:rsidR="00A340EB" w:rsidRPr="00D163DA">
        <w:rPr>
          <w:rFonts w:ascii="Times New Roman" w:eastAsia="Times New Roman" w:hAnsi="Times New Roman" w:cs="Times New Roman"/>
          <w:color w:val="000000" w:themeColor="text1"/>
          <w:sz w:val="24"/>
          <w:szCs w:val="20"/>
          <w:lang w:val="lt-LT"/>
        </w:rPr>
        <w:t xml:space="preserve">kad </w:t>
      </w:r>
      <w:r w:rsidR="00A61A49" w:rsidRPr="00D163DA">
        <w:rPr>
          <w:rFonts w:ascii="Times New Roman" w:eastAsia="Times New Roman" w:hAnsi="Times New Roman" w:cs="Times New Roman"/>
          <w:color w:val="000000" w:themeColor="text1"/>
          <w:sz w:val="24"/>
          <w:szCs w:val="20"/>
          <w:lang w:val="lt-LT"/>
        </w:rPr>
        <w:t xml:space="preserve">dėl aikštelėje vykdomos veiklos </w:t>
      </w:r>
      <w:r w:rsidR="00A340EB" w:rsidRPr="00D163DA">
        <w:rPr>
          <w:rFonts w:ascii="Times New Roman" w:eastAsia="Times New Roman" w:hAnsi="Times New Roman" w:cs="Times New Roman"/>
          <w:color w:val="000000" w:themeColor="text1"/>
          <w:sz w:val="24"/>
          <w:szCs w:val="20"/>
          <w:lang w:val="lt-LT"/>
        </w:rPr>
        <w:t>tikrai</w:t>
      </w:r>
      <w:r w:rsidR="00A61A49" w:rsidRPr="00D163DA">
        <w:rPr>
          <w:rFonts w:ascii="Times New Roman" w:eastAsia="Times New Roman" w:hAnsi="Times New Roman" w:cs="Times New Roman"/>
          <w:color w:val="000000" w:themeColor="text1"/>
          <w:sz w:val="24"/>
          <w:szCs w:val="20"/>
          <w:lang w:val="lt-LT"/>
        </w:rPr>
        <w:t xml:space="preserve"> </w:t>
      </w:r>
      <w:r w:rsidR="00B559EA" w:rsidRPr="00D163DA">
        <w:rPr>
          <w:rFonts w:ascii="Times New Roman" w:eastAsia="Times New Roman" w:hAnsi="Times New Roman" w:cs="Times New Roman"/>
          <w:color w:val="000000" w:themeColor="text1"/>
          <w:sz w:val="24"/>
          <w:szCs w:val="20"/>
          <w:lang w:val="lt-LT"/>
        </w:rPr>
        <w:t>neteršiamas</w:t>
      </w:r>
      <w:r w:rsidR="00A61A49" w:rsidRPr="00D163DA">
        <w:rPr>
          <w:rFonts w:ascii="Times New Roman" w:eastAsia="Times New Roman" w:hAnsi="Times New Roman" w:cs="Times New Roman"/>
          <w:color w:val="000000" w:themeColor="text1"/>
          <w:sz w:val="24"/>
          <w:szCs w:val="20"/>
          <w:lang w:val="lt-LT"/>
        </w:rPr>
        <w:t xml:space="preserve"> </w:t>
      </w:r>
      <w:r w:rsidR="00B559EA" w:rsidRPr="00D163DA">
        <w:rPr>
          <w:rFonts w:ascii="Times New Roman" w:eastAsia="Times New Roman" w:hAnsi="Times New Roman" w:cs="Times New Roman"/>
          <w:color w:val="000000" w:themeColor="text1"/>
          <w:sz w:val="24"/>
          <w:szCs w:val="20"/>
          <w:lang w:val="lt-LT"/>
        </w:rPr>
        <w:t>požeminis vanduo</w:t>
      </w:r>
      <w:r w:rsidR="00A340EB" w:rsidRPr="00D163DA">
        <w:rPr>
          <w:rFonts w:ascii="Times New Roman" w:eastAsia="Times New Roman" w:hAnsi="Times New Roman" w:cs="Times New Roman"/>
          <w:color w:val="000000" w:themeColor="text1"/>
          <w:sz w:val="24"/>
          <w:szCs w:val="20"/>
          <w:lang w:val="lt-LT"/>
        </w:rPr>
        <w:t>,</w:t>
      </w:r>
      <w:r w:rsidRPr="00D163DA">
        <w:rPr>
          <w:rFonts w:ascii="Times New Roman" w:eastAsia="Times New Roman" w:hAnsi="Times New Roman" w:cs="Times New Roman"/>
          <w:color w:val="000000" w:themeColor="text1"/>
          <w:sz w:val="24"/>
          <w:szCs w:val="20"/>
          <w:lang w:val="lt-LT"/>
        </w:rPr>
        <w:t xml:space="preserve"> aikštelės eksploatacijos metu periodiškai tikrinama požeminio vandens kokybė  pagal parengtą poveikio požeminiam vandeniui monitoringo programą</w:t>
      </w:r>
      <w:r w:rsidR="003724DB" w:rsidRPr="00D163DA">
        <w:rPr>
          <w:rFonts w:ascii="Times New Roman" w:eastAsia="Times New Roman" w:hAnsi="Times New Roman" w:cs="Times New Roman"/>
          <w:color w:val="000000" w:themeColor="text1"/>
          <w:sz w:val="24"/>
          <w:szCs w:val="20"/>
          <w:lang w:val="lt-LT"/>
        </w:rPr>
        <w:t xml:space="preserve"> (priedas Nr. 5)</w:t>
      </w:r>
      <w:r w:rsidRPr="00D163DA">
        <w:rPr>
          <w:rFonts w:ascii="Times New Roman" w:eastAsia="Times New Roman" w:hAnsi="Times New Roman" w:cs="Times New Roman"/>
          <w:color w:val="000000" w:themeColor="text1"/>
          <w:sz w:val="24"/>
          <w:szCs w:val="20"/>
          <w:lang w:val="lt-LT"/>
        </w:rPr>
        <w:t xml:space="preserve">. </w:t>
      </w:r>
    </w:p>
    <w:p w14:paraId="76313DA7" w14:textId="77777777" w:rsidR="00743B01" w:rsidRPr="00D163DA" w:rsidRDefault="00743B01" w:rsidP="00AB0B1D">
      <w:pPr>
        <w:widowControl w:val="0"/>
        <w:snapToGrid w:val="0"/>
        <w:spacing w:after="0" w:line="240" w:lineRule="auto"/>
        <w:ind w:firstLine="567"/>
        <w:jc w:val="both"/>
        <w:rPr>
          <w:rFonts w:ascii="Times New Roman" w:hAnsi="Times New Roman" w:cs="Times New Roman"/>
          <w:bCs/>
          <w:color w:val="000000" w:themeColor="text1"/>
          <w:sz w:val="24"/>
          <w:szCs w:val="24"/>
          <w:lang w:val="lt-LT"/>
        </w:rPr>
      </w:pPr>
    </w:p>
    <w:p w14:paraId="5A17272D" w14:textId="77777777" w:rsidR="00FF50BC" w:rsidRPr="00D163DA" w:rsidRDefault="00FF50BC" w:rsidP="00FF50BC">
      <w:pPr>
        <w:widowControl w:val="0"/>
        <w:spacing w:after="0" w:line="240" w:lineRule="auto"/>
        <w:jc w:val="both"/>
        <w:rPr>
          <w:rFonts w:ascii="Times New Roman" w:eastAsia="Times New Roman" w:hAnsi="Times New Roman" w:cs="Times New Roman"/>
          <w:i/>
          <w:iCs/>
          <w:color w:val="000000" w:themeColor="text1"/>
          <w:sz w:val="24"/>
          <w:szCs w:val="24"/>
          <w:lang w:val="lt-LT" w:eastAsia="lt-LT"/>
        </w:rPr>
      </w:pPr>
      <w:r w:rsidRPr="00D163DA">
        <w:rPr>
          <w:rFonts w:ascii="Times New Roman" w:eastAsia="Times New Roman" w:hAnsi="Times New Roman" w:cs="Times New Roman"/>
          <w:i/>
          <w:iCs/>
          <w:color w:val="000000" w:themeColor="text1"/>
          <w:sz w:val="24"/>
          <w:szCs w:val="24"/>
          <w:lang w:val="lt-LT" w:eastAsia="lt-LT"/>
        </w:rPr>
        <w:t xml:space="preserve">11. Planuojama naudoti technologija ir kiti gamybos būdai, skirti teršalų išmetimo iš įrenginio (-ių) prevencijai arba, jeigu tai neįmanoma, išmetamų teršalų kiekiui mažinti. </w:t>
      </w:r>
    </w:p>
    <w:p w14:paraId="4546DEC3" w14:textId="77777777" w:rsidR="007A112B" w:rsidRPr="00D163DA" w:rsidRDefault="00382A92" w:rsidP="0097264F">
      <w:pPr>
        <w:widowControl w:val="0"/>
        <w:spacing w:after="0" w:line="240" w:lineRule="auto"/>
        <w:ind w:firstLine="567"/>
        <w:jc w:val="both"/>
        <w:rPr>
          <w:rFonts w:ascii="Times New Roman" w:eastAsia="Times New Roman" w:hAnsi="Times New Roman" w:cs="Times New Roman"/>
          <w:iCs/>
          <w:color w:val="000000" w:themeColor="text1"/>
          <w:szCs w:val="24"/>
          <w:lang w:val="lt-LT" w:eastAsia="lt-LT"/>
        </w:rPr>
      </w:pPr>
      <w:r w:rsidRPr="00D163DA">
        <w:rPr>
          <w:rFonts w:ascii="Times New Roman" w:eastAsia="Times New Roman" w:hAnsi="Times New Roman" w:cs="Times New Roman"/>
          <w:iCs/>
          <w:color w:val="000000" w:themeColor="text1"/>
          <w:sz w:val="24"/>
          <w:szCs w:val="24"/>
          <w:lang w:val="lt-LT" w:eastAsia="lt-LT"/>
        </w:rPr>
        <w:t>Pagal veiklos pobūdį biodegradavimo – kompostavimo aikštelėje vykdoma veikla – naftos produktais užterštų atliekų valymas nuo naftos produktų biologiniu būdu yra taršą mažinanti</w:t>
      </w:r>
      <w:r w:rsidR="00C97456" w:rsidRPr="00D163DA">
        <w:rPr>
          <w:rFonts w:ascii="Times New Roman" w:eastAsia="Times New Roman" w:hAnsi="Times New Roman" w:cs="Times New Roman"/>
          <w:iCs/>
          <w:color w:val="000000" w:themeColor="text1"/>
          <w:sz w:val="24"/>
          <w:szCs w:val="24"/>
          <w:lang w:val="lt-LT" w:eastAsia="lt-LT"/>
        </w:rPr>
        <w:t>, beatliekinė</w:t>
      </w:r>
      <w:r w:rsidR="00EB294F" w:rsidRPr="00D163DA">
        <w:rPr>
          <w:rFonts w:ascii="Times New Roman" w:eastAsia="Times New Roman" w:hAnsi="Times New Roman" w:cs="Times New Roman"/>
          <w:iCs/>
          <w:color w:val="000000" w:themeColor="text1"/>
          <w:sz w:val="24"/>
          <w:szCs w:val="24"/>
          <w:lang w:val="lt-LT" w:eastAsia="lt-LT"/>
        </w:rPr>
        <w:t xml:space="preserve"> </w:t>
      </w:r>
      <w:r w:rsidRPr="00D163DA">
        <w:rPr>
          <w:rFonts w:ascii="Times New Roman" w:eastAsia="Times New Roman" w:hAnsi="Times New Roman" w:cs="Times New Roman"/>
          <w:iCs/>
          <w:color w:val="000000" w:themeColor="text1"/>
          <w:sz w:val="24"/>
          <w:szCs w:val="24"/>
          <w:lang w:val="lt-LT" w:eastAsia="lt-LT"/>
        </w:rPr>
        <w:t>technologija</w:t>
      </w:r>
      <w:r w:rsidR="0069540B" w:rsidRPr="00D163DA">
        <w:rPr>
          <w:rFonts w:ascii="Times New Roman" w:eastAsia="Times New Roman" w:hAnsi="Times New Roman" w:cs="Times New Roman"/>
          <w:iCs/>
          <w:color w:val="000000" w:themeColor="text1"/>
          <w:sz w:val="24"/>
          <w:szCs w:val="24"/>
          <w:lang w:val="lt-LT" w:eastAsia="lt-LT"/>
        </w:rPr>
        <w:t xml:space="preserve">. </w:t>
      </w:r>
      <w:r w:rsidR="0069540B" w:rsidRPr="00D163DA">
        <w:rPr>
          <w:rFonts w:ascii="Times New Roman" w:hAnsi="Times New Roman" w:cs="Times New Roman"/>
          <w:color w:val="000000" w:themeColor="text1"/>
          <w:sz w:val="24"/>
          <w:szCs w:val="24"/>
          <w:lang w:val="lt-LT"/>
        </w:rPr>
        <w:t>Vykdomos veiklos teigiamas poveikis gamtinei</w:t>
      </w:r>
      <w:r w:rsidR="00D606DF" w:rsidRPr="00D163DA">
        <w:rPr>
          <w:rFonts w:ascii="Times New Roman" w:hAnsi="Times New Roman" w:cs="Times New Roman"/>
          <w:color w:val="000000" w:themeColor="text1"/>
          <w:sz w:val="24"/>
          <w:szCs w:val="24"/>
          <w:lang w:val="lt-LT"/>
        </w:rPr>
        <w:t xml:space="preserve"> aplinkai yra grunte ir dumble </w:t>
      </w:r>
      <w:r w:rsidR="0069540B" w:rsidRPr="00D163DA">
        <w:rPr>
          <w:rFonts w:ascii="Times New Roman" w:hAnsi="Times New Roman" w:cs="Times New Roman"/>
          <w:color w:val="000000" w:themeColor="text1"/>
          <w:sz w:val="24"/>
          <w:szCs w:val="24"/>
          <w:lang w:val="lt-LT"/>
        </w:rPr>
        <w:t>esančių naftos angliavandenilių biologinis degradavimas nesukeliant antrinio užteršimo.</w:t>
      </w:r>
      <w:r w:rsidR="00EB294F" w:rsidRPr="00D163DA">
        <w:rPr>
          <w:rFonts w:ascii="Times New Roman" w:hAnsi="Times New Roman" w:cs="Times New Roman"/>
          <w:color w:val="000000" w:themeColor="text1"/>
          <w:sz w:val="24"/>
          <w:szCs w:val="24"/>
          <w:lang w:val="lt-LT"/>
        </w:rPr>
        <w:t xml:space="preserve"> </w:t>
      </w:r>
      <w:r w:rsidR="006C4D60" w:rsidRPr="00D163DA">
        <w:rPr>
          <w:rFonts w:ascii="Times New Roman" w:hAnsi="Times New Roman" w:cs="Times New Roman"/>
          <w:color w:val="000000" w:themeColor="text1"/>
          <w:sz w:val="24"/>
          <w:szCs w:val="24"/>
          <w:lang w:val="lt-LT"/>
        </w:rPr>
        <w:t>Įrenginyje naudojama įmonės specialistų sukurta ir įdiegta naftos produktais užterštų atliekų valymo technologija, kurios dėka naudojant specialius naftos produktus skaidančius mikroorganizmus (biologinį preparatą “Degradoilą”) pavojingi aplinkai junginiai suskaidomi iki nepavojingų junginių.</w:t>
      </w:r>
      <w:r w:rsidR="00EB294F" w:rsidRPr="00D163DA">
        <w:rPr>
          <w:rFonts w:ascii="Times New Roman" w:hAnsi="Times New Roman" w:cs="Times New Roman"/>
          <w:color w:val="000000" w:themeColor="text1"/>
          <w:sz w:val="24"/>
          <w:szCs w:val="24"/>
          <w:lang w:val="lt-LT"/>
        </w:rPr>
        <w:t xml:space="preserve"> </w:t>
      </w:r>
      <w:r w:rsidR="0069540B" w:rsidRPr="00D163DA">
        <w:rPr>
          <w:rFonts w:ascii="Times New Roman" w:hAnsi="Times New Roman" w:cs="Times New Roman"/>
          <w:color w:val="000000" w:themeColor="text1"/>
          <w:sz w:val="24"/>
          <w:szCs w:val="24"/>
          <w:lang w:val="lt-LT"/>
        </w:rPr>
        <w:t xml:space="preserve">Galutinis naftos angliavandenilių suskaidymo produktas yra anglies dioksidas ir vanduo, o išvalytos </w:t>
      </w:r>
      <w:r w:rsidR="006C4D60" w:rsidRPr="00D163DA">
        <w:rPr>
          <w:rFonts w:ascii="Times New Roman" w:hAnsi="Times New Roman" w:cs="Times New Roman"/>
          <w:color w:val="000000" w:themeColor="text1"/>
          <w:sz w:val="24"/>
          <w:szCs w:val="24"/>
          <w:lang w:val="lt-LT"/>
        </w:rPr>
        <w:t>atliekos naudojamos išeksploatuoto karjero rekultivacijai</w:t>
      </w:r>
      <w:r w:rsidR="00C97456" w:rsidRPr="00D163DA">
        <w:rPr>
          <w:rFonts w:ascii="Times New Roman" w:hAnsi="Times New Roman" w:cs="Times New Roman"/>
          <w:color w:val="000000" w:themeColor="text1"/>
          <w:sz w:val="24"/>
          <w:szCs w:val="24"/>
          <w:lang w:val="lt-LT"/>
        </w:rPr>
        <w:t xml:space="preserve"> ir/ar </w:t>
      </w:r>
      <w:r w:rsidR="00C97456" w:rsidRPr="00D163DA">
        <w:rPr>
          <w:rFonts w:ascii="Times New Roman" w:eastAsia="Times New Roman" w:hAnsi="Times New Roman" w:cs="Times New Roman"/>
          <w:color w:val="000000" w:themeColor="text1"/>
          <w:sz w:val="24"/>
          <w:szCs w:val="20"/>
          <w:lang w:val="lt-LT"/>
        </w:rPr>
        <w:t>pramoninių teritorijų, kuriose vykdoma skystų naftos produktų saugojimo, perdirbimo ar perkrovimo veikla, geležinkelio kelių sankasų žemės paviršiaus tvarkymui (ne giliau kaip 1 m iki aukščiausio gruntinio vandens lygio), jei tai numatyta nustatyta tvarka suderintuose atitinkamų objektų statybos ar rekonstrukcijos projektuose.</w:t>
      </w:r>
    </w:p>
    <w:p w14:paraId="4ADCAA84" w14:textId="77777777" w:rsidR="007A112B" w:rsidRPr="00D163DA" w:rsidRDefault="007A112B" w:rsidP="00FF50BC">
      <w:pPr>
        <w:widowControl w:val="0"/>
        <w:spacing w:after="0" w:line="240" w:lineRule="auto"/>
        <w:jc w:val="both"/>
        <w:rPr>
          <w:rFonts w:ascii="Times New Roman" w:eastAsia="Times New Roman" w:hAnsi="Times New Roman" w:cs="Times New Roman"/>
          <w:iCs/>
          <w:color w:val="000000" w:themeColor="text1"/>
          <w:szCs w:val="24"/>
          <w:lang w:val="lt-LT" w:eastAsia="lt-LT"/>
        </w:rPr>
      </w:pPr>
    </w:p>
    <w:p w14:paraId="0E867554" w14:textId="77777777" w:rsidR="00FF50BC" w:rsidRPr="00D163DA" w:rsidRDefault="00FF50BC" w:rsidP="00FF50B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i/>
          <w:color w:val="000000" w:themeColor="text1"/>
          <w:sz w:val="24"/>
          <w:szCs w:val="24"/>
          <w:lang w:val="lt-LT"/>
        </w:rPr>
      </w:pPr>
      <w:r w:rsidRPr="00D163DA">
        <w:rPr>
          <w:rFonts w:ascii="Times New Roman" w:eastAsia="Times New Roman" w:hAnsi="Times New Roman" w:cs="Times New Roman"/>
          <w:i/>
          <w:iCs/>
          <w:color w:val="000000" w:themeColor="text1"/>
          <w:sz w:val="24"/>
          <w:szCs w:val="24"/>
          <w:lang w:val="lt-LT" w:eastAsia="lt-LT"/>
        </w:rPr>
        <w:t>12. Pagrindinių alternatyvų pareiškėjo siūlomai technologijai, gamybos būdams ir priemonėms aprašymas, išmetamųjų teršalų poveikis aplinkai arba nuoroda į PAV dokumentus, kuriuose ši informacija pateikta.</w:t>
      </w:r>
    </w:p>
    <w:p w14:paraId="574FD628" w14:textId="77777777" w:rsidR="004652F9" w:rsidRPr="00D163DA" w:rsidRDefault="003D1B68" w:rsidP="004652F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iCs/>
          <w:color w:val="000000" w:themeColor="text1"/>
          <w:sz w:val="24"/>
          <w:szCs w:val="24"/>
          <w:lang w:val="lt-LT" w:eastAsia="lt-LT"/>
        </w:rPr>
      </w:pPr>
      <w:r w:rsidRPr="00D163DA">
        <w:rPr>
          <w:rFonts w:ascii="Times New Roman" w:eastAsia="Times New Roman" w:hAnsi="Times New Roman" w:cs="Times New Roman"/>
          <w:iCs/>
          <w:color w:val="000000" w:themeColor="text1"/>
          <w:sz w:val="24"/>
          <w:szCs w:val="24"/>
          <w:lang w:val="lt-LT" w:eastAsia="lt-LT"/>
        </w:rPr>
        <w:t xml:space="preserve">Ūkinės veiklos vykdytojas  - UAB „Biocentras“ turi didelę </w:t>
      </w:r>
      <w:r w:rsidR="00A340EB" w:rsidRPr="00D163DA">
        <w:rPr>
          <w:rFonts w:ascii="Times New Roman" w:eastAsia="Times New Roman" w:hAnsi="Times New Roman" w:cs="Times New Roman"/>
          <w:iCs/>
          <w:color w:val="000000" w:themeColor="text1"/>
          <w:sz w:val="24"/>
          <w:szCs w:val="24"/>
          <w:lang w:val="lt-LT" w:eastAsia="lt-LT"/>
        </w:rPr>
        <w:t xml:space="preserve">patirtį </w:t>
      </w:r>
      <w:r w:rsidRPr="00D163DA">
        <w:rPr>
          <w:rFonts w:ascii="Times New Roman" w:eastAsia="Times New Roman" w:hAnsi="Times New Roman" w:cs="Times New Roman"/>
          <w:iCs/>
          <w:color w:val="000000" w:themeColor="text1"/>
          <w:sz w:val="24"/>
          <w:szCs w:val="24"/>
          <w:lang w:val="lt-LT" w:eastAsia="lt-LT"/>
        </w:rPr>
        <w:t xml:space="preserve">naftos teršalų valymo iš aplinkos ir avarinių naftos bei naftos produktų išsiliejimų padarinių likvidavimo srityse. </w:t>
      </w:r>
      <w:r w:rsidR="007E532A" w:rsidRPr="00D163DA">
        <w:rPr>
          <w:rFonts w:ascii="Times New Roman" w:eastAsia="Times New Roman" w:hAnsi="Times New Roman" w:cs="Times New Roman"/>
          <w:iCs/>
          <w:color w:val="000000" w:themeColor="text1"/>
          <w:sz w:val="24"/>
          <w:szCs w:val="24"/>
          <w:lang w:val="lt-LT" w:eastAsia="lt-LT"/>
        </w:rPr>
        <w:t xml:space="preserve">Užteršti gruntai ir </w:t>
      </w:r>
      <w:r w:rsidR="00D606DF" w:rsidRPr="00D163DA">
        <w:rPr>
          <w:rFonts w:ascii="Times New Roman" w:eastAsia="Times New Roman" w:hAnsi="Times New Roman" w:cs="Times New Roman"/>
          <w:iCs/>
          <w:color w:val="000000" w:themeColor="text1"/>
          <w:sz w:val="24"/>
          <w:szCs w:val="24"/>
          <w:lang w:val="lt-LT" w:eastAsia="lt-LT"/>
        </w:rPr>
        <w:t xml:space="preserve">dumblai </w:t>
      </w:r>
      <w:r w:rsidR="007E532A" w:rsidRPr="00D163DA">
        <w:rPr>
          <w:rFonts w:ascii="Times New Roman" w:eastAsia="Times New Roman" w:hAnsi="Times New Roman" w:cs="Times New Roman"/>
          <w:iCs/>
          <w:color w:val="000000" w:themeColor="text1"/>
          <w:sz w:val="24"/>
          <w:szCs w:val="24"/>
          <w:lang w:val="lt-LT" w:eastAsia="lt-LT"/>
        </w:rPr>
        <w:t xml:space="preserve">valomi įmonės sukurtais bakteriniais preparatais bei naudojant kompleksą mechaninių, cheminių bei biologinių priemonių.  </w:t>
      </w:r>
    </w:p>
    <w:p w14:paraId="2CD790AD" w14:textId="77777777" w:rsidR="007E532A" w:rsidRPr="00D163DA" w:rsidRDefault="00CF2B52" w:rsidP="00CF2B52">
      <w:pPr>
        <w:suppressAutoHyphens/>
        <w:spacing w:after="0" w:line="240" w:lineRule="auto"/>
        <w:ind w:firstLine="567"/>
        <w:jc w:val="both"/>
        <w:textAlignment w:val="baseline"/>
        <w:rPr>
          <w:rFonts w:ascii="Times New Roman" w:eastAsia="Times New Roman" w:hAnsi="Times New Roman" w:cs="Times New Roman"/>
          <w:iCs/>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 xml:space="preserve">UAB „Biocentras“ dalyvauja mokslinėse ES programose, kurių metu tobulinami naftos angliavandenilių šalinimo iš priimtų atliekų būdai. Vienas iš tokių projektų buvo ES ekspertų įvertintas teigiamai ir nominuotas už aplinkosauginį pažangumą ir ekonominį efektyvumą. </w:t>
      </w:r>
      <w:r w:rsidR="007E532A" w:rsidRPr="00D163DA">
        <w:rPr>
          <w:rFonts w:ascii="Times New Roman" w:eastAsia="Times New Roman" w:hAnsi="Times New Roman" w:cs="Times New Roman"/>
          <w:iCs/>
          <w:color w:val="000000" w:themeColor="text1"/>
          <w:sz w:val="24"/>
          <w:szCs w:val="24"/>
          <w:lang w:val="lt-LT" w:eastAsia="lt-LT"/>
        </w:rPr>
        <w:t>Biodegradavimo – kompostavimo aikštelėje naudojama</w:t>
      </w:r>
      <w:r w:rsidRPr="00D163DA">
        <w:rPr>
          <w:rFonts w:ascii="Times New Roman" w:eastAsia="Times New Roman" w:hAnsi="Times New Roman" w:cs="Times New Roman"/>
          <w:iCs/>
          <w:color w:val="000000" w:themeColor="text1"/>
          <w:sz w:val="24"/>
          <w:szCs w:val="24"/>
          <w:lang w:val="lt-LT" w:eastAsia="lt-LT"/>
        </w:rPr>
        <w:t xml:space="preserve"> pažangi</w:t>
      </w:r>
      <w:r w:rsidR="007E532A" w:rsidRPr="00D163DA">
        <w:rPr>
          <w:rFonts w:ascii="Times New Roman" w:eastAsia="Times New Roman" w:hAnsi="Times New Roman" w:cs="Times New Roman"/>
          <w:iCs/>
          <w:color w:val="000000" w:themeColor="text1"/>
          <w:sz w:val="24"/>
          <w:szCs w:val="24"/>
          <w:lang w:val="lt-LT" w:eastAsia="lt-LT"/>
        </w:rPr>
        <w:t xml:space="preserve"> biologinio valymo</w:t>
      </w:r>
      <w:r w:rsidRPr="00D163DA">
        <w:rPr>
          <w:rFonts w:ascii="Times New Roman" w:eastAsia="Times New Roman" w:hAnsi="Times New Roman" w:cs="Times New Roman"/>
          <w:iCs/>
          <w:color w:val="000000" w:themeColor="text1"/>
          <w:sz w:val="24"/>
          <w:szCs w:val="24"/>
          <w:lang w:val="lt-LT" w:eastAsia="lt-LT"/>
        </w:rPr>
        <w:t xml:space="preserve">, naudojant bakterinį preparatą „Degradoilas“, </w:t>
      </w:r>
      <w:r w:rsidR="007E532A" w:rsidRPr="00D163DA">
        <w:rPr>
          <w:rFonts w:ascii="Times New Roman" w:eastAsia="Times New Roman" w:hAnsi="Times New Roman" w:cs="Times New Roman"/>
          <w:iCs/>
          <w:color w:val="000000" w:themeColor="text1"/>
          <w:sz w:val="24"/>
          <w:szCs w:val="24"/>
          <w:lang w:val="lt-LT" w:eastAsia="lt-LT"/>
        </w:rPr>
        <w:t xml:space="preserve"> naftos produktais užterštų atliekų technologija</w:t>
      </w:r>
      <w:r w:rsidRPr="00D163DA">
        <w:rPr>
          <w:rFonts w:ascii="Times New Roman" w:eastAsia="Times New Roman" w:hAnsi="Times New Roman" w:cs="Times New Roman"/>
          <w:iCs/>
          <w:color w:val="000000" w:themeColor="text1"/>
          <w:sz w:val="24"/>
          <w:szCs w:val="24"/>
          <w:lang w:val="lt-LT" w:eastAsia="lt-LT"/>
        </w:rPr>
        <w:t xml:space="preserve">. Taikant tokią technologiją valymo proceso metu nenaudojamos jokios papildomos kenksmingos cheminės medžiagos, </w:t>
      </w:r>
      <w:r w:rsidR="00C6146F" w:rsidRPr="00D163DA">
        <w:rPr>
          <w:rFonts w:ascii="Times New Roman" w:eastAsia="Times New Roman" w:hAnsi="Times New Roman" w:cs="Times New Roman"/>
          <w:iCs/>
          <w:color w:val="000000" w:themeColor="text1"/>
          <w:sz w:val="24"/>
          <w:szCs w:val="24"/>
          <w:lang w:val="lt-LT" w:eastAsia="lt-LT"/>
        </w:rPr>
        <w:t>nesusidaro pavojingos atliekos,  teršalų emisijos į aplinkos orą bei nuotekos</w:t>
      </w:r>
      <w:r w:rsidR="00CC1515" w:rsidRPr="00D163DA">
        <w:rPr>
          <w:rFonts w:ascii="Times New Roman" w:eastAsia="Times New Roman" w:hAnsi="Times New Roman" w:cs="Times New Roman"/>
          <w:iCs/>
          <w:color w:val="000000" w:themeColor="text1"/>
          <w:sz w:val="24"/>
          <w:szCs w:val="24"/>
          <w:lang w:val="lt-LT" w:eastAsia="lt-LT"/>
        </w:rPr>
        <w:t xml:space="preserve">, išvalytas gruntas gali būti naudojamas tam tikroje ūkinėje veikloje. Tobulinant valymo procesą, mažinamas tokių gamtinių išteklių, kaip vanduo, naudojimas. </w:t>
      </w:r>
    </w:p>
    <w:p w14:paraId="64D61603" w14:textId="77777777" w:rsidR="00C224E9" w:rsidRPr="00D163DA" w:rsidRDefault="007033A0" w:rsidP="00D3775C">
      <w:pPr>
        <w:shd w:val="clear" w:color="auto" w:fill="FFFFFF"/>
        <w:spacing w:after="0" w:line="240" w:lineRule="auto"/>
        <w:ind w:left="74" w:right="45" w:firstLine="720"/>
        <w:jc w:val="both"/>
        <w:rPr>
          <w:rFonts w:ascii="Times New Roman" w:eastAsia="MS Mincho" w:hAnsi="Times New Roman" w:cs="Times New Roman"/>
          <w:iCs/>
          <w:color w:val="000000" w:themeColor="text1"/>
          <w:sz w:val="24"/>
          <w:szCs w:val="24"/>
          <w:lang w:val="lt-LT"/>
        </w:rPr>
      </w:pPr>
      <w:r w:rsidRPr="00D163DA">
        <w:rPr>
          <w:rFonts w:ascii="Times New Roman" w:eastAsia="MS Mincho" w:hAnsi="Times New Roman" w:cs="Times New Roman"/>
          <w:iCs/>
          <w:color w:val="000000" w:themeColor="text1"/>
          <w:sz w:val="24"/>
          <w:szCs w:val="24"/>
          <w:lang w:val="lt-LT"/>
        </w:rPr>
        <w:t xml:space="preserve">Lyginant su kitais naftuotų atliekų apdorojimo būdais, biologinis atliekų nuo naftos produktų valymas yra ne tik efektyvus ir nepavojingas aplinkai, bet ir </w:t>
      </w:r>
      <w:r w:rsidR="008E0ED8" w:rsidRPr="00D163DA">
        <w:rPr>
          <w:rFonts w:ascii="Times New Roman" w:eastAsia="MS Mincho" w:hAnsi="Times New Roman" w:cs="Times New Roman"/>
          <w:iCs/>
          <w:color w:val="000000" w:themeColor="text1"/>
          <w:sz w:val="24"/>
          <w:szCs w:val="24"/>
          <w:lang w:val="lt-LT"/>
        </w:rPr>
        <w:t xml:space="preserve">palyginti pigus. </w:t>
      </w:r>
      <w:r w:rsidR="00C224E9" w:rsidRPr="00D163DA">
        <w:rPr>
          <w:rFonts w:ascii="Times New Roman" w:eastAsia="MS Mincho" w:hAnsi="Times New Roman" w:cs="Times New Roman"/>
          <w:iCs/>
          <w:color w:val="000000" w:themeColor="text1"/>
          <w:sz w:val="24"/>
          <w:szCs w:val="24"/>
          <w:lang w:val="lt-LT"/>
        </w:rPr>
        <w:t xml:space="preserve">Kai kuriems naftuotų atliekų tvarkymo būdams reikalinga speciali infrastruktūra, specialios sąlygos, papildomos cheminės medžiagos ir pan.  </w:t>
      </w:r>
    </w:p>
    <w:p w14:paraId="041750C7" w14:textId="77777777" w:rsidR="00D3775C" w:rsidRPr="00D163DA" w:rsidRDefault="008E0ED8" w:rsidP="00D3775C">
      <w:pPr>
        <w:shd w:val="clear" w:color="auto" w:fill="FFFFFF"/>
        <w:spacing w:after="0" w:line="240" w:lineRule="auto"/>
        <w:ind w:left="74" w:right="45" w:firstLine="720"/>
        <w:jc w:val="both"/>
        <w:rPr>
          <w:rFonts w:ascii="Times New Roman" w:eastAsia="Times New Roman" w:hAnsi="Times New Roman" w:cs="Times New Roman"/>
          <w:color w:val="000000" w:themeColor="text1"/>
          <w:spacing w:val="-2"/>
          <w:sz w:val="24"/>
          <w:szCs w:val="24"/>
          <w:lang w:val="lt-LT" w:eastAsia="ar-SA"/>
        </w:rPr>
      </w:pPr>
      <w:r w:rsidRPr="00D163DA">
        <w:rPr>
          <w:rFonts w:ascii="Times New Roman" w:eastAsia="MS Mincho" w:hAnsi="Times New Roman" w:cs="Times New Roman"/>
          <w:iCs/>
          <w:color w:val="000000" w:themeColor="text1"/>
          <w:sz w:val="24"/>
          <w:szCs w:val="24"/>
          <w:lang w:val="lt-LT"/>
        </w:rPr>
        <w:t>Terminiam naftuoto grunto apdorojimui reikalinga speciali technologinė įranga ir aukšta temperatūra</w:t>
      </w:r>
      <w:r w:rsidR="00D3775C" w:rsidRPr="00D163DA">
        <w:rPr>
          <w:rFonts w:ascii="Times New Roman" w:eastAsia="MS Mincho" w:hAnsi="Times New Roman" w:cs="Times New Roman"/>
          <w:iCs/>
          <w:color w:val="000000" w:themeColor="text1"/>
          <w:sz w:val="24"/>
          <w:szCs w:val="24"/>
          <w:lang w:val="lt-LT"/>
        </w:rPr>
        <w:t xml:space="preserve">. </w:t>
      </w:r>
      <w:r w:rsidR="00D3775C" w:rsidRPr="00D163DA">
        <w:rPr>
          <w:rFonts w:ascii="Times New Roman" w:eastAsia="Times New Roman" w:hAnsi="Times New Roman" w:cs="Times New Roman"/>
          <w:color w:val="000000" w:themeColor="text1"/>
          <w:spacing w:val="-1"/>
          <w:sz w:val="24"/>
          <w:szCs w:val="24"/>
          <w:lang w:val="lt-LT" w:eastAsia="ar-SA"/>
        </w:rPr>
        <w:t xml:space="preserve">Deginimo metodo metu teršalai specialiose </w:t>
      </w:r>
      <w:r w:rsidR="00D3775C" w:rsidRPr="00D163DA">
        <w:rPr>
          <w:rFonts w:ascii="Times New Roman" w:eastAsia="Times New Roman" w:hAnsi="Times New Roman" w:cs="Times New Roman"/>
          <w:color w:val="000000" w:themeColor="text1"/>
          <w:sz w:val="24"/>
          <w:szCs w:val="24"/>
          <w:lang w:val="lt-LT" w:eastAsia="ar-SA"/>
        </w:rPr>
        <w:t>krosnyse</w:t>
      </w:r>
      <w:r w:rsidR="00D3775C" w:rsidRPr="00D163DA">
        <w:rPr>
          <w:rFonts w:ascii="Times New Roman" w:eastAsia="Times New Roman" w:hAnsi="Times New Roman" w:cs="Times New Roman"/>
          <w:color w:val="000000" w:themeColor="text1"/>
          <w:spacing w:val="-1"/>
          <w:sz w:val="24"/>
          <w:szCs w:val="24"/>
          <w:lang w:val="lt-LT" w:eastAsia="ar-SA"/>
        </w:rPr>
        <w:t xml:space="preserve"> deginami aukštoje temperatūroje (870-1200) °C</w:t>
      </w:r>
      <w:r w:rsidR="00D3775C" w:rsidRPr="00D163DA">
        <w:rPr>
          <w:rFonts w:ascii="Times New Roman" w:eastAsia="Times New Roman" w:hAnsi="Times New Roman" w:cs="Times New Roman"/>
          <w:color w:val="000000" w:themeColor="text1"/>
          <w:sz w:val="24"/>
          <w:szCs w:val="24"/>
          <w:lang w:val="lt-LT" w:eastAsia="ar-SA"/>
        </w:rPr>
        <w:t xml:space="preserve">. Tokiose krosnyse, tinkamai išlaikant deginimo technologiją, galima pasiekti </w:t>
      </w:r>
      <w:r w:rsidR="00D3775C" w:rsidRPr="00D163DA">
        <w:rPr>
          <w:rFonts w:ascii="Times New Roman" w:eastAsia="Times New Roman" w:hAnsi="Times New Roman" w:cs="Times New Roman"/>
          <w:color w:val="000000" w:themeColor="text1"/>
          <w:spacing w:val="3"/>
          <w:sz w:val="24"/>
          <w:szCs w:val="24"/>
          <w:lang w:val="lt-LT" w:eastAsia="ar-SA"/>
        </w:rPr>
        <w:t xml:space="preserve">labai aukštą išvalymo laipsnį - iki 99,99 %, tačiau šio metodo paplitimą riboja brangi </w:t>
      </w:r>
      <w:r w:rsidR="00D3775C" w:rsidRPr="00D163DA">
        <w:rPr>
          <w:rFonts w:ascii="Times New Roman" w:eastAsia="Times New Roman" w:hAnsi="Times New Roman" w:cs="Times New Roman"/>
          <w:color w:val="000000" w:themeColor="text1"/>
          <w:spacing w:val="-1"/>
          <w:sz w:val="24"/>
          <w:szCs w:val="24"/>
          <w:lang w:val="lt-LT" w:eastAsia="ar-SA"/>
        </w:rPr>
        <w:t xml:space="preserve">valymo kaina. Taikant pirolizės metodą atliekų nukenksminimui, organinės medžiagos, suardomos keliant slėgį ir </w:t>
      </w:r>
      <w:r w:rsidR="00D3775C" w:rsidRPr="00D163DA">
        <w:rPr>
          <w:rFonts w:ascii="Times New Roman" w:eastAsia="Times New Roman" w:hAnsi="Times New Roman" w:cs="Times New Roman"/>
          <w:color w:val="000000" w:themeColor="text1"/>
          <w:spacing w:val="6"/>
          <w:sz w:val="24"/>
          <w:szCs w:val="24"/>
          <w:lang w:val="lt-LT" w:eastAsia="ar-SA"/>
        </w:rPr>
        <w:t xml:space="preserve">temperatūrą virš 430 °C bedeguonėje terpėje. Kadangi technologiškai sudėtinga </w:t>
      </w:r>
      <w:r w:rsidR="00D3775C" w:rsidRPr="00D163DA">
        <w:rPr>
          <w:rFonts w:ascii="Times New Roman" w:eastAsia="Times New Roman" w:hAnsi="Times New Roman" w:cs="Times New Roman"/>
          <w:color w:val="000000" w:themeColor="text1"/>
          <w:sz w:val="24"/>
          <w:szCs w:val="24"/>
          <w:lang w:val="lt-LT" w:eastAsia="ar-SA"/>
        </w:rPr>
        <w:t>išlaikyti bedeguonę terpę, pirolizės metu vis tiek vyksta dalinė teršalų oksidacija.</w:t>
      </w:r>
      <w:r w:rsidR="00D3775C" w:rsidRPr="00D163DA">
        <w:rPr>
          <w:rFonts w:ascii="Times New Roman" w:eastAsia="Times New Roman" w:hAnsi="Times New Roman" w:cs="Times New Roman"/>
          <w:color w:val="000000" w:themeColor="text1"/>
          <w:spacing w:val="1"/>
          <w:sz w:val="24"/>
          <w:szCs w:val="24"/>
          <w:lang w:val="lt-LT" w:eastAsia="ar-SA"/>
        </w:rPr>
        <w:t xml:space="preserve">Vykstant pirolizės procesui, teršalai transformuojami į dujinius komponentus, </w:t>
      </w:r>
      <w:r w:rsidR="00D3775C" w:rsidRPr="00D163DA">
        <w:rPr>
          <w:rFonts w:ascii="Times New Roman" w:eastAsia="Times New Roman" w:hAnsi="Times New Roman" w:cs="Times New Roman"/>
          <w:color w:val="000000" w:themeColor="text1"/>
          <w:spacing w:val="2"/>
          <w:sz w:val="24"/>
          <w:szCs w:val="24"/>
          <w:lang w:val="lt-LT" w:eastAsia="ar-SA"/>
        </w:rPr>
        <w:t xml:space="preserve">tame tarpe: anglies monoksidą, vandenilį, angliavandenilius. Pirolizės metu </w:t>
      </w:r>
      <w:r w:rsidR="00D3775C" w:rsidRPr="00D163DA">
        <w:rPr>
          <w:rFonts w:ascii="Times New Roman" w:eastAsia="Times New Roman" w:hAnsi="Times New Roman" w:cs="Times New Roman"/>
          <w:color w:val="000000" w:themeColor="text1"/>
          <w:spacing w:val="-1"/>
          <w:sz w:val="24"/>
          <w:szCs w:val="24"/>
          <w:lang w:val="lt-LT" w:eastAsia="ar-SA"/>
        </w:rPr>
        <w:t xml:space="preserve">susidaro nedideli kiekiai skysčių ir kokso. Susidariusios dujos arba surenkamos ir kondensuojamos, arba toliau apdorojamos antrinėje degimo kameroje. Tai apsunkina šio metodo taikymą. </w:t>
      </w:r>
      <w:r w:rsidR="00D3775C" w:rsidRPr="00D163DA">
        <w:rPr>
          <w:rFonts w:ascii="Times New Roman" w:eastAsia="Times New Roman" w:hAnsi="Times New Roman" w:cs="Times New Roman"/>
          <w:color w:val="000000" w:themeColor="text1"/>
          <w:sz w:val="24"/>
          <w:szCs w:val="24"/>
          <w:lang w:val="lt-LT" w:eastAsia="ar-SA"/>
        </w:rPr>
        <w:t>Terminės desorbci</w:t>
      </w:r>
      <w:r w:rsidR="00960A32" w:rsidRPr="00D163DA">
        <w:rPr>
          <w:rFonts w:ascii="Times New Roman" w:eastAsia="Times New Roman" w:hAnsi="Times New Roman" w:cs="Times New Roman"/>
          <w:color w:val="000000" w:themeColor="text1"/>
          <w:sz w:val="24"/>
          <w:szCs w:val="24"/>
          <w:lang w:val="lt-LT" w:eastAsia="ar-SA"/>
        </w:rPr>
        <w:t>j</w:t>
      </w:r>
      <w:r w:rsidR="00D3775C" w:rsidRPr="00D163DA">
        <w:rPr>
          <w:rFonts w:ascii="Times New Roman" w:eastAsia="Times New Roman" w:hAnsi="Times New Roman" w:cs="Times New Roman"/>
          <w:color w:val="000000" w:themeColor="text1"/>
          <w:sz w:val="24"/>
          <w:szCs w:val="24"/>
          <w:lang w:val="lt-LT" w:eastAsia="ar-SA"/>
        </w:rPr>
        <w:t xml:space="preserve">os metu teršalai kaitinami, kol pradeda garuoti vanduo ir </w:t>
      </w:r>
      <w:r w:rsidR="00D3775C" w:rsidRPr="00D163DA">
        <w:rPr>
          <w:rFonts w:ascii="Times New Roman" w:eastAsia="Times New Roman" w:hAnsi="Times New Roman" w:cs="Times New Roman"/>
          <w:color w:val="000000" w:themeColor="text1"/>
          <w:spacing w:val="4"/>
          <w:sz w:val="24"/>
          <w:szCs w:val="24"/>
          <w:lang w:val="lt-LT" w:eastAsia="ar-SA"/>
        </w:rPr>
        <w:t xml:space="preserve">organiniai junginiai. Dujos nešėjos ar vakuuminė sistema išgarintas medžiagas </w:t>
      </w:r>
      <w:r w:rsidR="00D3775C" w:rsidRPr="00D163DA">
        <w:rPr>
          <w:rFonts w:ascii="Times New Roman" w:eastAsia="Times New Roman" w:hAnsi="Times New Roman" w:cs="Times New Roman"/>
          <w:color w:val="000000" w:themeColor="text1"/>
          <w:spacing w:val="3"/>
          <w:sz w:val="24"/>
          <w:szCs w:val="24"/>
          <w:lang w:val="lt-LT" w:eastAsia="ar-SA"/>
        </w:rPr>
        <w:t xml:space="preserve">transportuoja į dujų apdorojimo sistemą, kur teršalai atskiriami. Žemų temperatūrų </w:t>
      </w:r>
      <w:r w:rsidR="00D3775C" w:rsidRPr="00D163DA">
        <w:rPr>
          <w:rFonts w:ascii="Times New Roman" w:eastAsia="Times New Roman" w:hAnsi="Times New Roman" w:cs="Times New Roman"/>
          <w:color w:val="000000" w:themeColor="text1"/>
          <w:spacing w:val="6"/>
          <w:sz w:val="24"/>
          <w:szCs w:val="24"/>
          <w:lang w:val="lt-LT" w:eastAsia="ar-SA"/>
        </w:rPr>
        <w:t xml:space="preserve">terminė desorbcija vyksta (90-320) °C intervale, o aukštų temperatūrų terminė </w:t>
      </w:r>
      <w:r w:rsidR="00D3775C" w:rsidRPr="00D163DA">
        <w:rPr>
          <w:rFonts w:ascii="Times New Roman" w:eastAsia="Times New Roman" w:hAnsi="Times New Roman" w:cs="Times New Roman"/>
          <w:color w:val="000000" w:themeColor="text1"/>
          <w:spacing w:val="-2"/>
          <w:sz w:val="24"/>
          <w:szCs w:val="24"/>
          <w:lang w:val="lt-LT" w:eastAsia="ar-SA"/>
        </w:rPr>
        <w:t>desorbcija - tarp (320-560) °C.</w:t>
      </w:r>
    </w:p>
    <w:p w14:paraId="0D82940C" w14:textId="77777777" w:rsidR="006E63C4" w:rsidRPr="00D163DA" w:rsidRDefault="006E63C4" w:rsidP="006E63C4">
      <w:pPr>
        <w:suppressAutoHyphens/>
        <w:spacing w:after="0" w:line="240" w:lineRule="auto"/>
        <w:ind w:firstLine="709"/>
        <w:jc w:val="both"/>
        <w:rPr>
          <w:rFonts w:ascii="Times New Roman" w:eastAsia="Times New Roman" w:hAnsi="Times New Roman" w:cs="Times New Roman"/>
          <w:color w:val="000000" w:themeColor="text1"/>
          <w:sz w:val="24"/>
          <w:szCs w:val="24"/>
          <w:lang w:val="lt-LT" w:eastAsia="ar-SA"/>
        </w:rPr>
      </w:pPr>
      <w:r w:rsidRPr="00D163DA">
        <w:rPr>
          <w:rFonts w:ascii="Times New Roman" w:eastAsia="Times New Roman" w:hAnsi="Times New Roman" w:cs="Times New Roman"/>
          <w:color w:val="000000" w:themeColor="text1"/>
          <w:spacing w:val="-2"/>
          <w:sz w:val="24"/>
          <w:szCs w:val="24"/>
          <w:lang w:val="lt-LT" w:eastAsia="ar-SA"/>
        </w:rPr>
        <w:t xml:space="preserve">Norint taikyti tokį naftuotų atliekų šalinimo metodą kaip laidojimą, turi būti taikomos tam tikros specifinės sąlygos: </w:t>
      </w:r>
      <w:r w:rsidRPr="00D163DA">
        <w:rPr>
          <w:rFonts w:ascii="Times New Roman" w:eastAsia="Times New Roman" w:hAnsi="Times New Roman" w:cs="Times New Roman"/>
          <w:bCs/>
          <w:color w:val="000000" w:themeColor="text1"/>
          <w:sz w:val="24"/>
          <w:szCs w:val="24"/>
          <w:lang w:val="lt-LT" w:eastAsia="ar-SA"/>
        </w:rPr>
        <w:t xml:space="preserve">praktiškai nelaidus gruntas, sklypo vieta turi būti apsaugota nuo sąryšio su požeminiais vandenimis, gruntas turi būti sandariai uždengiamas nuo kritulių poveikio.  Naftuotas gruntas gali būti laidojamas ant </w:t>
      </w:r>
      <w:r w:rsidRPr="00D163DA">
        <w:rPr>
          <w:rFonts w:ascii="Times New Roman" w:eastAsia="Times New Roman" w:hAnsi="Times New Roman" w:cs="Times New Roman"/>
          <w:color w:val="000000" w:themeColor="text1"/>
          <w:sz w:val="24"/>
          <w:szCs w:val="24"/>
          <w:lang w:val="lt-LT" w:eastAsia="ar-SA"/>
        </w:rPr>
        <w:t xml:space="preserve">molio ir sintetinės membranos sluoksnio su nuotekų surinkimo/detekcijos  sistema. </w:t>
      </w:r>
    </w:p>
    <w:p w14:paraId="65765B36" w14:textId="77777777" w:rsidR="00C224E9" w:rsidRPr="00D163DA" w:rsidRDefault="00C224E9" w:rsidP="00C224E9">
      <w:pPr>
        <w:suppressAutoHyphens/>
        <w:spacing w:after="0" w:line="240" w:lineRule="auto"/>
        <w:ind w:firstLine="720"/>
        <w:jc w:val="both"/>
        <w:rPr>
          <w:rFonts w:ascii="Times New Roman" w:eastAsia="Times New Roman" w:hAnsi="Times New Roman" w:cs="Times New Roman"/>
          <w:color w:val="000000" w:themeColor="text1"/>
          <w:sz w:val="24"/>
          <w:szCs w:val="24"/>
          <w:lang w:val="lt-LT" w:eastAsia="ar-SA"/>
        </w:rPr>
      </w:pPr>
      <w:r w:rsidRPr="00D163DA">
        <w:rPr>
          <w:rFonts w:ascii="Times New Roman" w:eastAsia="Times New Roman" w:hAnsi="Times New Roman" w:cs="Times New Roman"/>
          <w:bCs/>
          <w:color w:val="000000" w:themeColor="text1"/>
          <w:sz w:val="24"/>
          <w:szCs w:val="24"/>
          <w:lang w:val="lt-LT" w:eastAsia="ar-SA"/>
        </w:rPr>
        <w:t xml:space="preserve">Kartais pavojingųjų atliekų tvarkymui naudojami </w:t>
      </w:r>
      <w:r w:rsidRPr="00D163DA">
        <w:rPr>
          <w:rFonts w:ascii="Times New Roman" w:eastAsia="Times New Roman" w:hAnsi="Times New Roman" w:cs="Times New Roman"/>
          <w:color w:val="000000" w:themeColor="text1"/>
          <w:sz w:val="24"/>
          <w:szCs w:val="24"/>
          <w:lang w:val="lt-LT" w:eastAsia="ar-SA"/>
        </w:rPr>
        <w:t>sukietinimo-stabilizavimo metodai. Sukietinimo – stabilizavimo metodo tikslas – fiksuoti teršalus kietoje fazėje-stabilioje matricoje taip, kad jie toliau nesklistų aplinkoje. Tam panaudojami neorganiniai priedai tokie, kaip cementas, kalkės, molio arba organiniai - tai termoplastiniai junginiai, organiniai polimerai, kapsules sudarantys junginiai. Vitrifikacijos metodu teršalai fiksuojami silicio dioksido matricoje.</w:t>
      </w:r>
    </w:p>
    <w:p w14:paraId="08961211" w14:textId="77777777" w:rsidR="006E63C4" w:rsidRPr="00D163DA" w:rsidRDefault="006E63C4" w:rsidP="006E63C4">
      <w:pPr>
        <w:suppressAutoHyphens/>
        <w:spacing w:after="0" w:line="240" w:lineRule="auto"/>
        <w:ind w:firstLine="709"/>
        <w:jc w:val="both"/>
        <w:rPr>
          <w:rFonts w:ascii="Times New Roman" w:eastAsia="Times New Roman" w:hAnsi="Times New Roman" w:cs="Times New Roman"/>
          <w:bCs/>
          <w:color w:val="000000" w:themeColor="text1"/>
          <w:sz w:val="24"/>
          <w:szCs w:val="24"/>
          <w:lang w:val="lt-LT" w:eastAsia="ar-SA"/>
        </w:rPr>
      </w:pPr>
    </w:p>
    <w:p w14:paraId="003FDBCA" w14:textId="77777777" w:rsidR="00FF50BC" w:rsidRPr="00D163DA" w:rsidRDefault="00FF50BC" w:rsidP="00FF50BC">
      <w:pPr>
        <w:suppressAutoHyphens/>
        <w:spacing w:after="0" w:line="240" w:lineRule="auto"/>
        <w:jc w:val="both"/>
        <w:textAlignment w:val="baseline"/>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 xml:space="preserve">13. Kiekvieno įrenginio naudojamų technologijų atitikimo technologijoms, aprašytoms Europos Sąjungos geriausiai prieinamų gamybos būdų (GPGB) informaciniuose dokumentuose ar išvadose, palyginamasis įvertinimas. </w:t>
      </w:r>
    </w:p>
    <w:p w14:paraId="2CDF7E0B" w14:textId="77777777" w:rsidR="00FF50BC" w:rsidRPr="00D163DA" w:rsidRDefault="00FF50BC" w:rsidP="00FF50BC">
      <w:pPr>
        <w:suppressAutoHyphens/>
        <w:spacing w:after="0" w:line="240" w:lineRule="auto"/>
        <w:jc w:val="both"/>
        <w:textAlignment w:val="baseline"/>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4 lentelė. Įrenginio atitikimo GPGB palyginamasis įvertinimas</w:t>
      </w:r>
    </w:p>
    <w:tbl>
      <w:tblPr>
        <w:tblW w:w="143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1560"/>
        <w:gridCol w:w="3543"/>
        <w:gridCol w:w="992"/>
        <w:gridCol w:w="1310"/>
        <w:gridCol w:w="4995"/>
      </w:tblGrid>
      <w:tr w:rsidR="005A55DA" w:rsidRPr="00D163DA" w14:paraId="79AA5A0D" w14:textId="77777777" w:rsidTr="00ED324A">
        <w:trPr>
          <w:cantSplit/>
          <w:tblHeader/>
        </w:trPr>
        <w:tc>
          <w:tcPr>
            <w:tcW w:w="534" w:type="dxa"/>
            <w:tcBorders>
              <w:top w:val="single" w:sz="4" w:space="0" w:color="auto"/>
              <w:left w:val="single" w:sz="4" w:space="0" w:color="auto"/>
              <w:bottom w:val="single" w:sz="4" w:space="0" w:color="auto"/>
              <w:right w:val="single" w:sz="4" w:space="0" w:color="auto"/>
            </w:tcBorders>
            <w:vAlign w:val="center"/>
          </w:tcPr>
          <w:p w14:paraId="14F3458A"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Eil. Nr.</w:t>
            </w:r>
          </w:p>
        </w:tc>
        <w:tc>
          <w:tcPr>
            <w:tcW w:w="1417" w:type="dxa"/>
            <w:tcBorders>
              <w:top w:val="single" w:sz="4" w:space="0" w:color="auto"/>
              <w:left w:val="single" w:sz="4" w:space="0" w:color="auto"/>
              <w:bottom w:val="single" w:sz="4" w:space="0" w:color="auto"/>
              <w:right w:val="single" w:sz="4" w:space="0" w:color="auto"/>
            </w:tcBorders>
            <w:vAlign w:val="center"/>
          </w:tcPr>
          <w:p w14:paraId="53BF8351"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vertAlign w:val="subscript"/>
                <w:lang w:eastAsia="lt-LT"/>
              </w:rPr>
            </w:pPr>
            <w:r w:rsidRPr="00D163DA">
              <w:rPr>
                <w:rFonts w:ascii="Times New Roman" w:hAnsi="Times New Roman" w:cs="Times New Roman"/>
                <w:color w:val="000000" w:themeColor="text1"/>
                <w:sz w:val="18"/>
                <w:szCs w:val="18"/>
                <w:lang w:eastAsia="lt-LT"/>
              </w:rPr>
              <w:t>Aplinkos komponentai, kuriems daromas poveikis</w:t>
            </w:r>
          </w:p>
        </w:tc>
        <w:tc>
          <w:tcPr>
            <w:tcW w:w="1560" w:type="dxa"/>
            <w:tcBorders>
              <w:top w:val="single" w:sz="4" w:space="0" w:color="auto"/>
              <w:left w:val="single" w:sz="4" w:space="0" w:color="auto"/>
              <w:bottom w:val="single" w:sz="4" w:space="0" w:color="auto"/>
              <w:right w:val="single" w:sz="4" w:space="0" w:color="auto"/>
            </w:tcBorders>
            <w:vAlign w:val="center"/>
          </w:tcPr>
          <w:p w14:paraId="751D9F80"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Nuoroda į ES GPGB informacinius dokumentus, anotacijas</w:t>
            </w:r>
          </w:p>
        </w:tc>
        <w:tc>
          <w:tcPr>
            <w:tcW w:w="3543" w:type="dxa"/>
            <w:tcBorders>
              <w:top w:val="single" w:sz="4" w:space="0" w:color="auto"/>
              <w:left w:val="single" w:sz="4" w:space="0" w:color="auto"/>
              <w:bottom w:val="single" w:sz="4" w:space="0" w:color="auto"/>
              <w:right w:val="single" w:sz="4" w:space="0" w:color="auto"/>
            </w:tcBorders>
            <w:vAlign w:val="center"/>
          </w:tcPr>
          <w:p w14:paraId="0C7CF2FB"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GPGB technologija</w:t>
            </w:r>
          </w:p>
        </w:tc>
        <w:tc>
          <w:tcPr>
            <w:tcW w:w="992" w:type="dxa"/>
            <w:tcBorders>
              <w:top w:val="single" w:sz="4" w:space="0" w:color="auto"/>
              <w:left w:val="single" w:sz="4" w:space="0" w:color="auto"/>
              <w:bottom w:val="single" w:sz="4" w:space="0" w:color="auto"/>
              <w:right w:val="single" w:sz="4" w:space="0" w:color="auto"/>
            </w:tcBorders>
            <w:vAlign w:val="center"/>
          </w:tcPr>
          <w:p w14:paraId="308235DD"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Su GPGB taikymu susijusios</w:t>
            </w:r>
          </w:p>
          <w:p w14:paraId="0E593F59"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vertės, vnt.</w:t>
            </w:r>
          </w:p>
        </w:tc>
        <w:tc>
          <w:tcPr>
            <w:tcW w:w="1310" w:type="dxa"/>
            <w:tcBorders>
              <w:top w:val="single" w:sz="4" w:space="0" w:color="auto"/>
              <w:left w:val="single" w:sz="4" w:space="0" w:color="auto"/>
              <w:bottom w:val="single" w:sz="4" w:space="0" w:color="auto"/>
              <w:right w:val="single" w:sz="4" w:space="0" w:color="auto"/>
            </w:tcBorders>
            <w:vAlign w:val="center"/>
          </w:tcPr>
          <w:p w14:paraId="10DFE791"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Atitikimas</w:t>
            </w:r>
          </w:p>
        </w:tc>
        <w:tc>
          <w:tcPr>
            <w:tcW w:w="4995" w:type="dxa"/>
            <w:tcBorders>
              <w:top w:val="single" w:sz="4" w:space="0" w:color="auto"/>
              <w:left w:val="single" w:sz="4" w:space="0" w:color="auto"/>
              <w:bottom w:val="single" w:sz="4" w:space="0" w:color="auto"/>
              <w:right w:val="single" w:sz="4" w:space="0" w:color="auto"/>
            </w:tcBorders>
            <w:vAlign w:val="center"/>
          </w:tcPr>
          <w:p w14:paraId="78C35BEC"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Pastabos</w:t>
            </w:r>
          </w:p>
        </w:tc>
      </w:tr>
      <w:tr w:rsidR="005A55DA" w:rsidRPr="00D163DA" w14:paraId="7845FF62" w14:textId="77777777" w:rsidTr="00ED324A">
        <w:trPr>
          <w:cantSplit/>
          <w:tblHeader/>
        </w:trPr>
        <w:tc>
          <w:tcPr>
            <w:tcW w:w="534" w:type="dxa"/>
            <w:tcBorders>
              <w:top w:val="single" w:sz="4" w:space="0" w:color="auto"/>
              <w:left w:val="single" w:sz="4" w:space="0" w:color="auto"/>
              <w:bottom w:val="single" w:sz="4" w:space="0" w:color="auto"/>
              <w:right w:val="single" w:sz="4" w:space="0" w:color="auto"/>
            </w:tcBorders>
            <w:vAlign w:val="center"/>
          </w:tcPr>
          <w:p w14:paraId="174DA587"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1</w:t>
            </w:r>
          </w:p>
        </w:tc>
        <w:tc>
          <w:tcPr>
            <w:tcW w:w="1417" w:type="dxa"/>
            <w:tcBorders>
              <w:top w:val="single" w:sz="4" w:space="0" w:color="auto"/>
              <w:left w:val="single" w:sz="4" w:space="0" w:color="auto"/>
              <w:bottom w:val="single" w:sz="4" w:space="0" w:color="auto"/>
              <w:right w:val="single" w:sz="4" w:space="0" w:color="auto"/>
            </w:tcBorders>
            <w:vAlign w:val="center"/>
          </w:tcPr>
          <w:p w14:paraId="18D3E8D0"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2</w:t>
            </w:r>
          </w:p>
        </w:tc>
        <w:tc>
          <w:tcPr>
            <w:tcW w:w="1560" w:type="dxa"/>
            <w:tcBorders>
              <w:top w:val="single" w:sz="4" w:space="0" w:color="auto"/>
              <w:left w:val="single" w:sz="4" w:space="0" w:color="auto"/>
              <w:bottom w:val="single" w:sz="4" w:space="0" w:color="auto"/>
              <w:right w:val="single" w:sz="4" w:space="0" w:color="auto"/>
            </w:tcBorders>
            <w:vAlign w:val="center"/>
          </w:tcPr>
          <w:p w14:paraId="149732F4"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3</w:t>
            </w:r>
          </w:p>
        </w:tc>
        <w:tc>
          <w:tcPr>
            <w:tcW w:w="3543" w:type="dxa"/>
            <w:tcBorders>
              <w:top w:val="single" w:sz="4" w:space="0" w:color="auto"/>
              <w:left w:val="single" w:sz="4" w:space="0" w:color="auto"/>
              <w:bottom w:val="single" w:sz="4" w:space="0" w:color="auto"/>
              <w:right w:val="single" w:sz="4" w:space="0" w:color="auto"/>
            </w:tcBorders>
            <w:vAlign w:val="center"/>
          </w:tcPr>
          <w:p w14:paraId="078A87BF"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4</w:t>
            </w:r>
          </w:p>
        </w:tc>
        <w:tc>
          <w:tcPr>
            <w:tcW w:w="992" w:type="dxa"/>
            <w:tcBorders>
              <w:top w:val="single" w:sz="4" w:space="0" w:color="auto"/>
              <w:left w:val="single" w:sz="4" w:space="0" w:color="auto"/>
              <w:bottom w:val="single" w:sz="4" w:space="0" w:color="auto"/>
              <w:right w:val="single" w:sz="4" w:space="0" w:color="auto"/>
            </w:tcBorders>
            <w:vAlign w:val="center"/>
          </w:tcPr>
          <w:p w14:paraId="68865A57"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5</w:t>
            </w:r>
          </w:p>
        </w:tc>
        <w:tc>
          <w:tcPr>
            <w:tcW w:w="1310" w:type="dxa"/>
            <w:tcBorders>
              <w:top w:val="single" w:sz="4" w:space="0" w:color="auto"/>
              <w:left w:val="single" w:sz="4" w:space="0" w:color="auto"/>
              <w:bottom w:val="single" w:sz="4" w:space="0" w:color="auto"/>
              <w:right w:val="single" w:sz="4" w:space="0" w:color="auto"/>
            </w:tcBorders>
            <w:vAlign w:val="center"/>
          </w:tcPr>
          <w:p w14:paraId="05449F0A"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6</w:t>
            </w:r>
          </w:p>
        </w:tc>
        <w:tc>
          <w:tcPr>
            <w:tcW w:w="4995" w:type="dxa"/>
            <w:tcBorders>
              <w:top w:val="single" w:sz="4" w:space="0" w:color="auto"/>
              <w:left w:val="single" w:sz="4" w:space="0" w:color="auto"/>
              <w:bottom w:val="single" w:sz="4" w:space="0" w:color="auto"/>
              <w:right w:val="single" w:sz="4" w:space="0" w:color="auto"/>
            </w:tcBorders>
            <w:vAlign w:val="center"/>
          </w:tcPr>
          <w:p w14:paraId="3495F789"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7</w:t>
            </w:r>
          </w:p>
        </w:tc>
      </w:tr>
      <w:tr w:rsidR="005A55DA" w:rsidRPr="00D163DA" w14:paraId="5CCDAFC5" w14:textId="77777777" w:rsidTr="00ED324A">
        <w:tc>
          <w:tcPr>
            <w:tcW w:w="534" w:type="dxa"/>
            <w:tcBorders>
              <w:top w:val="single" w:sz="4" w:space="0" w:color="auto"/>
              <w:left w:val="single" w:sz="4" w:space="0" w:color="auto"/>
              <w:bottom w:val="single" w:sz="4" w:space="0" w:color="auto"/>
              <w:right w:val="single" w:sz="4" w:space="0" w:color="auto"/>
            </w:tcBorders>
            <w:vAlign w:val="center"/>
          </w:tcPr>
          <w:p w14:paraId="306350C8"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val="restart"/>
            <w:tcBorders>
              <w:top w:val="single" w:sz="4" w:space="0" w:color="auto"/>
              <w:left w:val="single" w:sz="4" w:space="0" w:color="auto"/>
              <w:right w:val="single" w:sz="4" w:space="0" w:color="auto"/>
            </w:tcBorders>
            <w:vAlign w:val="center"/>
          </w:tcPr>
          <w:p w14:paraId="6D1EDDFF"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b/>
                <w:bCs/>
                <w:color w:val="000000" w:themeColor="text1"/>
                <w:sz w:val="18"/>
                <w:szCs w:val="18"/>
              </w:rPr>
              <w:t>Bendras aplinkosauginis veiksmingumas</w:t>
            </w:r>
          </w:p>
        </w:tc>
        <w:tc>
          <w:tcPr>
            <w:tcW w:w="1560" w:type="dxa"/>
            <w:vMerge w:val="restart"/>
            <w:tcBorders>
              <w:top w:val="single" w:sz="4" w:space="0" w:color="auto"/>
              <w:left w:val="single" w:sz="4" w:space="0" w:color="auto"/>
              <w:right w:val="single" w:sz="4" w:space="0" w:color="auto"/>
            </w:tcBorders>
            <w:vAlign w:val="center"/>
          </w:tcPr>
          <w:p w14:paraId="54377B91"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rPr>
              <w:t>1. BENDROSIOS GPGB IŠVADOS*</w:t>
            </w:r>
          </w:p>
        </w:tc>
        <w:tc>
          <w:tcPr>
            <w:tcW w:w="3543" w:type="dxa"/>
            <w:tcBorders>
              <w:top w:val="single" w:sz="4" w:space="0" w:color="auto"/>
              <w:left w:val="single" w:sz="4" w:space="0" w:color="auto"/>
              <w:bottom w:val="single" w:sz="4" w:space="0" w:color="auto"/>
              <w:right w:val="single" w:sz="4" w:space="0" w:color="auto"/>
            </w:tcBorders>
            <w:vAlign w:val="center"/>
          </w:tcPr>
          <w:p w14:paraId="6F8C544C"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b/>
                <w:bCs/>
                <w:color w:val="000000" w:themeColor="text1"/>
                <w:sz w:val="18"/>
                <w:szCs w:val="18"/>
              </w:rPr>
              <w:t xml:space="preserve">1 GPGB. </w:t>
            </w:r>
            <w:r w:rsidRPr="00D163DA">
              <w:rPr>
                <w:rFonts w:ascii="Times New Roman" w:hAnsi="Times New Roman" w:cs="Times New Roman"/>
                <w:color w:val="000000" w:themeColor="text1"/>
                <w:sz w:val="18"/>
                <w:szCs w:val="18"/>
              </w:rPr>
              <w:t>Siekiant pagerinti bendrą aplinkos apsaugos veiksmingumą, GPGB yra įgyvendinti ir taikyti aplinkosaugos vadybos sistemą (AVS)</w:t>
            </w:r>
          </w:p>
        </w:tc>
        <w:tc>
          <w:tcPr>
            <w:tcW w:w="992" w:type="dxa"/>
            <w:tcBorders>
              <w:top w:val="single" w:sz="4" w:space="0" w:color="auto"/>
              <w:left w:val="single" w:sz="4" w:space="0" w:color="auto"/>
              <w:bottom w:val="single" w:sz="4" w:space="0" w:color="auto"/>
              <w:right w:val="single" w:sz="4" w:space="0" w:color="auto"/>
            </w:tcBorders>
            <w:vAlign w:val="center"/>
          </w:tcPr>
          <w:p w14:paraId="758AD3A7"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69E6AB2C"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51419A6A"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rPr>
              <w:t xml:space="preserve">AVS taikymo sritis ir pobūdis apskritai priklauso nuo įrenginio pobūdžio, dydžio ir sudėtingumo, taip pat nuo galimo jo poveikio aplinkai. </w:t>
            </w:r>
            <w:r w:rsidRPr="00D163DA">
              <w:rPr>
                <w:rFonts w:ascii="Times New Roman" w:hAnsi="Times New Roman" w:cs="Times New Roman"/>
                <w:iCs/>
                <w:color w:val="000000" w:themeColor="text1"/>
                <w:sz w:val="18"/>
                <w:szCs w:val="18"/>
                <w:lang w:eastAsia="lt-LT"/>
              </w:rPr>
              <w:t xml:space="preserve">Pagal veiklos pobūdį </w:t>
            </w:r>
            <w:r w:rsidRPr="00D163DA">
              <w:rPr>
                <w:rFonts w:ascii="Times New Roman" w:hAnsi="Times New Roman" w:cs="Times New Roman"/>
                <w:color w:val="000000" w:themeColor="text1"/>
                <w:sz w:val="18"/>
                <w:szCs w:val="18"/>
              </w:rPr>
              <w:t>UAB „</w:t>
            </w:r>
            <w:proofErr w:type="gramStart"/>
            <w:r w:rsidRPr="00D163DA">
              <w:rPr>
                <w:rFonts w:ascii="Times New Roman" w:hAnsi="Times New Roman" w:cs="Times New Roman"/>
                <w:color w:val="000000" w:themeColor="text1"/>
                <w:sz w:val="18"/>
                <w:szCs w:val="18"/>
              </w:rPr>
              <w:t xml:space="preserve">Biocentras“ </w:t>
            </w:r>
            <w:r w:rsidRPr="00D163DA">
              <w:rPr>
                <w:rFonts w:ascii="Times New Roman" w:hAnsi="Times New Roman" w:cs="Times New Roman"/>
                <w:iCs/>
                <w:color w:val="000000" w:themeColor="text1"/>
                <w:sz w:val="18"/>
                <w:szCs w:val="18"/>
                <w:lang w:eastAsia="lt-LT"/>
              </w:rPr>
              <w:t>biodegradavimo</w:t>
            </w:r>
            <w:proofErr w:type="gramEnd"/>
            <w:r w:rsidRPr="00D163DA">
              <w:rPr>
                <w:rFonts w:ascii="Times New Roman" w:hAnsi="Times New Roman" w:cs="Times New Roman"/>
                <w:iCs/>
                <w:color w:val="000000" w:themeColor="text1"/>
                <w:sz w:val="18"/>
                <w:szCs w:val="18"/>
                <w:lang w:eastAsia="lt-LT"/>
              </w:rPr>
              <w:t xml:space="preserve"> – kompostavimo aikštelėje vykdoma veikla – naftos produktais užterštų atliekų valymas nuo naftos produktų biologiniu būdu – yra taršą mažinanti, beatliekinė technologija. </w:t>
            </w:r>
            <w:r w:rsidRPr="00D163DA">
              <w:rPr>
                <w:rFonts w:ascii="Times New Roman" w:hAnsi="Times New Roman" w:cs="Times New Roman"/>
                <w:color w:val="000000" w:themeColor="text1"/>
                <w:sz w:val="18"/>
                <w:szCs w:val="18"/>
              </w:rPr>
              <w:t>Vykdomos veiklos teigiamas poveikis gamtinei aplinkai yra grunte ir dumble esančių naftos angliavandenilių biologinis degradavimas nesukeliant antrinio užteršimo.</w:t>
            </w:r>
          </w:p>
        </w:tc>
      </w:tr>
      <w:tr w:rsidR="005A55DA" w:rsidRPr="00D163DA" w14:paraId="5B339E1D" w14:textId="77777777" w:rsidTr="00ED324A">
        <w:trPr>
          <w:trHeight w:val="274"/>
        </w:trPr>
        <w:tc>
          <w:tcPr>
            <w:tcW w:w="534" w:type="dxa"/>
            <w:vMerge w:val="restart"/>
            <w:tcBorders>
              <w:top w:val="single" w:sz="4" w:space="0" w:color="auto"/>
              <w:left w:val="single" w:sz="4" w:space="0" w:color="auto"/>
              <w:right w:val="single" w:sz="4" w:space="0" w:color="auto"/>
            </w:tcBorders>
            <w:vAlign w:val="center"/>
          </w:tcPr>
          <w:p w14:paraId="59DCFB8C"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0DAB01AE"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560" w:type="dxa"/>
            <w:vMerge/>
            <w:tcBorders>
              <w:left w:val="single" w:sz="4" w:space="0" w:color="auto"/>
              <w:right w:val="single" w:sz="4" w:space="0" w:color="auto"/>
            </w:tcBorders>
            <w:vAlign w:val="center"/>
          </w:tcPr>
          <w:p w14:paraId="746C1F30"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val="restart"/>
            <w:tcBorders>
              <w:top w:val="single" w:sz="4" w:space="0" w:color="auto"/>
              <w:left w:val="single" w:sz="4" w:space="0" w:color="auto"/>
              <w:right w:val="single" w:sz="4" w:space="0" w:color="auto"/>
            </w:tcBorders>
            <w:vAlign w:val="center"/>
          </w:tcPr>
          <w:p w14:paraId="72F5705E"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b/>
                <w:bCs/>
                <w:color w:val="000000" w:themeColor="text1"/>
                <w:sz w:val="18"/>
                <w:szCs w:val="18"/>
              </w:rPr>
              <w:t xml:space="preserve">2 GPGB. </w:t>
            </w:r>
            <w:r w:rsidRPr="00D163DA">
              <w:rPr>
                <w:rFonts w:ascii="Times New Roman" w:hAnsi="Times New Roman" w:cs="Times New Roman"/>
                <w:color w:val="000000" w:themeColor="text1"/>
                <w:sz w:val="18"/>
                <w:szCs w:val="18"/>
              </w:rPr>
              <w:t>Siekiant padidinti įrenginio bendrą aplinkosauginį veiksmingumą, GPGB yra taikyti visus toliau nurodytus metodus:</w:t>
            </w:r>
          </w:p>
          <w:p w14:paraId="4CE4B0C5" w14:textId="77777777" w:rsidR="005A55DA" w:rsidRPr="00D163DA" w:rsidRDefault="005A55DA" w:rsidP="00ED324A">
            <w:pPr>
              <w:pStyle w:val="Sraopastraipa"/>
              <w:numPr>
                <w:ilvl w:val="0"/>
                <w:numId w:val="27"/>
              </w:numPr>
              <w:suppressAutoHyphens/>
              <w:ind w:left="317" w:hanging="317"/>
              <w:textAlignment w:val="baseline"/>
              <w:rPr>
                <w:color w:val="000000" w:themeColor="text1"/>
                <w:sz w:val="18"/>
                <w:szCs w:val="18"/>
              </w:rPr>
            </w:pPr>
            <w:r w:rsidRPr="00D163DA">
              <w:rPr>
                <w:color w:val="000000" w:themeColor="text1"/>
                <w:sz w:val="18"/>
                <w:szCs w:val="18"/>
              </w:rPr>
              <w:t>Atliekų apibūdinimo ir priimtinumo nustatymo procedūrų nustatymas ir įgyvendinimas</w:t>
            </w:r>
          </w:p>
          <w:p w14:paraId="7C5E61AF" w14:textId="77777777" w:rsidR="005A55DA" w:rsidRPr="00D163DA" w:rsidRDefault="005A55DA" w:rsidP="00ED324A">
            <w:pPr>
              <w:pStyle w:val="Sraopastraipa"/>
              <w:numPr>
                <w:ilvl w:val="0"/>
                <w:numId w:val="27"/>
              </w:numPr>
              <w:suppressAutoHyphens/>
              <w:ind w:left="317" w:hanging="317"/>
              <w:textAlignment w:val="baseline"/>
              <w:rPr>
                <w:color w:val="000000" w:themeColor="text1"/>
                <w:sz w:val="18"/>
                <w:szCs w:val="18"/>
              </w:rPr>
            </w:pPr>
            <w:r w:rsidRPr="00D163DA">
              <w:rPr>
                <w:color w:val="000000" w:themeColor="text1"/>
                <w:sz w:val="18"/>
                <w:szCs w:val="18"/>
              </w:rPr>
              <w:t>Atliekų priėmimo procedūrų nustatymas ir įgyvendinimas</w:t>
            </w:r>
          </w:p>
          <w:p w14:paraId="4BD67AE6" w14:textId="77777777" w:rsidR="005A55DA" w:rsidRPr="00D163DA" w:rsidRDefault="005A55DA" w:rsidP="00ED324A">
            <w:pPr>
              <w:pStyle w:val="Sraopastraipa"/>
              <w:numPr>
                <w:ilvl w:val="0"/>
                <w:numId w:val="27"/>
              </w:numPr>
              <w:suppressAutoHyphens/>
              <w:ind w:left="317" w:hanging="317"/>
              <w:textAlignment w:val="baseline"/>
              <w:rPr>
                <w:color w:val="000000" w:themeColor="text1"/>
                <w:sz w:val="18"/>
                <w:szCs w:val="18"/>
              </w:rPr>
            </w:pPr>
            <w:r w:rsidRPr="00D163DA">
              <w:rPr>
                <w:color w:val="000000" w:themeColor="text1"/>
                <w:sz w:val="18"/>
                <w:szCs w:val="18"/>
              </w:rPr>
              <w:t>Atliekų sekimo sistemos ir apyrašo sukūrimas ir įgyvendinimas</w:t>
            </w:r>
          </w:p>
          <w:p w14:paraId="7E359B00" w14:textId="77777777" w:rsidR="005A55DA" w:rsidRPr="00D163DA" w:rsidRDefault="005A55DA" w:rsidP="00ED324A">
            <w:pPr>
              <w:pStyle w:val="Sraopastraipa"/>
              <w:numPr>
                <w:ilvl w:val="0"/>
                <w:numId w:val="27"/>
              </w:numPr>
              <w:suppressAutoHyphens/>
              <w:ind w:left="317" w:hanging="317"/>
              <w:textAlignment w:val="baseline"/>
              <w:rPr>
                <w:color w:val="000000" w:themeColor="text1"/>
                <w:sz w:val="18"/>
                <w:szCs w:val="18"/>
              </w:rPr>
            </w:pPr>
            <w:r w:rsidRPr="00D163DA">
              <w:rPr>
                <w:color w:val="000000" w:themeColor="text1"/>
                <w:sz w:val="18"/>
                <w:szCs w:val="18"/>
              </w:rPr>
              <w:t>Sutvarkytų atliekų kokybės valdymo sistemos sukūrimas ir įgyvendinimas</w:t>
            </w:r>
          </w:p>
          <w:p w14:paraId="698839D8" w14:textId="77777777" w:rsidR="005A55DA" w:rsidRPr="00D163DA" w:rsidRDefault="005A55DA" w:rsidP="00ED324A">
            <w:pPr>
              <w:pStyle w:val="Sraopastraipa"/>
              <w:numPr>
                <w:ilvl w:val="0"/>
                <w:numId w:val="27"/>
              </w:numPr>
              <w:suppressAutoHyphens/>
              <w:ind w:left="317" w:hanging="317"/>
              <w:textAlignment w:val="baseline"/>
              <w:rPr>
                <w:color w:val="000000" w:themeColor="text1"/>
                <w:sz w:val="18"/>
                <w:szCs w:val="18"/>
              </w:rPr>
            </w:pPr>
            <w:r w:rsidRPr="00D163DA">
              <w:rPr>
                <w:color w:val="000000" w:themeColor="text1"/>
                <w:sz w:val="18"/>
                <w:szCs w:val="18"/>
              </w:rPr>
              <w:t>Atliekų atskyrimo užtikrinimas</w:t>
            </w:r>
          </w:p>
          <w:p w14:paraId="2A201492" w14:textId="77777777" w:rsidR="005A55DA" w:rsidRPr="00D163DA" w:rsidRDefault="005A55DA" w:rsidP="00ED324A">
            <w:pPr>
              <w:pStyle w:val="Sraopastraipa"/>
              <w:numPr>
                <w:ilvl w:val="0"/>
                <w:numId w:val="27"/>
              </w:numPr>
              <w:suppressAutoHyphens/>
              <w:ind w:left="317" w:hanging="317"/>
              <w:textAlignment w:val="baseline"/>
              <w:rPr>
                <w:color w:val="000000" w:themeColor="text1"/>
                <w:sz w:val="18"/>
                <w:szCs w:val="18"/>
              </w:rPr>
            </w:pPr>
            <w:r w:rsidRPr="00D163DA">
              <w:rPr>
                <w:color w:val="000000" w:themeColor="text1"/>
                <w:sz w:val="18"/>
                <w:szCs w:val="18"/>
              </w:rPr>
              <w:t>Atliekų suderinamumo užtikrinimas prieš jas maišant arba jų įmaišant</w:t>
            </w:r>
          </w:p>
          <w:p w14:paraId="2BC1FD9B" w14:textId="77777777" w:rsidR="005A55DA" w:rsidRPr="00D163DA" w:rsidRDefault="005A55DA" w:rsidP="00ED324A">
            <w:pPr>
              <w:pStyle w:val="Sraopastraipa"/>
              <w:numPr>
                <w:ilvl w:val="0"/>
                <w:numId w:val="27"/>
              </w:numPr>
              <w:suppressAutoHyphens/>
              <w:ind w:left="317" w:hanging="317"/>
              <w:textAlignment w:val="baseline"/>
              <w:rPr>
                <w:color w:val="000000" w:themeColor="text1"/>
                <w:sz w:val="18"/>
                <w:szCs w:val="18"/>
              </w:rPr>
            </w:pPr>
            <w:r w:rsidRPr="00D163DA">
              <w:rPr>
                <w:color w:val="000000" w:themeColor="text1"/>
                <w:sz w:val="18"/>
                <w:szCs w:val="18"/>
              </w:rPr>
              <w:t>Tvarkytinų  kietųjų atliekų rūšiavimas</w:t>
            </w:r>
          </w:p>
        </w:tc>
        <w:tc>
          <w:tcPr>
            <w:tcW w:w="992" w:type="dxa"/>
            <w:vMerge w:val="restart"/>
            <w:tcBorders>
              <w:top w:val="single" w:sz="4" w:space="0" w:color="auto"/>
              <w:left w:val="single" w:sz="4" w:space="0" w:color="auto"/>
              <w:right w:val="single" w:sz="4" w:space="0" w:color="auto"/>
            </w:tcBorders>
            <w:vAlign w:val="center"/>
          </w:tcPr>
          <w:p w14:paraId="4C2AF19C"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2683C065" w14:textId="77777777" w:rsidR="005A55DA" w:rsidRPr="00D163DA" w:rsidRDefault="005A55DA" w:rsidP="00ED324A">
            <w:pPr>
              <w:pStyle w:val="Sraopastraipa"/>
              <w:numPr>
                <w:ilvl w:val="0"/>
                <w:numId w:val="28"/>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Atitinka</w:t>
            </w:r>
          </w:p>
        </w:tc>
        <w:tc>
          <w:tcPr>
            <w:tcW w:w="4995" w:type="dxa"/>
            <w:tcBorders>
              <w:top w:val="single" w:sz="4" w:space="0" w:color="auto"/>
              <w:left w:val="single" w:sz="4" w:space="0" w:color="auto"/>
              <w:bottom w:val="single" w:sz="4" w:space="0" w:color="auto"/>
              <w:right w:val="single" w:sz="4" w:space="0" w:color="auto"/>
            </w:tcBorders>
            <w:vAlign w:val="center"/>
          </w:tcPr>
          <w:p w14:paraId="2778AA8D" w14:textId="77777777" w:rsidR="005A55DA" w:rsidRPr="00D163DA" w:rsidRDefault="005A55DA" w:rsidP="00ED324A">
            <w:pPr>
              <w:pStyle w:val="TableParagraph"/>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Apdorojimui priimamų atliekų kilmė ir charakteristikos aptariamos sudarant sutartis su atliekų turėtojais bei tikslinamos priimant atliekas pagal lydraščius.</w:t>
            </w:r>
          </w:p>
        </w:tc>
      </w:tr>
      <w:tr w:rsidR="005A55DA" w:rsidRPr="00D163DA" w14:paraId="4DCB70FC" w14:textId="77777777" w:rsidTr="00ED324A">
        <w:trPr>
          <w:trHeight w:val="1500"/>
        </w:trPr>
        <w:tc>
          <w:tcPr>
            <w:tcW w:w="534" w:type="dxa"/>
            <w:vMerge/>
            <w:tcBorders>
              <w:left w:val="single" w:sz="4" w:space="0" w:color="auto"/>
              <w:right w:val="single" w:sz="4" w:space="0" w:color="auto"/>
            </w:tcBorders>
            <w:vAlign w:val="center"/>
          </w:tcPr>
          <w:p w14:paraId="6645B5E5"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1B5FF998"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560" w:type="dxa"/>
            <w:vMerge/>
            <w:tcBorders>
              <w:left w:val="single" w:sz="4" w:space="0" w:color="auto"/>
              <w:right w:val="single" w:sz="4" w:space="0" w:color="auto"/>
            </w:tcBorders>
            <w:vAlign w:val="center"/>
          </w:tcPr>
          <w:p w14:paraId="4BF7092B"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left w:val="single" w:sz="4" w:space="0" w:color="auto"/>
              <w:right w:val="single" w:sz="4" w:space="0" w:color="auto"/>
            </w:tcBorders>
            <w:vAlign w:val="center"/>
          </w:tcPr>
          <w:p w14:paraId="5F27A55D"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left w:val="single" w:sz="4" w:space="0" w:color="auto"/>
              <w:right w:val="single" w:sz="4" w:space="0" w:color="auto"/>
            </w:tcBorders>
            <w:vAlign w:val="center"/>
          </w:tcPr>
          <w:p w14:paraId="0EFFCC76"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top w:val="single" w:sz="4" w:space="0" w:color="auto"/>
              <w:left w:val="single" w:sz="4" w:space="0" w:color="auto"/>
              <w:bottom w:val="single" w:sz="4" w:space="0" w:color="auto"/>
              <w:right w:val="single" w:sz="4" w:space="0" w:color="auto"/>
            </w:tcBorders>
            <w:vAlign w:val="center"/>
          </w:tcPr>
          <w:p w14:paraId="06537F05" w14:textId="77777777" w:rsidR="005A55DA" w:rsidRPr="00D163DA" w:rsidRDefault="005A55DA" w:rsidP="00ED324A">
            <w:pPr>
              <w:pStyle w:val="Sraopastraipa"/>
              <w:numPr>
                <w:ilvl w:val="0"/>
                <w:numId w:val="28"/>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Atitinka</w:t>
            </w:r>
          </w:p>
        </w:tc>
        <w:tc>
          <w:tcPr>
            <w:tcW w:w="4995" w:type="dxa"/>
            <w:tcBorders>
              <w:top w:val="single" w:sz="4" w:space="0" w:color="auto"/>
              <w:left w:val="single" w:sz="4" w:space="0" w:color="auto"/>
              <w:bottom w:val="single" w:sz="4" w:space="0" w:color="auto"/>
              <w:right w:val="single" w:sz="4" w:space="0" w:color="auto"/>
            </w:tcBorders>
            <w:vAlign w:val="center"/>
          </w:tcPr>
          <w:p w14:paraId="4C3CA67A" w14:textId="77777777" w:rsidR="005A55DA" w:rsidRPr="00D163DA" w:rsidRDefault="005A55DA" w:rsidP="00ED324A">
            <w:pPr>
              <w:pStyle w:val="TableParagraph"/>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Atliekų priėmimo sąlygos numatomos sutartyse, atliekos priimamos pagal lydraščius. Kilus įtarimų dėl tvarkymui atvežtų atliekų savybių arba neturint duomenų apie atliekų sudėtį, imami atliekų mėginiai laboratoriniams tyrimams. Atliekų priėmimo tvarka aprašyta techniniame reglamente. Mėginiai imami „voko“ principu. Atsisakymo priimti atliekas tvarka aprašyta techniniame reglamente. Netinkamos atliekos nepriimamos, o apie atsisakymą priimti pavojingas atliekas informuojamas AAD.</w:t>
            </w:r>
          </w:p>
        </w:tc>
      </w:tr>
      <w:tr w:rsidR="005A55DA" w:rsidRPr="00D163DA" w14:paraId="02DDC5FD" w14:textId="77777777" w:rsidTr="00ED324A">
        <w:trPr>
          <w:trHeight w:val="540"/>
        </w:trPr>
        <w:tc>
          <w:tcPr>
            <w:tcW w:w="534" w:type="dxa"/>
            <w:vMerge/>
            <w:tcBorders>
              <w:left w:val="single" w:sz="4" w:space="0" w:color="auto"/>
              <w:right w:val="single" w:sz="4" w:space="0" w:color="auto"/>
            </w:tcBorders>
            <w:vAlign w:val="center"/>
          </w:tcPr>
          <w:p w14:paraId="10BA4526"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54FB6EDD"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560" w:type="dxa"/>
            <w:vMerge/>
            <w:tcBorders>
              <w:left w:val="single" w:sz="4" w:space="0" w:color="auto"/>
              <w:right w:val="single" w:sz="4" w:space="0" w:color="auto"/>
            </w:tcBorders>
            <w:vAlign w:val="center"/>
          </w:tcPr>
          <w:p w14:paraId="4CD8E6A2"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left w:val="single" w:sz="4" w:space="0" w:color="auto"/>
              <w:right w:val="single" w:sz="4" w:space="0" w:color="auto"/>
            </w:tcBorders>
            <w:vAlign w:val="center"/>
          </w:tcPr>
          <w:p w14:paraId="3814A03B"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left w:val="single" w:sz="4" w:space="0" w:color="auto"/>
              <w:right w:val="single" w:sz="4" w:space="0" w:color="auto"/>
            </w:tcBorders>
            <w:vAlign w:val="center"/>
          </w:tcPr>
          <w:p w14:paraId="0A53C6F0"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top w:val="single" w:sz="4" w:space="0" w:color="auto"/>
              <w:left w:val="single" w:sz="4" w:space="0" w:color="auto"/>
              <w:bottom w:val="single" w:sz="4" w:space="0" w:color="auto"/>
              <w:right w:val="single" w:sz="4" w:space="0" w:color="auto"/>
            </w:tcBorders>
            <w:vAlign w:val="center"/>
          </w:tcPr>
          <w:p w14:paraId="4B038DF3" w14:textId="77777777" w:rsidR="005A55DA" w:rsidRPr="00D163DA" w:rsidRDefault="005A55DA" w:rsidP="00ED324A">
            <w:pPr>
              <w:pStyle w:val="Sraopastraipa"/>
              <w:numPr>
                <w:ilvl w:val="0"/>
                <w:numId w:val="28"/>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Atitinka</w:t>
            </w:r>
          </w:p>
        </w:tc>
        <w:tc>
          <w:tcPr>
            <w:tcW w:w="4995" w:type="dxa"/>
            <w:tcBorders>
              <w:top w:val="single" w:sz="4" w:space="0" w:color="auto"/>
              <w:left w:val="single" w:sz="4" w:space="0" w:color="auto"/>
              <w:bottom w:val="single" w:sz="4" w:space="0" w:color="auto"/>
              <w:right w:val="single" w:sz="4" w:space="0" w:color="auto"/>
            </w:tcBorders>
            <w:vAlign w:val="center"/>
          </w:tcPr>
          <w:p w14:paraId="626975EC" w14:textId="77777777" w:rsidR="005A55DA" w:rsidRPr="00D163DA" w:rsidRDefault="005A55DA" w:rsidP="00ED324A">
            <w:pPr>
              <w:pStyle w:val="TableParagraph"/>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Atliekų kiekiai yra sekami vykdant priimamų ir apdorojamų atliekų bei perduodamo išvalyto grunto apskaitą</w:t>
            </w:r>
          </w:p>
        </w:tc>
      </w:tr>
      <w:tr w:rsidR="005A55DA" w:rsidRPr="00D163DA" w14:paraId="21C113AB" w14:textId="77777777" w:rsidTr="00ED324A">
        <w:trPr>
          <w:trHeight w:val="720"/>
        </w:trPr>
        <w:tc>
          <w:tcPr>
            <w:tcW w:w="534" w:type="dxa"/>
            <w:vMerge/>
            <w:tcBorders>
              <w:left w:val="single" w:sz="4" w:space="0" w:color="auto"/>
              <w:right w:val="single" w:sz="4" w:space="0" w:color="auto"/>
            </w:tcBorders>
            <w:vAlign w:val="center"/>
          </w:tcPr>
          <w:p w14:paraId="110139EE"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771809B8"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560" w:type="dxa"/>
            <w:vMerge/>
            <w:tcBorders>
              <w:left w:val="single" w:sz="4" w:space="0" w:color="auto"/>
              <w:right w:val="single" w:sz="4" w:space="0" w:color="auto"/>
            </w:tcBorders>
            <w:vAlign w:val="center"/>
          </w:tcPr>
          <w:p w14:paraId="7039D9C4"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left w:val="single" w:sz="4" w:space="0" w:color="auto"/>
              <w:right w:val="single" w:sz="4" w:space="0" w:color="auto"/>
            </w:tcBorders>
            <w:vAlign w:val="center"/>
          </w:tcPr>
          <w:p w14:paraId="76643334"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left w:val="single" w:sz="4" w:space="0" w:color="auto"/>
              <w:right w:val="single" w:sz="4" w:space="0" w:color="auto"/>
            </w:tcBorders>
            <w:vAlign w:val="center"/>
          </w:tcPr>
          <w:p w14:paraId="7D0D4D98"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top w:val="single" w:sz="4" w:space="0" w:color="auto"/>
              <w:left w:val="single" w:sz="4" w:space="0" w:color="auto"/>
              <w:bottom w:val="single" w:sz="4" w:space="0" w:color="auto"/>
              <w:right w:val="single" w:sz="4" w:space="0" w:color="auto"/>
            </w:tcBorders>
            <w:vAlign w:val="center"/>
          </w:tcPr>
          <w:p w14:paraId="0266BC3B" w14:textId="77777777" w:rsidR="005A55DA" w:rsidRPr="00D163DA" w:rsidRDefault="005A55DA" w:rsidP="00ED324A">
            <w:pPr>
              <w:pStyle w:val="Sraopastraipa"/>
              <w:numPr>
                <w:ilvl w:val="0"/>
                <w:numId w:val="28"/>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Atitinka</w:t>
            </w:r>
          </w:p>
        </w:tc>
        <w:tc>
          <w:tcPr>
            <w:tcW w:w="4995" w:type="dxa"/>
            <w:tcBorders>
              <w:top w:val="single" w:sz="4" w:space="0" w:color="auto"/>
              <w:left w:val="single" w:sz="4" w:space="0" w:color="auto"/>
              <w:bottom w:val="single" w:sz="4" w:space="0" w:color="auto"/>
              <w:right w:val="single" w:sz="4" w:space="0" w:color="auto"/>
            </w:tcBorders>
            <w:vAlign w:val="center"/>
          </w:tcPr>
          <w:p w14:paraId="3A4FC839" w14:textId="77777777" w:rsidR="005A55DA" w:rsidRPr="00D163DA" w:rsidRDefault="005A55DA" w:rsidP="00F86612">
            <w:pPr>
              <w:pStyle w:val="TableParagraph"/>
              <w:jc w:val="center"/>
              <w:rPr>
                <w:rFonts w:ascii="Times New Roman" w:hAnsi="Times New Roman" w:cs="Times New Roman"/>
                <w:color w:val="000000" w:themeColor="text1"/>
                <w:sz w:val="18"/>
                <w:szCs w:val="18"/>
              </w:rPr>
            </w:pPr>
            <w:r w:rsidRPr="00D163DA">
              <w:rPr>
                <w:rFonts w:ascii="Times New Roman" w:eastAsia="Times New Roman" w:hAnsi="Times New Roman" w:cs="Times New Roman"/>
                <w:color w:val="000000" w:themeColor="text1"/>
                <w:sz w:val="18"/>
                <w:szCs w:val="18"/>
              </w:rPr>
              <w:t>Naftos angliavandenilių šalinimo iš atliekų proceso eiga kontroliuojama imant valomo grunto mėg</w:t>
            </w:r>
            <w:r w:rsidR="00F86612" w:rsidRPr="00D163DA">
              <w:rPr>
                <w:rFonts w:ascii="Times New Roman" w:eastAsia="Times New Roman" w:hAnsi="Times New Roman" w:cs="Times New Roman"/>
                <w:color w:val="000000" w:themeColor="text1"/>
                <w:sz w:val="18"/>
                <w:szCs w:val="18"/>
              </w:rPr>
              <w:t xml:space="preserve">inius ir atliekant tyrimus </w:t>
            </w:r>
            <w:r w:rsidRPr="00D163DA">
              <w:rPr>
                <w:rFonts w:ascii="Times New Roman" w:eastAsia="Times New Roman" w:hAnsi="Times New Roman" w:cs="Times New Roman"/>
                <w:color w:val="000000" w:themeColor="text1"/>
                <w:sz w:val="18"/>
                <w:szCs w:val="18"/>
              </w:rPr>
              <w:t>c</w:t>
            </w:r>
            <w:r w:rsidRPr="00D163DA">
              <w:rPr>
                <w:rFonts w:ascii="Times New Roman" w:hAnsi="Times New Roman" w:cs="Times New Roman"/>
                <w:bCs/>
                <w:color w:val="000000" w:themeColor="text1"/>
                <w:sz w:val="18"/>
                <w:szCs w:val="18"/>
              </w:rPr>
              <w:t xml:space="preserve">heminių tyrimų laboratorijoje, turinčioje Aplinkos apsaugos agentūros leidimą </w:t>
            </w:r>
            <w:r w:rsidR="00F86612" w:rsidRPr="00D163DA">
              <w:rPr>
                <w:rFonts w:ascii="Times New Roman" w:hAnsi="Times New Roman" w:cs="Times New Roman"/>
                <w:bCs/>
                <w:color w:val="000000" w:themeColor="text1"/>
                <w:sz w:val="18"/>
                <w:szCs w:val="18"/>
              </w:rPr>
              <w:t>matavimams ir tyrimams atlikti</w:t>
            </w:r>
            <w:r w:rsidRPr="00D163DA">
              <w:rPr>
                <w:rFonts w:ascii="Times New Roman" w:hAnsi="Times New Roman" w:cs="Times New Roman"/>
                <w:bCs/>
                <w:color w:val="000000" w:themeColor="text1"/>
                <w:sz w:val="18"/>
                <w:szCs w:val="18"/>
              </w:rPr>
              <w:t>. Taip t</w:t>
            </w:r>
            <w:r w:rsidRPr="00D163DA">
              <w:rPr>
                <w:rFonts w:ascii="Times New Roman" w:eastAsia="Times New Roman" w:hAnsi="Times New Roman" w:cs="Times New Roman"/>
                <w:color w:val="000000" w:themeColor="text1"/>
                <w:sz w:val="18"/>
                <w:szCs w:val="18"/>
              </w:rPr>
              <w:t>echnologinio proceso metu periodiškai tikrinamas biodegradavimo greitis ir likutinis naftos produktų kiekis apdorojamose atliekose.</w:t>
            </w:r>
          </w:p>
        </w:tc>
      </w:tr>
      <w:tr w:rsidR="005A55DA" w:rsidRPr="00D163DA" w14:paraId="69FB6EA8" w14:textId="77777777" w:rsidTr="00ED324A">
        <w:trPr>
          <w:trHeight w:val="465"/>
        </w:trPr>
        <w:tc>
          <w:tcPr>
            <w:tcW w:w="534" w:type="dxa"/>
            <w:vMerge/>
            <w:tcBorders>
              <w:left w:val="single" w:sz="4" w:space="0" w:color="auto"/>
              <w:right w:val="single" w:sz="4" w:space="0" w:color="auto"/>
            </w:tcBorders>
            <w:vAlign w:val="center"/>
          </w:tcPr>
          <w:p w14:paraId="071C5341"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64B286B4"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560" w:type="dxa"/>
            <w:vMerge/>
            <w:tcBorders>
              <w:left w:val="single" w:sz="4" w:space="0" w:color="auto"/>
              <w:right w:val="single" w:sz="4" w:space="0" w:color="auto"/>
            </w:tcBorders>
            <w:vAlign w:val="center"/>
          </w:tcPr>
          <w:p w14:paraId="2FE69A08"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left w:val="single" w:sz="4" w:space="0" w:color="auto"/>
              <w:right w:val="single" w:sz="4" w:space="0" w:color="auto"/>
            </w:tcBorders>
            <w:vAlign w:val="center"/>
          </w:tcPr>
          <w:p w14:paraId="3CAFFB4D"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left w:val="single" w:sz="4" w:space="0" w:color="auto"/>
              <w:right w:val="single" w:sz="4" w:space="0" w:color="auto"/>
            </w:tcBorders>
            <w:vAlign w:val="center"/>
          </w:tcPr>
          <w:p w14:paraId="46487D02"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top w:val="single" w:sz="4" w:space="0" w:color="auto"/>
              <w:left w:val="single" w:sz="4" w:space="0" w:color="auto"/>
              <w:bottom w:val="single" w:sz="4" w:space="0" w:color="auto"/>
              <w:right w:val="single" w:sz="4" w:space="0" w:color="auto"/>
            </w:tcBorders>
            <w:vAlign w:val="center"/>
          </w:tcPr>
          <w:p w14:paraId="65F08CDE" w14:textId="77777777" w:rsidR="005A55DA" w:rsidRPr="00D163DA" w:rsidRDefault="005A55DA" w:rsidP="00ED324A">
            <w:pPr>
              <w:pStyle w:val="Sraopastraipa"/>
              <w:numPr>
                <w:ilvl w:val="0"/>
                <w:numId w:val="28"/>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58590401" w14:textId="77777777" w:rsidR="005A55DA" w:rsidRPr="00D163DA" w:rsidRDefault="005A55DA" w:rsidP="00ED324A">
            <w:pPr>
              <w:pStyle w:val="TableParagraph"/>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Visos įrenginyje priimamos atliekos yra skirtos sumaišymui. Maišomos tik tarpusavyje suderinamos atliekos, o atliekų maišymas pagreitina naftos produktų skaidymo procesą.</w:t>
            </w:r>
          </w:p>
        </w:tc>
      </w:tr>
      <w:tr w:rsidR="005A55DA" w:rsidRPr="00D163DA" w14:paraId="2EDA8EFF" w14:textId="77777777" w:rsidTr="00ED324A">
        <w:trPr>
          <w:trHeight w:val="517"/>
        </w:trPr>
        <w:tc>
          <w:tcPr>
            <w:tcW w:w="534" w:type="dxa"/>
            <w:vMerge/>
            <w:tcBorders>
              <w:left w:val="single" w:sz="4" w:space="0" w:color="auto"/>
              <w:right w:val="single" w:sz="4" w:space="0" w:color="auto"/>
            </w:tcBorders>
            <w:vAlign w:val="center"/>
          </w:tcPr>
          <w:p w14:paraId="6DD10A21"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077E91CC"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560" w:type="dxa"/>
            <w:vMerge/>
            <w:tcBorders>
              <w:left w:val="single" w:sz="4" w:space="0" w:color="auto"/>
              <w:right w:val="single" w:sz="4" w:space="0" w:color="auto"/>
            </w:tcBorders>
            <w:vAlign w:val="center"/>
          </w:tcPr>
          <w:p w14:paraId="1DABF1B0"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left w:val="single" w:sz="4" w:space="0" w:color="auto"/>
              <w:right w:val="single" w:sz="4" w:space="0" w:color="auto"/>
            </w:tcBorders>
            <w:vAlign w:val="center"/>
          </w:tcPr>
          <w:p w14:paraId="6863B7B7"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left w:val="single" w:sz="4" w:space="0" w:color="auto"/>
              <w:right w:val="single" w:sz="4" w:space="0" w:color="auto"/>
            </w:tcBorders>
            <w:vAlign w:val="center"/>
          </w:tcPr>
          <w:p w14:paraId="548BCBF5"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top w:val="single" w:sz="4" w:space="0" w:color="auto"/>
              <w:left w:val="single" w:sz="4" w:space="0" w:color="auto"/>
              <w:right w:val="single" w:sz="4" w:space="0" w:color="auto"/>
            </w:tcBorders>
            <w:vAlign w:val="center"/>
          </w:tcPr>
          <w:p w14:paraId="121C661A" w14:textId="77777777" w:rsidR="005A55DA" w:rsidRPr="00D163DA" w:rsidRDefault="005A55DA" w:rsidP="00ED324A">
            <w:pPr>
              <w:pStyle w:val="Sraopastraipa"/>
              <w:numPr>
                <w:ilvl w:val="0"/>
                <w:numId w:val="28"/>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Atitinka</w:t>
            </w:r>
          </w:p>
        </w:tc>
        <w:tc>
          <w:tcPr>
            <w:tcW w:w="4995" w:type="dxa"/>
            <w:tcBorders>
              <w:top w:val="single" w:sz="4" w:space="0" w:color="auto"/>
              <w:left w:val="single" w:sz="4" w:space="0" w:color="auto"/>
              <w:right w:val="single" w:sz="4" w:space="0" w:color="auto"/>
            </w:tcBorders>
            <w:vAlign w:val="center"/>
          </w:tcPr>
          <w:p w14:paraId="66859CBB" w14:textId="77777777" w:rsidR="005A55DA" w:rsidRPr="00D163DA" w:rsidRDefault="005A55DA" w:rsidP="00ED324A">
            <w:pPr>
              <w:pStyle w:val="TableParagraph"/>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Maišomos tik tarpusavyje suderinamos atliekos, kurių suderinanamumas jau yra žinomas: naftos produktais užteršas gruntas maišomas su tokiomis pačiomis medžiagomis užteršu dumblu, papildomai panaudojant geras sorbcines savybes turintį ir dirvožemio rūgštingumą mažinantį popieriaus gamybos dumblą, taip gaunant homogenizuotą atliekų mišinį, turintį biologiniam valymui optimalią naftos angliavandenilių koncentraciją bei mikroorganizmų veikimui palankų mikroklimatą, kas pagreitina naftos produktų skaidymo procesą.</w:t>
            </w:r>
          </w:p>
        </w:tc>
      </w:tr>
      <w:tr w:rsidR="005A55DA" w:rsidRPr="00D163DA" w14:paraId="74DC5540" w14:textId="77777777" w:rsidTr="00ED324A">
        <w:trPr>
          <w:trHeight w:val="555"/>
        </w:trPr>
        <w:tc>
          <w:tcPr>
            <w:tcW w:w="534" w:type="dxa"/>
            <w:vMerge/>
            <w:tcBorders>
              <w:left w:val="single" w:sz="4" w:space="0" w:color="auto"/>
              <w:right w:val="single" w:sz="4" w:space="0" w:color="auto"/>
            </w:tcBorders>
            <w:vAlign w:val="center"/>
          </w:tcPr>
          <w:p w14:paraId="11AC970B"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252B42A3"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560" w:type="dxa"/>
            <w:vMerge/>
            <w:tcBorders>
              <w:left w:val="single" w:sz="4" w:space="0" w:color="auto"/>
              <w:right w:val="single" w:sz="4" w:space="0" w:color="auto"/>
            </w:tcBorders>
            <w:vAlign w:val="center"/>
          </w:tcPr>
          <w:p w14:paraId="07A81F31"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left w:val="single" w:sz="4" w:space="0" w:color="auto"/>
              <w:right w:val="single" w:sz="4" w:space="0" w:color="auto"/>
            </w:tcBorders>
            <w:vAlign w:val="center"/>
          </w:tcPr>
          <w:p w14:paraId="57C14236"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left w:val="single" w:sz="4" w:space="0" w:color="auto"/>
              <w:right w:val="single" w:sz="4" w:space="0" w:color="auto"/>
            </w:tcBorders>
            <w:vAlign w:val="center"/>
          </w:tcPr>
          <w:p w14:paraId="2C16004A"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left w:val="single" w:sz="4" w:space="0" w:color="auto"/>
              <w:right w:val="single" w:sz="4" w:space="0" w:color="auto"/>
            </w:tcBorders>
            <w:vAlign w:val="center"/>
          </w:tcPr>
          <w:p w14:paraId="6315D539" w14:textId="77777777" w:rsidR="005A55DA" w:rsidRPr="00D163DA" w:rsidRDefault="005A55DA" w:rsidP="00ED324A">
            <w:pPr>
              <w:pStyle w:val="Sraopastraipa"/>
              <w:numPr>
                <w:ilvl w:val="0"/>
                <w:numId w:val="28"/>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right w:val="single" w:sz="4" w:space="0" w:color="auto"/>
            </w:tcBorders>
            <w:vAlign w:val="center"/>
          </w:tcPr>
          <w:p w14:paraId="57A1CA57" w14:textId="77777777" w:rsidR="005A55DA" w:rsidRPr="00D163DA" w:rsidRDefault="005A55DA" w:rsidP="00ED324A">
            <w:pPr>
              <w:pStyle w:val="TableParagraph"/>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Įrenginyje atliekos nėra rūšiuojamos. Tvarkymui priimamos tik tam tikros, konkrečios atliekų rūšys, kurių sudėtis yra žinoma ir kuriose nėra jokių pašalinių priemaišų</w:t>
            </w:r>
          </w:p>
        </w:tc>
      </w:tr>
      <w:tr w:rsidR="005A55DA" w:rsidRPr="00D163DA" w14:paraId="0DCAA9A3" w14:textId="77777777" w:rsidTr="00ED324A">
        <w:tc>
          <w:tcPr>
            <w:tcW w:w="534" w:type="dxa"/>
            <w:tcBorders>
              <w:top w:val="single" w:sz="4" w:space="0" w:color="auto"/>
              <w:left w:val="single" w:sz="4" w:space="0" w:color="auto"/>
              <w:bottom w:val="single" w:sz="4" w:space="0" w:color="auto"/>
              <w:right w:val="single" w:sz="4" w:space="0" w:color="auto"/>
            </w:tcBorders>
            <w:vAlign w:val="center"/>
          </w:tcPr>
          <w:p w14:paraId="43BF7CCC"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24238463"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560" w:type="dxa"/>
            <w:vMerge/>
            <w:tcBorders>
              <w:left w:val="single" w:sz="4" w:space="0" w:color="auto"/>
              <w:right w:val="single" w:sz="4" w:space="0" w:color="auto"/>
            </w:tcBorders>
            <w:vAlign w:val="center"/>
          </w:tcPr>
          <w:p w14:paraId="019AA17C"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top w:val="single" w:sz="4" w:space="0" w:color="auto"/>
              <w:left w:val="single" w:sz="4" w:space="0" w:color="auto"/>
              <w:bottom w:val="single" w:sz="4" w:space="0" w:color="auto"/>
              <w:right w:val="single" w:sz="4" w:space="0" w:color="auto"/>
            </w:tcBorders>
            <w:vAlign w:val="center"/>
          </w:tcPr>
          <w:p w14:paraId="2431CB85"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b/>
                <w:bCs/>
                <w:color w:val="000000" w:themeColor="text1"/>
                <w:sz w:val="18"/>
                <w:szCs w:val="18"/>
              </w:rPr>
              <w:t xml:space="preserve">3 GPGB. </w:t>
            </w:r>
            <w:r w:rsidRPr="00D163DA">
              <w:rPr>
                <w:rFonts w:ascii="Times New Roman" w:hAnsi="Times New Roman" w:cs="Times New Roman"/>
                <w:color w:val="000000" w:themeColor="text1"/>
                <w:sz w:val="18"/>
                <w:szCs w:val="18"/>
              </w:rPr>
              <w:t xml:space="preserve">Siekiant sudaryti sąlygas, </w:t>
            </w:r>
            <w:proofErr w:type="gramStart"/>
            <w:r w:rsidRPr="00D163DA">
              <w:rPr>
                <w:rFonts w:ascii="Times New Roman" w:hAnsi="Times New Roman" w:cs="Times New Roman"/>
                <w:color w:val="000000" w:themeColor="text1"/>
                <w:sz w:val="18"/>
                <w:szCs w:val="18"/>
              </w:rPr>
              <w:t>kad  į</w:t>
            </w:r>
            <w:proofErr w:type="gramEnd"/>
            <w:r w:rsidRPr="00D163DA">
              <w:rPr>
                <w:rFonts w:ascii="Times New Roman" w:hAnsi="Times New Roman" w:cs="Times New Roman"/>
                <w:color w:val="000000" w:themeColor="text1"/>
                <w:sz w:val="18"/>
                <w:szCs w:val="18"/>
              </w:rPr>
              <w:t xml:space="preserve"> vandenį ir orą būtų išleidžiama mažiau teršalų, GPGB yra sudaryti ir nuolat atnaujinti nuotekų ir išmetamųjų dujų srautų apyrašą, kuris būtų aplinkosaugos vadybos sistemos, apimančios visus toliau išvardytus elementus (žr. 1 GPGB), dalis</w:t>
            </w:r>
          </w:p>
        </w:tc>
        <w:tc>
          <w:tcPr>
            <w:tcW w:w="992" w:type="dxa"/>
            <w:tcBorders>
              <w:top w:val="single" w:sz="4" w:space="0" w:color="auto"/>
              <w:left w:val="single" w:sz="4" w:space="0" w:color="auto"/>
              <w:bottom w:val="single" w:sz="4" w:space="0" w:color="auto"/>
              <w:right w:val="single" w:sz="4" w:space="0" w:color="auto"/>
            </w:tcBorders>
            <w:vAlign w:val="center"/>
          </w:tcPr>
          <w:p w14:paraId="25596D02"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72B7B3D6"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0C7B1397"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 xml:space="preserve">Teršalai į vandenį nėra išleidžiami. </w:t>
            </w:r>
          </w:p>
          <w:p w14:paraId="68AB46DE"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 xml:space="preserve">Iš mobilių taršos šaltinių išmetami nežymūs teršalų kiekiai, o iš tvarkomų atliekų išsiskiriančių teršalų kiekio nėra galimybės įtakoti, nes šie teršalai nėra įmonės veiklos rezultatas – tai likutinė tarša iš valomo grunto. Kaip rodo oro teršalų pažeminiame sluoksnyje sklaidos modeliavimo rezultatai, net ir </w:t>
            </w:r>
            <w:r w:rsidRPr="00D163DA">
              <w:rPr>
                <w:rFonts w:ascii="Times New Roman" w:hAnsi="Times New Roman" w:cs="Times New Roman"/>
                <w:color w:val="000000" w:themeColor="text1"/>
                <w:sz w:val="18"/>
                <w:szCs w:val="18"/>
              </w:rPr>
              <w:t>nepalankiausiomis meteorologinėmis sąlygomis teršalų pažemio koncentracijos planuojamos ūkinės veiklos metu nesiekia ribinių verčių, o taršos šaltinių parametrai užtikrina pakankamą teršalų sklaidą apylinkėse, todėl,</w:t>
            </w:r>
            <w:r w:rsidRPr="00D163DA">
              <w:rPr>
                <w:rFonts w:ascii="Times New Roman" w:hAnsi="Times New Roman" w:cs="Times New Roman"/>
                <w:color w:val="000000" w:themeColor="text1"/>
                <w:sz w:val="18"/>
                <w:szCs w:val="18"/>
                <w:lang w:eastAsia="lt-LT"/>
              </w:rPr>
              <w:t xml:space="preserve"> vykdant UAB „Biocentras“ ūkinę veiklą Kuro g., Vilniuje, į aplinkos orą išmetamų teršalų kiekiai neviršys ribinių verčių (tiek vertinant foninę taršą, tiek jos nevertinant) ir ūkinės veiklos objekto įtaka aplinkos foniniam užterštumui bus nežymi.</w:t>
            </w:r>
          </w:p>
        </w:tc>
      </w:tr>
      <w:tr w:rsidR="005A55DA" w:rsidRPr="00D163DA" w14:paraId="404820AE" w14:textId="77777777" w:rsidTr="00ED324A">
        <w:trPr>
          <w:trHeight w:val="2514"/>
        </w:trPr>
        <w:tc>
          <w:tcPr>
            <w:tcW w:w="534" w:type="dxa"/>
            <w:tcBorders>
              <w:top w:val="single" w:sz="4" w:space="0" w:color="auto"/>
              <w:left w:val="single" w:sz="4" w:space="0" w:color="auto"/>
              <w:bottom w:val="single" w:sz="4" w:space="0" w:color="auto"/>
              <w:right w:val="single" w:sz="4" w:space="0" w:color="auto"/>
            </w:tcBorders>
            <w:vAlign w:val="center"/>
          </w:tcPr>
          <w:p w14:paraId="32DA96C6"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06D70B7D"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560" w:type="dxa"/>
            <w:vMerge/>
            <w:tcBorders>
              <w:left w:val="single" w:sz="4" w:space="0" w:color="auto"/>
              <w:right w:val="single" w:sz="4" w:space="0" w:color="auto"/>
            </w:tcBorders>
            <w:vAlign w:val="center"/>
          </w:tcPr>
          <w:p w14:paraId="02E080EC"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top w:val="single" w:sz="4" w:space="0" w:color="auto"/>
              <w:left w:val="single" w:sz="4" w:space="0" w:color="auto"/>
              <w:bottom w:val="single" w:sz="4" w:space="0" w:color="auto"/>
              <w:right w:val="single" w:sz="4" w:space="0" w:color="auto"/>
            </w:tcBorders>
            <w:vAlign w:val="center"/>
          </w:tcPr>
          <w:p w14:paraId="79BE8E49"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b/>
                <w:bCs/>
                <w:color w:val="000000" w:themeColor="text1"/>
                <w:sz w:val="18"/>
                <w:szCs w:val="18"/>
              </w:rPr>
              <w:t xml:space="preserve">4 GPGB. </w:t>
            </w:r>
            <w:r w:rsidRPr="00D163DA">
              <w:rPr>
                <w:rFonts w:ascii="Times New Roman" w:hAnsi="Times New Roman" w:cs="Times New Roman"/>
                <w:color w:val="000000" w:themeColor="text1"/>
                <w:sz w:val="18"/>
                <w:szCs w:val="18"/>
              </w:rPr>
              <w:t>Siekiant sumažinti su atliekų saugojimu susijusią riziką aplinkai, GPGB yra taikyti visus toliau nurodytus metodus.</w:t>
            </w:r>
          </w:p>
          <w:p w14:paraId="1E657B56" w14:textId="77777777" w:rsidR="005A55DA" w:rsidRPr="00D163DA" w:rsidRDefault="005A55DA" w:rsidP="00ED324A">
            <w:pPr>
              <w:pStyle w:val="Sraopastraipa"/>
              <w:numPr>
                <w:ilvl w:val="0"/>
                <w:numId w:val="29"/>
              </w:numPr>
              <w:suppressAutoHyphens/>
              <w:ind w:left="317" w:hanging="284"/>
              <w:textAlignment w:val="baseline"/>
              <w:rPr>
                <w:b/>
                <w:bCs/>
                <w:color w:val="000000" w:themeColor="text1"/>
                <w:sz w:val="18"/>
                <w:szCs w:val="18"/>
              </w:rPr>
            </w:pPr>
            <w:r w:rsidRPr="00D163DA">
              <w:rPr>
                <w:color w:val="000000" w:themeColor="text1"/>
                <w:sz w:val="18"/>
                <w:szCs w:val="18"/>
              </w:rPr>
              <w:t>Optimalios saugojimo vietos parinkimas</w:t>
            </w:r>
          </w:p>
          <w:p w14:paraId="3639638A" w14:textId="77777777" w:rsidR="005A55DA" w:rsidRPr="00D163DA" w:rsidRDefault="005A55DA" w:rsidP="00ED324A">
            <w:pPr>
              <w:pStyle w:val="Sraopastraipa"/>
              <w:numPr>
                <w:ilvl w:val="0"/>
                <w:numId w:val="29"/>
              </w:numPr>
              <w:suppressAutoHyphens/>
              <w:ind w:left="317" w:hanging="284"/>
              <w:textAlignment w:val="baseline"/>
              <w:rPr>
                <w:b/>
                <w:bCs/>
                <w:color w:val="000000" w:themeColor="text1"/>
                <w:sz w:val="18"/>
                <w:szCs w:val="18"/>
              </w:rPr>
            </w:pPr>
            <w:r w:rsidRPr="00D163DA">
              <w:rPr>
                <w:color w:val="000000" w:themeColor="text1"/>
                <w:sz w:val="18"/>
                <w:szCs w:val="18"/>
              </w:rPr>
              <w:t>Pakankamas saugojimo pajėgumas</w:t>
            </w:r>
          </w:p>
          <w:p w14:paraId="52AC820B" w14:textId="77777777" w:rsidR="005A55DA" w:rsidRPr="00D163DA" w:rsidRDefault="005A55DA" w:rsidP="00ED324A">
            <w:pPr>
              <w:pStyle w:val="Sraopastraipa"/>
              <w:numPr>
                <w:ilvl w:val="0"/>
                <w:numId w:val="29"/>
              </w:numPr>
              <w:suppressAutoHyphens/>
              <w:ind w:left="317" w:hanging="284"/>
              <w:textAlignment w:val="baseline"/>
              <w:rPr>
                <w:b/>
                <w:bCs/>
                <w:color w:val="000000" w:themeColor="text1"/>
                <w:sz w:val="18"/>
                <w:szCs w:val="18"/>
              </w:rPr>
            </w:pPr>
            <w:r w:rsidRPr="00D163DA">
              <w:rPr>
                <w:color w:val="000000" w:themeColor="text1"/>
                <w:sz w:val="18"/>
                <w:szCs w:val="18"/>
              </w:rPr>
              <w:t>Saugus saugojimo vietų eksploatavimas</w:t>
            </w:r>
          </w:p>
          <w:p w14:paraId="3F05C2D4" w14:textId="77777777" w:rsidR="005A55DA" w:rsidRPr="00D163DA" w:rsidRDefault="005A55DA" w:rsidP="00ED324A">
            <w:pPr>
              <w:pStyle w:val="Sraopastraipa"/>
              <w:numPr>
                <w:ilvl w:val="0"/>
                <w:numId w:val="29"/>
              </w:numPr>
              <w:suppressAutoHyphens/>
              <w:ind w:left="317" w:hanging="284"/>
              <w:textAlignment w:val="baseline"/>
              <w:rPr>
                <w:b/>
                <w:bCs/>
                <w:color w:val="000000" w:themeColor="text1"/>
                <w:sz w:val="18"/>
                <w:szCs w:val="18"/>
              </w:rPr>
            </w:pPr>
            <w:r w:rsidRPr="00D163DA">
              <w:rPr>
                <w:color w:val="000000" w:themeColor="text1"/>
                <w:sz w:val="18"/>
                <w:szCs w:val="18"/>
              </w:rPr>
              <w:t>Supakuotų pavojingų atliekų saugojimas ir tvarkymas atskiroje vietoje</w:t>
            </w:r>
          </w:p>
        </w:tc>
        <w:tc>
          <w:tcPr>
            <w:tcW w:w="992" w:type="dxa"/>
            <w:tcBorders>
              <w:top w:val="single" w:sz="4" w:space="0" w:color="auto"/>
              <w:left w:val="single" w:sz="4" w:space="0" w:color="auto"/>
              <w:bottom w:val="single" w:sz="4" w:space="0" w:color="auto"/>
              <w:right w:val="single" w:sz="4" w:space="0" w:color="auto"/>
            </w:tcBorders>
            <w:vAlign w:val="center"/>
          </w:tcPr>
          <w:p w14:paraId="5B1008E5"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113216C8" w14:textId="77777777" w:rsidR="005A55DA" w:rsidRPr="00D163DA" w:rsidRDefault="005A55DA" w:rsidP="00ED324A">
            <w:pPr>
              <w:pStyle w:val="Sraopastraipa"/>
              <w:suppressAutoHyphens/>
              <w:ind w:left="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49A0A51D"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ar-SA"/>
              </w:rPr>
            </w:pPr>
            <w:r w:rsidRPr="00D163DA">
              <w:rPr>
                <w:rFonts w:ascii="Times New Roman" w:hAnsi="Times New Roman" w:cs="Times New Roman"/>
                <w:color w:val="000000" w:themeColor="text1"/>
                <w:sz w:val="18"/>
                <w:szCs w:val="18"/>
                <w:lang w:eastAsia="lt-LT"/>
              </w:rPr>
              <w:t>Atliekos įrenginyje nėra saugomos. Į b</w:t>
            </w:r>
            <w:r w:rsidRPr="00D163DA">
              <w:rPr>
                <w:rFonts w:ascii="Times New Roman" w:hAnsi="Times New Roman" w:cs="Times New Roman"/>
                <w:color w:val="000000" w:themeColor="text1"/>
                <w:sz w:val="18"/>
                <w:szCs w:val="18"/>
                <w:lang w:eastAsia="ar-SA"/>
              </w:rPr>
              <w:t>iodegradavimo – kompostavimo aikštelę atvežtos naftos produktais užterštos atliekos iš karto maišomos su apdorojamomis atliekomis ir prasideda jų valymo procesas.</w:t>
            </w:r>
          </w:p>
          <w:p w14:paraId="32EB14B0"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 xml:space="preserve">Parenkant įrenginio vietą buvo atsižvelgta į aplinkos sąlygas ir </w:t>
            </w:r>
            <w:r w:rsidRPr="00D163DA">
              <w:rPr>
                <w:rFonts w:ascii="Times New Roman" w:eastAsia="Calibri" w:hAnsi="Times New Roman" w:cs="Times New Roman"/>
                <w:color w:val="000000" w:themeColor="text1"/>
                <w:sz w:val="18"/>
                <w:szCs w:val="18"/>
              </w:rPr>
              <w:t xml:space="preserve">grunto valymo aikštelės įrengimui buvo tikslingai pasirinktas </w:t>
            </w:r>
            <w:r w:rsidRPr="00D163DA">
              <w:rPr>
                <w:rFonts w:ascii="Times New Roman" w:hAnsi="Times New Roman" w:cs="Times New Roman"/>
                <w:color w:val="000000" w:themeColor="text1"/>
                <w:sz w:val="18"/>
                <w:szCs w:val="18"/>
                <w:lang w:eastAsia="lt-LT"/>
              </w:rPr>
              <w:t xml:space="preserve">pramoniniame rajone, toli nuo jautrių receptorių esantis </w:t>
            </w:r>
            <w:r w:rsidRPr="00D163DA">
              <w:rPr>
                <w:rFonts w:ascii="Times New Roman" w:eastAsia="Calibri" w:hAnsi="Times New Roman" w:cs="Times New Roman"/>
                <w:color w:val="000000" w:themeColor="text1"/>
                <w:sz w:val="18"/>
                <w:szCs w:val="18"/>
              </w:rPr>
              <w:t>išeksploatuotas žvyro karjeras, kurio pagrinde yra storas skysčiams nelaidus molio sluoksnis.</w:t>
            </w:r>
          </w:p>
          <w:p w14:paraId="7F8584E4"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r>
      <w:tr w:rsidR="005A55DA" w:rsidRPr="00D163DA" w14:paraId="5A6874EE" w14:textId="77777777" w:rsidTr="00ED324A">
        <w:trPr>
          <w:trHeight w:val="1417"/>
        </w:trPr>
        <w:tc>
          <w:tcPr>
            <w:tcW w:w="534" w:type="dxa"/>
            <w:tcBorders>
              <w:top w:val="single" w:sz="4" w:space="0" w:color="auto"/>
              <w:left w:val="single" w:sz="4" w:space="0" w:color="auto"/>
              <w:bottom w:val="single" w:sz="4" w:space="0" w:color="auto"/>
              <w:right w:val="single" w:sz="4" w:space="0" w:color="auto"/>
            </w:tcBorders>
            <w:vAlign w:val="center"/>
          </w:tcPr>
          <w:p w14:paraId="2A1A84CF"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bottom w:val="single" w:sz="4" w:space="0" w:color="auto"/>
              <w:right w:val="single" w:sz="4" w:space="0" w:color="auto"/>
            </w:tcBorders>
            <w:vAlign w:val="center"/>
          </w:tcPr>
          <w:p w14:paraId="5665CB9F"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560" w:type="dxa"/>
            <w:vMerge/>
            <w:tcBorders>
              <w:left w:val="single" w:sz="4" w:space="0" w:color="auto"/>
              <w:right w:val="single" w:sz="4" w:space="0" w:color="auto"/>
            </w:tcBorders>
            <w:vAlign w:val="center"/>
          </w:tcPr>
          <w:p w14:paraId="1A41651C"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top w:val="single" w:sz="4" w:space="0" w:color="auto"/>
              <w:left w:val="single" w:sz="4" w:space="0" w:color="auto"/>
              <w:bottom w:val="single" w:sz="4" w:space="0" w:color="auto"/>
              <w:right w:val="single" w:sz="4" w:space="0" w:color="auto"/>
            </w:tcBorders>
            <w:vAlign w:val="center"/>
          </w:tcPr>
          <w:p w14:paraId="59D0AE8C"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5 GPGB. </w:t>
            </w:r>
            <w:r w:rsidRPr="00D163DA">
              <w:rPr>
                <w:rFonts w:ascii="Times New Roman" w:hAnsi="Times New Roman" w:cs="Times New Roman"/>
                <w:color w:val="000000" w:themeColor="text1"/>
                <w:sz w:val="18"/>
                <w:szCs w:val="18"/>
              </w:rPr>
              <w:t>Siekiant sumažinti su atliekų tvarkymu ir perkėlimu susijusią riziką aplinkai, GPGB yra nustatyti tvarkymo ir perkėlimo procedūras ir jas įgyvendinti</w:t>
            </w:r>
          </w:p>
        </w:tc>
        <w:tc>
          <w:tcPr>
            <w:tcW w:w="992" w:type="dxa"/>
            <w:tcBorders>
              <w:top w:val="single" w:sz="4" w:space="0" w:color="auto"/>
              <w:left w:val="single" w:sz="4" w:space="0" w:color="auto"/>
              <w:bottom w:val="single" w:sz="4" w:space="0" w:color="auto"/>
              <w:right w:val="single" w:sz="4" w:space="0" w:color="auto"/>
            </w:tcBorders>
            <w:vAlign w:val="center"/>
          </w:tcPr>
          <w:p w14:paraId="35C526B9"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676B5654" w14:textId="77777777" w:rsidR="005A55DA" w:rsidRPr="00D163DA" w:rsidRDefault="005A55DA" w:rsidP="00ED324A">
            <w:pPr>
              <w:pStyle w:val="Sraopastraipa"/>
              <w:suppressAutoHyphens/>
              <w:ind w:left="175"/>
              <w:jc w:val="center"/>
              <w:textAlignment w:val="baseline"/>
              <w:rPr>
                <w:color w:val="000000" w:themeColor="text1"/>
                <w:sz w:val="18"/>
                <w:szCs w:val="18"/>
                <w:lang w:eastAsia="lt-LT"/>
              </w:rPr>
            </w:pPr>
            <w:r w:rsidRPr="00D163DA">
              <w:rPr>
                <w:color w:val="000000" w:themeColor="text1"/>
                <w:sz w:val="18"/>
                <w:szCs w:val="18"/>
                <w:lang w:eastAsia="lt-LT"/>
              </w:rPr>
              <w:t>Atitinka</w:t>
            </w:r>
          </w:p>
        </w:tc>
        <w:tc>
          <w:tcPr>
            <w:tcW w:w="4995" w:type="dxa"/>
            <w:tcBorders>
              <w:top w:val="single" w:sz="4" w:space="0" w:color="auto"/>
              <w:left w:val="single" w:sz="4" w:space="0" w:color="auto"/>
              <w:bottom w:val="single" w:sz="4" w:space="0" w:color="auto"/>
              <w:right w:val="single" w:sz="4" w:space="0" w:color="auto"/>
            </w:tcBorders>
            <w:vAlign w:val="center"/>
          </w:tcPr>
          <w:p w14:paraId="1BDBCD87"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rPr>
              <w:t>Atliekas tvarko kompetentingi darbuotojai, vadovaujami atestuoto pavojingųjų atliekų tvarkymo vadovo. Vykdoma priimamų ir apdorojamų atliekų bei išvalyto grunto apskaita bei registravimas.</w:t>
            </w:r>
          </w:p>
        </w:tc>
      </w:tr>
      <w:tr w:rsidR="005A55DA" w:rsidRPr="00D163DA" w14:paraId="023DC4E2" w14:textId="77777777" w:rsidTr="00ED324A">
        <w:trPr>
          <w:trHeight w:val="2346"/>
        </w:trPr>
        <w:tc>
          <w:tcPr>
            <w:tcW w:w="534" w:type="dxa"/>
            <w:tcBorders>
              <w:top w:val="single" w:sz="4" w:space="0" w:color="auto"/>
              <w:left w:val="single" w:sz="4" w:space="0" w:color="auto"/>
              <w:bottom w:val="single" w:sz="4" w:space="0" w:color="auto"/>
              <w:right w:val="single" w:sz="4" w:space="0" w:color="auto"/>
            </w:tcBorders>
            <w:vAlign w:val="center"/>
          </w:tcPr>
          <w:p w14:paraId="745AB3D6"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val="restart"/>
            <w:tcBorders>
              <w:top w:val="single" w:sz="4" w:space="0" w:color="auto"/>
              <w:left w:val="single" w:sz="4" w:space="0" w:color="auto"/>
              <w:right w:val="single" w:sz="4" w:space="0" w:color="auto"/>
            </w:tcBorders>
            <w:vAlign w:val="center"/>
          </w:tcPr>
          <w:p w14:paraId="56B20FBA"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b/>
                <w:bCs/>
                <w:color w:val="000000" w:themeColor="text1"/>
                <w:sz w:val="18"/>
                <w:szCs w:val="18"/>
              </w:rPr>
              <w:t>Stebėsena</w:t>
            </w:r>
          </w:p>
        </w:tc>
        <w:tc>
          <w:tcPr>
            <w:tcW w:w="1560" w:type="dxa"/>
            <w:vMerge/>
            <w:tcBorders>
              <w:left w:val="single" w:sz="4" w:space="0" w:color="auto"/>
              <w:right w:val="single" w:sz="4" w:space="0" w:color="auto"/>
            </w:tcBorders>
            <w:vAlign w:val="center"/>
          </w:tcPr>
          <w:p w14:paraId="08123D7F"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top w:val="single" w:sz="4" w:space="0" w:color="auto"/>
              <w:left w:val="single" w:sz="4" w:space="0" w:color="auto"/>
              <w:bottom w:val="single" w:sz="4" w:space="0" w:color="auto"/>
              <w:right w:val="single" w:sz="4" w:space="0" w:color="auto"/>
            </w:tcBorders>
            <w:vAlign w:val="center"/>
          </w:tcPr>
          <w:p w14:paraId="3ECDEC55"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6 GPGB. </w:t>
            </w:r>
            <w:r w:rsidRPr="00D163DA">
              <w:rPr>
                <w:rFonts w:ascii="Times New Roman" w:hAnsi="Times New Roman" w:cs="Times New Roman"/>
                <w:color w:val="000000" w:themeColor="text1"/>
                <w:sz w:val="18"/>
                <w:szCs w:val="18"/>
              </w:rPr>
              <w:t>Nuotekų srautų apyraše (žr. 3 GPGB) nustatytų atitinkamų į vandenį išleidžiamų teršalų kiekių atžvilgiu GPGB yra stebėti pagrindinius procesų parametrus (pvz., nuotekų srautą, pH, temperatūrą, laidumą, BDS) esminėse vietose (pvz., įleidimo į pirminio apdorojimo bloką arba išleidimo iš jo vietoje, įleidimo į galutinio apdorojimo bloką vietoje, teršalų išleidimo iš įrenginio taške)</w:t>
            </w:r>
          </w:p>
        </w:tc>
        <w:tc>
          <w:tcPr>
            <w:tcW w:w="992" w:type="dxa"/>
            <w:tcBorders>
              <w:top w:val="single" w:sz="4" w:space="0" w:color="auto"/>
              <w:left w:val="single" w:sz="4" w:space="0" w:color="auto"/>
              <w:bottom w:val="single" w:sz="4" w:space="0" w:color="auto"/>
              <w:right w:val="single" w:sz="4" w:space="0" w:color="auto"/>
            </w:tcBorders>
            <w:vAlign w:val="center"/>
          </w:tcPr>
          <w:p w14:paraId="7CF03F62"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27BC8FE2" w14:textId="77777777" w:rsidR="005A55DA" w:rsidRPr="00D163DA" w:rsidRDefault="005A55DA" w:rsidP="00ED324A">
            <w:pPr>
              <w:pStyle w:val="Sraopastraipa"/>
              <w:suppressAutoHyphens/>
              <w:ind w:left="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07E89F8E"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Veiklos metu nuotekos nesusidaro</w:t>
            </w:r>
          </w:p>
        </w:tc>
      </w:tr>
      <w:tr w:rsidR="005A55DA" w:rsidRPr="00D163DA" w14:paraId="584351E3" w14:textId="77777777" w:rsidTr="00ED324A">
        <w:trPr>
          <w:trHeight w:val="1275"/>
        </w:trPr>
        <w:tc>
          <w:tcPr>
            <w:tcW w:w="534" w:type="dxa"/>
            <w:tcBorders>
              <w:top w:val="single" w:sz="4" w:space="0" w:color="auto"/>
              <w:left w:val="single" w:sz="4" w:space="0" w:color="auto"/>
              <w:bottom w:val="single" w:sz="4" w:space="0" w:color="auto"/>
              <w:right w:val="single" w:sz="4" w:space="0" w:color="auto"/>
            </w:tcBorders>
            <w:vAlign w:val="center"/>
          </w:tcPr>
          <w:p w14:paraId="16B6D1B8"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7E983B7C"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312F0B5E"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top w:val="single" w:sz="4" w:space="0" w:color="auto"/>
              <w:left w:val="single" w:sz="4" w:space="0" w:color="auto"/>
              <w:bottom w:val="single" w:sz="4" w:space="0" w:color="auto"/>
              <w:right w:val="single" w:sz="4" w:space="0" w:color="auto"/>
            </w:tcBorders>
            <w:vAlign w:val="center"/>
          </w:tcPr>
          <w:p w14:paraId="74D3F0C8"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7 GPGB. </w:t>
            </w:r>
            <w:r w:rsidRPr="00D163DA">
              <w:rPr>
                <w:rFonts w:ascii="Times New Roman" w:hAnsi="Times New Roman" w:cs="Times New Roman"/>
                <w:color w:val="000000" w:themeColor="text1"/>
                <w:sz w:val="18"/>
                <w:szCs w:val="18"/>
              </w:rPr>
              <w:t>GPGB yra stebėti į vandenį išleidžiamų teršalų kiekį ne rečiau, nei nurodyta toliau, ir laikantis EN standartų. Jei EN standartų nėra, GPGB yra ISO, nacionalinių ar kitų tarptautinių standartų, kuriuos taikant gaunami lygiavertės mokslinės kokybės duomenys, taikymas</w:t>
            </w:r>
          </w:p>
        </w:tc>
        <w:tc>
          <w:tcPr>
            <w:tcW w:w="992" w:type="dxa"/>
            <w:tcBorders>
              <w:top w:val="single" w:sz="4" w:space="0" w:color="auto"/>
              <w:left w:val="single" w:sz="4" w:space="0" w:color="auto"/>
              <w:bottom w:val="single" w:sz="4" w:space="0" w:color="auto"/>
              <w:right w:val="single" w:sz="4" w:space="0" w:color="auto"/>
            </w:tcBorders>
            <w:vAlign w:val="center"/>
          </w:tcPr>
          <w:p w14:paraId="01C92E7B"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1E08E80C" w14:textId="77777777" w:rsidR="005A55DA" w:rsidRPr="00D163DA" w:rsidRDefault="005A55DA" w:rsidP="00ED324A">
            <w:pPr>
              <w:pStyle w:val="Sraopastraipa"/>
              <w:suppressAutoHyphens/>
              <w:ind w:left="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56BAD327"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Veiklos metu teršalai į vandenį neišleidžiami</w:t>
            </w:r>
          </w:p>
        </w:tc>
      </w:tr>
      <w:tr w:rsidR="005A55DA" w:rsidRPr="00D163DA" w14:paraId="68B827E3" w14:textId="77777777" w:rsidTr="00ED324A">
        <w:trPr>
          <w:trHeight w:val="1839"/>
        </w:trPr>
        <w:tc>
          <w:tcPr>
            <w:tcW w:w="534" w:type="dxa"/>
            <w:tcBorders>
              <w:top w:val="single" w:sz="4" w:space="0" w:color="auto"/>
              <w:left w:val="single" w:sz="4" w:space="0" w:color="auto"/>
              <w:bottom w:val="single" w:sz="4" w:space="0" w:color="auto"/>
              <w:right w:val="single" w:sz="4" w:space="0" w:color="auto"/>
            </w:tcBorders>
            <w:vAlign w:val="center"/>
          </w:tcPr>
          <w:p w14:paraId="29A95FB0"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61C89DD4"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685BC560"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top w:val="single" w:sz="4" w:space="0" w:color="auto"/>
              <w:left w:val="single" w:sz="4" w:space="0" w:color="auto"/>
              <w:bottom w:val="single" w:sz="4" w:space="0" w:color="auto"/>
              <w:right w:val="single" w:sz="4" w:space="0" w:color="auto"/>
            </w:tcBorders>
            <w:vAlign w:val="center"/>
          </w:tcPr>
          <w:p w14:paraId="23AFDB47"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8 GPGB. </w:t>
            </w:r>
            <w:r w:rsidRPr="00D163DA">
              <w:rPr>
                <w:rFonts w:ascii="Times New Roman" w:hAnsi="Times New Roman" w:cs="Times New Roman"/>
                <w:color w:val="000000" w:themeColor="text1"/>
                <w:sz w:val="18"/>
                <w:szCs w:val="18"/>
              </w:rPr>
              <w:t>GPGB yra stebėti vamzdžiais į orą išmetamų teršalų kiekį ne rečiau, nei nurodyta toliau, ir laikantis EN standartų. Jei EN standartų nėra, GPGB yra ISO, nacionalinių ar kitų tarptautinių standartų, kuriuos taikant gaunami lygiavertės mokslinės kokybės duomenys, taikymas</w:t>
            </w:r>
          </w:p>
        </w:tc>
        <w:tc>
          <w:tcPr>
            <w:tcW w:w="992" w:type="dxa"/>
            <w:tcBorders>
              <w:top w:val="single" w:sz="4" w:space="0" w:color="auto"/>
              <w:left w:val="single" w:sz="4" w:space="0" w:color="auto"/>
              <w:bottom w:val="single" w:sz="4" w:space="0" w:color="auto"/>
              <w:right w:val="single" w:sz="4" w:space="0" w:color="auto"/>
            </w:tcBorders>
            <w:vAlign w:val="center"/>
          </w:tcPr>
          <w:p w14:paraId="2C7BFFBF"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2C0F0AC5" w14:textId="77777777" w:rsidR="005A55DA" w:rsidRPr="00D163DA" w:rsidRDefault="005A55DA" w:rsidP="00ED324A">
            <w:pPr>
              <w:pStyle w:val="Sraopastraipa"/>
              <w:suppressAutoHyphens/>
              <w:ind w:left="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581CECE0"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Veiklos metu teršalai į orą neišmetami</w:t>
            </w:r>
          </w:p>
        </w:tc>
      </w:tr>
      <w:tr w:rsidR="005A55DA" w:rsidRPr="00D163DA" w14:paraId="62217001" w14:textId="77777777" w:rsidTr="00ED324A">
        <w:trPr>
          <w:trHeight w:val="2267"/>
        </w:trPr>
        <w:tc>
          <w:tcPr>
            <w:tcW w:w="534" w:type="dxa"/>
            <w:tcBorders>
              <w:top w:val="single" w:sz="4" w:space="0" w:color="auto"/>
              <w:left w:val="single" w:sz="4" w:space="0" w:color="auto"/>
              <w:bottom w:val="single" w:sz="4" w:space="0" w:color="auto"/>
              <w:right w:val="single" w:sz="4" w:space="0" w:color="auto"/>
            </w:tcBorders>
            <w:vAlign w:val="center"/>
          </w:tcPr>
          <w:p w14:paraId="7BDF197C"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38E1AB13"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446CC9A6"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top w:val="single" w:sz="4" w:space="0" w:color="auto"/>
              <w:left w:val="single" w:sz="4" w:space="0" w:color="auto"/>
              <w:bottom w:val="single" w:sz="4" w:space="0" w:color="auto"/>
              <w:right w:val="single" w:sz="4" w:space="0" w:color="auto"/>
            </w:tcBorders>
            <w:vAlign w:val="center"/>
          </w:tcPr>
          <w:p w14:paraId="1C80C5AA"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9 GPGB. </w:t>
            </w:r>
            <w:r w:rsidRPr="00D163DA">
              <w:rPr>
                <w:rFonts w:ascii="Times New Roman" w:hAnsi="Times New Roman" w:cs="Times New Roman"/>
                <w:color w:val="000000" w:themeColor="text1"/>
                <w:sz w:val="18"/>
                <w:szCs w:val="18"/>
              </w:rPr>
              <w:t>GPGB yra bent kartą per metus stebėti dėl panaudotų tirpiklių regeneravimo, įrangos, kurioje yra POT, neutralizavimo tirpikliais ir fizinio cheminio tirpiklių apdorojimo siekiant panaudoti jų šilumingumą į orą išmetamų pasklidžiųjų organinių junginių kiekį, naudojant vieną iš toliau nurodytų metodų arba jų derinį</w:t>
            </w:r>
          </w:p>
        </w:tc>
        <w:tc>
          <w:tcPr>
            <w:tcW w:w="992" w:type="dxa"/>
            <w:tcBorders>
              <w:top w:val="single" w:sz="4" w:space="0" w:color="auto"/>
              <w:left w:val="single" w:sz="4" w:space="0" w:color="auto"/>
              <w:bottom w:val="single" w:sz="4" w:space="0" w:color="auto"/>
              <w:right w:val="single" w:sz="4" w:space="0" w:color="auto"/>
            </w:tcBorders>
            <w:vAlign w:val="center"/>
          </w:tcPr>
          <w:p w14:paraId="132BD4DD"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1391EE6A" w14:textId="77777777" w:rsidR="005A55DA" w:rsidRPr="00D163DA" w:rsidRDefault="005A55DA" w:rsidP="00ED324A">
            <w:pPr>
              <w:pStyle w:val="Sraopastraipa"/>
              <w:suppressAutoHyphens/>
              <w:ind w:left="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607420F6"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Tirpiklių regeneracija nevykdoma</w:t>
            </w:r>
          </w:p>
        </w:tc>
      </w:tr>
      <w:tr w:rsidR="005A55DA" w:rsidRPr="00D163DA" w14:paraId="09BA143F" w14:textId="77777777" w:rsidTr="00ED324A">
        <w:trPr>
          <w:trHeight w:val="1559"/>
        </w:trPr>
        <w:tc>
          <w:tcPr>
            <w:tcW w:w="534" w:type="dxa"/>
            <w:tcBorders>
              <w:top w:val="single" w:sz="4" w:space="0" w:color="auto"/>
              <w:left w:val="single" w:sz="4" w:space="0" w:color="auto"/>
              <w:bottom w:val="single" w:sz="4" w:space="0" w:color="auto"/>
              <w:right w:val="single" w:sz="4" w:space="0" w:color="auto"/>
            </w:tcBorders>
            <w:vAlign w:val="center"/>
          </w:tcPr>
          <w:p w14:paraId="37D2D31F"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2DFA104C"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6D500AC0"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top w:val="single" w:sz="4" w:space="0" w:color="auto"/>
              <w:left w:val="single" w:sz="4" w:space="0" w:color="auto"/>
              <w:bottom w:val="single" w:sz="4" w:space="0" w:color="auto"/>
              <w:right w:val="single" w:sz="4" w:space="0" w:color="auto"/>
            </w:tcBorders>
            <w:vAlign w:val="center"/>
          </w:tcPr>
          <w:p w14:paraId="32B94B1B"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10 GPGB. </w:t>
            </w:r>
            <w:r w:rsidRPr="00D163DA">
              <w:rPr>
                <w:rFonts w:ascii="Times New Roman" w:hAnsi="Times New Roman" w:cs="Times New Roman"/>
                <w:color w:val="000000" w:themeColor="text1"/>
                <w:sz w:val="18"/>
                <w:szCs w:val="18"/>
              </w:rPr>
              <w:t>GPGB yra periodiškai stebėti skleidžiamus kvapus</w:t>
            </w:r>
          </w:p>
        </w:tc>
        <w:tc>
          <w:tcPr>
            <w:tcW w:w="992" w:type="dxa"/>
            <w:tcBorders>
              <w:top w:val="single" w:sz="4" w:space="0" w:color="auto"/>
              <w:left w:val="single" w:sz="4" w:space="0" w:color="auto"/>
              <w:bottom w:val="single" w:sz="4" w:space="0" w:color="auto"/>
              <w:right w:val="single" w:sz="4" w:space="0" w:color="auto"/>
            </w:tcBorders>
            <w:vAlign w:val="center"/>
          </w:tcPr>
          <w:p w14:paraId="09831F42"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0652CF4B" w14:textId="77777777" w:rsidR="005A55DA" w:rsidRPr="00D163DA" w:rsidRDefault="005A55DA" w:rsidP="00ED324A">
            <w:pPr>
              <w:pStyle w:val="Sraopastraipa"/>
              <w:suppressAutoHyphens/>
              <w:ind w:left="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31E71915"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Nenumatoma, kad nemalonus kvapas pasieks jautrius receptorius. Kaip rodo atlikto kvapų sklaidos modeliavimo rezultatai, atliekų tvarkymo objekto eksploatacijos metu skleidžiamo kvapo koncentracijos neviršija kvapo koncentracijos ribinės vertės nei objekto eksploatacijos ribose, nei už jos ribų gyvenamosios aplinkos ore (8 OUE/m</w:t>
            </w:r>
            <w:r w:rsidRPr="00D163DA">
              <w:rPr>
                <w:rFonts w:ascii="Times New Roman" w:hAnsi="Times New Roman" w:cs="Times New Roman"/>
                <w:color w:val="000000" w:themeColor="text1"/>
                <w:sz w:val="18"/>
                <w:szCs w:val="18"/>
                <w:vertAlign w:val="superscript"/>
              </w:rPr>
              <w:t>3</w:t>
            </w:r>
            <w:r w:rsidRPr="00D163DA">
              <w:rPr>
                <w:rFonts w:ascii="Times New Roman" w:hAnsi="Times New Roman" w:cs="Times New Roman"/>
                <w:color w:val="000000" w:themeColor="text1"/>
                <w:sz w:val="18"/>
                <w:szCs w:val="18"/>
              </w:rPr>
              <w:t xml:space="preserve">) pagal higienos normą HN 121:2010. Maksimali apskaičiuota kvapo koncentracija planuojamos ūkinės veiklos atveju be fono </w:t>
            </w:r>
            <w:proofErr w:type="gramStart"/>
            <w:r w:rsidRPr="00D163DA">
              <w:rPr>
                <w:rFonts w:ascii="Times New Roman" w:hAnsi="Times New Roman" w:cs="Times New Roman"/>
                <w:color w:val="000000" w:themeColor="text1"/>
                <w:sz w:val="18"/>
                <w:szCs w:val="18"/>
              </w:rPr>
              <w:t xml:space="preserve">sieks </w:t>
            </w:r>
            <w:r w:rsidRPr="00D163DA">
              <w:rPr>
                <w:rFonts w:ascii="Times New Roman" w:eastAsiaTheme="minorEastAsia" w:hAnsi="Times New Roman" w:cs="Times New Roman"/>
                <w:color w:val="000000" w:themeColor="text1"/>
                <w:sz w:val="18"/>
                <w:szCs w:val="18"/>
                <w:lang w:eastAsia="en-IE"/>
              </w:rPr>
              <w:t xml:space="preserve"> 1</w:t>
            </w:r>
            <w:proofErr w:type="gramEnd"/>
            <w:r w:rsidRPr="00D163DA">
              <w:rPr>
                <w:rFonts w:ascii="Times New Roman" w:eastAsiaTheme="minorEastAsia" w:hAnsi="Times New Roman" w:cs="Times New Roman"/>
                <w:color w:val="000000" w:themeColor="text1"/>
                <w:sz w:val="18"/>
                <w:szCs w:val="18"/>
                <w:lang w:eastAsia="en-IE"/>
              </w:rPr>
              <w:t xml:space="preserve">,5431 </w:t>
            </w:r>
            <w:r w:rsidRPr="00D163DA">
              <w:rPr>
                <w:rFonts w:ascii="Times New Roman" w:hAnsi="Times New Roman" w:cs="Times New Roman"/>
                <w:color w:val="000000" w:themeColor="text1"/>
                <w:sz w:val="18"/>
                <w:szCs w:val="18"/>
              </w:rPr>
              <w:t>OUE/m</w:t>
            </w:r>
            <w:r w:rsidRPr="00D163DA">
              <w:rPr>
                <w:rFonts w:ascii="Times New Roman" w:hAnsi="Times New Roman" w:cs="Times New Roman"/>
                <w:color w:val="000000" w:themeColor="text1"/>
                <w:sz w:val="18"/>
                <w:szCs w:val="18"/>
                <w:vertAlign w:val="superscript"/>
              </w:rPr>
              <w:t>3</w:t>
            </w:r>
            <w:r w:rsidRPr="00D163DA">
              <w:rPr>
                <w:rFonts w:ascii="Times New Roman" w:hAnsi="Times New Roman" w:cs="Times New Roman"/>
                <w:color w:val="000000" w:themeColor="text1"/>
                <w:sz w:val="18"/>
                <w:szCs w:val="18"/>
              </w:rPr>
              <w:t>. Atsižvelgiant į tokius modeliavimo rezultatus galima teigti, kad planuojama ūkinė veikla kvapų sukeliamo neigiamo poveikio gyventojų ir darbuotojų sveikatai nedarys</w:t>
            </w:r>
          </w:p>
        </w:tc>
      </w:tr>
      <w:tr w:rsidR="005A55DA" w:rsidRPr="00D163DA" w14:paraId="75098D09" w14:textId="77777777" w:rsidTr="00ED324A">
        <w:trPr>
          <w:trHeight w:val="1455"/>
        </w:trPr>
        <w:tc>
          <w:tcPr>
            <w:tcW w:w="534" w:type="dxa"/>
            <w:tcBorders>
              <w:top w:val="single" w:sz="4" w:space="0" w:color="auto"/>
              <w:left w:val="single" w:sz="4" w:space="0" w:color="auto"/>
              <w:bottom w:val="single" w:sz="4" w:space="0" w:color="auto"/>
              <w:right w:val="single" w:sz="4" w:space="0" w:color="auto"/>
            </w:tcBorders>
            <w:vAlign w:val="center"/>
          </w:tcPr>
          <w:p w14:paraId="42A771A7"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bottom w:val="single" w:sz="4" w:space="0" w:color="auto"/>
              <w:right w:val="single" w:sz="4" w:space="0" w:color="auto"/>
            </w:tcBorders>
            <w:vAlign w:val="center"/>
          </w:tcPr>
          <w:p w14:paraId="2CBFF96C"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5BD07156"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top w:val="single" w:sz="4" w:space="0" w:color="auto"/>
              <w:left w:val="single" w:sz="4" w:space="0" w:color="auto"/>
              <w:bottom w:val="single" w:sz="4" w:space="0" w:color="auto"/>
              <w:right w:val="single" w:sz="4" w:space="0" w:color="auto"/>
            </w:tcBorders>
            <w:vAlign w:val="center"/>
          </w:tcPr>
          <w:p w14:paraId="6698C68F"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11 GPGB. </w:t>
            </w:r>
            <w:r w:rsidRPr="00D163DA">
              <w:rPr>
                <w:rFonts w:ascii="Times New Roman" w:hAnsi="Times New Roman" w:cs="Times New Roman"/>
                <w:color w:val="000000" w:themeColor="text1"/>
                <w:sz w:val="18"/>
                <w:szCs w:val="18"/>
              </w:rPr>
              <w:t>GPGB yra ne rečiau kaip kasmet stebėti per metus suvartojamo vandens, energijos ir žaliavų kiekį ir per metus susidarančių liekanų ir nuotekų kiekį</w:t>
            </w:r>
          </w:p>
        </w:tc>
        <w:tc>
          <w:tcPr>
            <w:tcW w:w="992" w:type="dxa"/>
            <w:tcBorders>
              <w:top w:val="single" w:sz="4" w:space="0" w:color="auto"/>
              <w:left w:val="single" w:sz="4" w:space="0" w:color="auto"/>
              <w:bottom w:val="single" w:sz="4" w:space="0" w:color="auto"/>
              <w:right w:val="single" w:sz="4" w:space="0" w:color="auto"/>
            </w:tcBorders>
            <w:vAlign w:val="center"/>
          </w:tcPr>
          <w:p w14:paraId="0E063F62"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20BA4781" w14:textId="77777777" w:rsidR="005A55DA" w:rsidRPr="00D163DA" w:rsidRDefault="005A55DA" w:rsidP="00ED324A">
            <w:pPr>
              <w:pStyle w:val="Sraopastraipa"/>
              <w:suppressAutoHyphens/>
              <w:ind w:left="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2555DC7B"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Bakterinio preparato paruošimui sunaudojamas labai nežymus vandens kiekis (iki 6m</w:t>
            </w:r>
            <w:r w:rsidRPr="00D163DA">
              <w:rPr>
                <w:rFonts w:ascii="Times New Roman" w:hAnsi="Times New Roman" w:cs="Times New Roman"/>
                <w:color w:val="000000" w:themeColor="text1"/>
                <w:sz w:val="18"/>
                <w:szCs w:val="18"/>
                <w:vertAlign w:val="superscript"/>
              </w:rPr>
              <w:t>3</w:t>
            </w:r>
            <w:r w:rsidRPr="00D163DA">
              <w:rPr>
                <w:rFonts w:ascii="Times New Roman" w:hAnsi="Times New Roman" w:cs="Times New Roman"/>
                <w:color w:val="000000" w:themeColor="text1"/>
                <w:sz w:val="18"/>
                <w:szCs w:val="18"/>
              </w:rPr>
              <w:t xml:space="preserve"> per metus). Vanduo taip pat yra naudojamas papildomam valomo grunto drėkinimui, tačiau tokio drėkinimui būtino vandens poreikį numatyti ir kontroliuoti labai sudėtinga, nes jis priklauso nuo aplinkos sąlygų. Numatoma, kad dalis drėgmės (vandens), kuri reikalinga biologiniam atliekų tvarkymo procesui užtikrinti, bus gaunama iš naftos produktais užteršto dumblo.</w:t>
            </w:r>
          </w:p>
          <w:p w14:paraId="69F8327F"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Energija įrenginyje nenaudojama.</w:t>
            </w:r>
          </w:p>
          <w:p w14:paraId="71B62DD7"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 xml:space="preserve">Žaliavų (trąšų, kurios naudojamos </w:t>
            </w:r>
            <w:r w:rsidRPr="00D163DA">
              <w:rPr>
                <w:rFonts w:ascii="Times New Roman" w:hAnsi="Times New Roman" w:cs="Times New Roman"/>
                <w:color w:val="000000" w:themeColor="text1"/>
                <w:sz w:val="18"/>
                <w:szCs w:val="18"/>
                <w:lang w:eastAsia="lt-LT"/>
              </w:rPr>
              <w:t>mikroorganizmų funkcionalumui palaikyti)</w:t>
            </w:r>
            <w:r w:rsidRPr="00D163DA">
              <w:rPr>
                <w:rFonts w:ascii="Times New Roman" w:hAnsi="Times New Roman" w:cs="Times New Roman"/>
                <w:color w:val="000000" w:themeColor="text1"/>
                <w:sz w:val="18"/>
                <w:szCs w:val="18"/>
              </w:rPr>
              <w:t xml:space="preserve"> sunaudojimas tiesiogiai priklauso nuo tvarkomo grunto kiekio.</w:t>
            </w:r>
          </w:p>
        </w:tc>
      </w:tr>
      <w:tr w:rsidR="005A55DA" w:rsidRPr="00D163DA" w14:paraId="25F73142" w14:textId="77777777" w:rsidTr="00ED324A">
        <w:trPr>
          <w:trHeight w:val="1455"/>
        </w:trPr>
        <w:tc>
          <w:tcPr>
            <w:tcW w:w="534" w:type="dxa"/>
            <w:tcBorders>
              <w:top w:val="single" w:sz="4" w:space="0" w:color="auto"/>
              <w:left w:val="single" w:sz="4" w:space="0" w:color="auto"/>
              <w:bottom w:val="single" w:sz="4" w:space="0" w:color="auto"/>
              <w:right w:val="single" w:sz="4" w:space="0" w:color="auto"/>
            </w:tcBorders>
            <w:vAlign w:val="center"/>
          </w:tcPr>
          <w:p w14:paraId="0A747CE5"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val="restart"/>
            <w:tcBorders>
              <w:top w:val="single" w:sz="4" w:space="0" w:color="auto"/>
              <w:left w:val="single" w:sz="4" w:space="0" w:color="auto"/>
              <w:right w:val="single" w:sz="4" w:space="0" w:color="auto"/>
            </w:tcBorders>
            <w:vAlign w:val="center"/>
          </w:tcPr>
          <w:p w14:paraId="31E822F3"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Į orą išmetami teršalai</w:t>
            </w:r>
          </w:p>
        </w:tc>
        <w:tc>
          <w:tcPr>
            <w:tcW w:w="1560" w:type="dxa"/>
            <w:vMerge/>
            <w:tcBorders>
              <w:left w:val="single" w:sz="4" w:space="0" w:color="auto"/>
              <w:right w:val="single" w:sz="4" w:space="0" w:color="auto"/>
            </w:tcBorders>
            <w:vAlign w:val="center"/>
          </w:tcPr>
          <w:p w14:paraId="3191A23D"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top w:val="single" w:sz="4" w:space="0" w:color="auto"/>
              <w:left w:val="single" w:sz="4" w:space="0" w:color="auto"/>
              <w:bottom w:val="single" w:sz="4" w:space="0" w:color="auto"/>
              <w:right w:val="single" w:sz="4" w:space="0" w:color="auto"/>
            </w:tcBorders>
            <w:vAlign w:val="center"/>
          </w:tcPr>
          <w:p w14:paraId="3B09CF75"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b/>
                <w:bCs/>
                <w:color w:val="000000" w:themeColor="text1"/>
                <w:sz w:val="18"/>
                <w:szCs w:val="18"/>
              </w:rPr>
              <w:t xml:space="preserve">12 GPGB. </w:t>
            </w:r>
            <w:r w:rsidRPr="00D163DA">
              <w:rPr>
                <w:rFonts w:ascii="Times New Roman" w:hAnsi="Times New Roman" w:cs="Times New Roman"/>
                <w:color w:val="000000" w:themeColor="text1"/>
                <w:sz w:val="18"/>
                <w:szCs w:val="18"/>
              </w:rPr>
              <w:t xml:space="preserve">Siekiant išvengti kvapų sklidimo iš įrenginio arba, jei tai neįmanoma, jį sumažinti, GPGB yra parengti, įgyvendinti ir reguliariai peržiūrėti kvapų valdymo planą, kuris yra aplinkosaugos vadybos sistemos (žr. 1 GPGB) dalis ir kurį sudaro visi toliau nurodyti elementai: </w:t>
            </w:r>
          </w:p>
          <w:p w14:paraId="0268986B" w14:textId="77777777" w:rsidR="005A55DA" w:rsidRPr="00D163DA" w:rsidRDefault="005A55DA" w:rsidP="00ED324A">
            <w:pPr>
              <w:pStyle w:val="Sraopastraipa"/>
              <w:numPr>
                <w:ilvl w:val="0"/>
                <w:numId w:val="30"/>
              </w:numPr>
              <w:suppressAutoHyphens/>
              <w:ind w:left="175" w:hanging="175"/>
              <w:jc w:val="center"/>
              <w:textAlignment w:val="baseline"/>
              <w:rPr>
                <w:color w:val="000000" w:themeColor="text1"/>
                <w:sz w:val="18"/>
                <w:szCs w:val="18"/>
              </w:rPr>
            </w:pPr>
            <w:r w:rsidRPr="00D163DA">
              <w:rPr>
                <w:color w:val="000000" w:themeColor="text1"/>
                <w:sz w:val="18"/>
                <w:szCs w:val="18"/>
              </w:rPr>
              <w:t xml:space="preserve">protokolas, kuriame nurodyti veiksmai ir terminai; </w:t>
            </w:r>
          </w:p>
          <w:p w14:paraId="01ABFD58" w14:textId="77777777" w:rsidR="005A55DA" w:rsidRPr="00D163DA" w:rsidRDefault="005A55DA" w:rsidP="00ED324A">
            <w:pPr>
              <w:pStyle w:val="Sraopastraipa"/>
              <w:numPr>
                <w:ilvl w:val="0"/>
                <w:numId w:val="30"/>
              </w:numPr>
              <w:suppressAutoHyphens/>
              <w:ind w:left="175" w:hanging="175"/>
              <w:jc w:val="center"/>
              <w:textAlignment w:val="baseline"/>
              <w:rPr>
                <w:color w:val="000000" w:themeColor="text1"/>
                <w:sz w:val="18"/>
                <w:szCs w:val="18"/>
              </w:rPr>
            </w:pPr>
            <w:r w:rsidRPr="00D163DA">
              <w:rPr>
                <w:color w:val="000000" w:themeColor="text1"/>
                <w:sz w:val="18"/>
                <w:szCs w:val="18"/>
              </w:rPr>
              <w:t>10 GPGB išdėstytos kvapų stebėsenos vykdymo protokolas;</w:t>
            </w:r>
          </w:p>
          <w:p w14:paraId="3E22BC7D" w14:textId="77777777" w:rsidR="005A55DA" w:rsidRPr="00D163DA" w:rsidRDefault="005A55DA" w:rsidP="00ED324A">
            <w:pPr>
              <w:pStyle w:val="Sraopastraipa"/>
              <w:numPr>
                <w:ilvl w:val="0"/>
                <w:numId w:val="30"/>
              </w:numPr>
              <w:suppressAutoHyphens/>
              <w:ind w:left="175" w:hanging="175"/>
              <w:jc w:val="center"/>
              <w:textAlignment w:val="baseline"/>
              <w:rPr>
                <w:color w:val="000000" w:themeColor="text1"/>
                <w:sz w:val="18"/>
                <w:szCs w:val="18"/>
              </w:rPr>
            </w:pPr>
            <w:r w:rsidRPr="00D163DA">
              <w:rPr>
                <w:color w:val="000000" w:themeColor="text1"/>
                <w:sz w:val="18"/>
                <w:szCs w:val="18"/>
              </w:rPr>
              <w:t xml:space="preserve">reagavimo į nustatytus su kvapais susijusius incidentus, pvz., skundus, protokolas; </w:t>
            </w:r>
          </w:p>
          <w:p w14:paraId="55A5D5A1" w14:textId="77777777" w:rsidR="005A55DA" w:rsidRPr="00D163DA" w:rsidRDefault="005A55DA" w:rsidP="00ED324A">
            <w:pPr>
              <w:pStyle w:val="Sraopastraipa"/>
              <w:numPr>
                <w:ilvl w:val="0"/>
                <w:numId w:val="30"/>
              </w:numPr>
              <w:suppressAutoHyphens/>
              <w:ind w:left="175" w:hanging="175"/>
              <w:jc w:val="center"/>
              <w:textAlignment w:val="baseline"/>
              <w:rPr>
                <w:b/>
                <w:bCs/>
                <w:color w:val="000000" w:themeColor="text1"/>
                <w:sz w:val="18"/>
                <w:szCs w:val="18"/>
              </w:rPr>
            </w:pPr>
            <w:r w:rsidRPr="00D163DA">
              <w:rPr>
                <w:color w:val="000000" w:themeColor="text1"/>
                <w:sz w:val="18"/>
                <w:szCs w:val="18"/>
              </w:rPr>
              <w:t>kvapų prevencijos ir mažinimo programa, kurios paskirtis – nustatyti kvapų šaltinį (-ius), apibūdinti pavienių kvapų šaltinių poveikį ir įgyvendinti kvapų prevencijos ir (arba) mažinimo priemones</w:t>
            </w:r>
          </w:p>
        </w:tc>
        <w:tc>
          <w:tcPr>
            <w:tcW w:w="992" w:type="dxa"/>
            <w:tcBorders>
              <w:top w:val="single" w:sz="4" w:space="0" w:color="auto"/>
              <w:left w:val="single" w:sz="4" w:space="0" w:color="auto"/>
              <w:bottom w:val="single" w:sz="4" w:space="0" w:color="auto"/>
              <w:right w:val="single" w:sz="4" w:space="0" w:color="auto"/>
            </w:tcBorders>
            <w:vAlign w:val="center"/>
          </w:tcPr>
          <w:p w14:paraId="56016BF6"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0F979A7B" w14:textId="77777777" w:rsidR="005A55DA" w:rsidRPr="00D163DA" w:rsidRDefault="005A55DA" w:rsidP="00ED324A">
            <w:pPr>
              <w:pStyle w:val="Sraopastraipa"/>
              <w:suppressAutoHyphens/>
              <w:ind w:left="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460E198E"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Nenumatoma, kad nemalonus kvapas pasieks jautrius receptorius. Kaip rodo atlikto kvapų sklaidos modeliavimo rezultatai, atliekų tvarkymo objekto eksploatacijos metu skleidžiamo kvapo koncentracijos neviršija kvapo koncentracijos ribinės vertės nei objekto eksploatacijos ribose, nei už jos ribų gyvenamosios aplinkos ore (8 OUE/m</w:t>
            </w:r>
            <w:r w:rsidRPr="00D163DA">
              <w:rPr>
                <w:rFonts w:ascii="Times New Roman" w:hAnsi="Times New Roman" w:cs="Times New Roman"/>
                <w:color w:val="000000" w:themeColor="text1"/>
                <w:sz w:val="18"/>
                <w:szCs w:val="18"/>
                <w:vertAlign w:val="superscript"/>
              </w:rPr>
              <w:t>3</w:t>
            </w:r>
            <w:r w:rsidRPr="00D163DA">
              <w:rPr>
                <w:rFonts w:ascii="Times New Roman" w:hAnsi="Times New Roman" w:cs="Times New Roman"/>
                <w:color w:val="000000" w:themeColor="text1"/>
                <w:sz w:val="18"/>
                <w:szCs w:val="18"/>
              </w:rPr>
              <w:t xml:space="preserve">) pagal higienos normą HN 121:2010. Maksimali apskaičiuota kvapo koncentracija planuojamos ūkinės veiklos atveju be fono </w:t>
            </w:r>
            <w:proofErr w:type="gramStart"/>
            <w:r w:rsidRPr="00D163DA">
              <w:rPr>
                <w:rFonts w:ascii="Times New Roman" w:hAnsi="Times New Roman" w:cs="Times New Roman"/>
                <w:color w:val="000000" w:themeColor="text1"/>
                <w:sz w:val="18"/>
                <w:szCs w:val="18"/>
              </w:rPr>
              <w:t xml:space="preserve">sieks </w:t>
            </w:r>
            <w:r w:rsidRPr="00D163DA">
              <w:rPr>
                <w:rFonts w:ascii="Times New Roman" w:eastAsiaTheme="minorEastAsia" w:hAnsi="Times New Roman" w:cs="Times New Roman"/>
                <w:color w:val="000000" w:themeColor="text1"/>
                <w:sz w:val="18"/>
                <w:szCs w:val="18"/>
                <w:lang w:eastAsia="en-IE"/>
              </w:rPr>
              <w:t xml:space="preserve"> 1</w:t>
            </w:r>
            <w:proofErr w:type="gramEnd"/>
            <w:r w:rsidRPr="00D163DA">
              <w:rPr>
                <w:rFonts w:ascii="Times New Roman" w:eastAsiaTheme="minorEastAsia" w:hAnsi="Times New Roman" w:cs="Times New Roman"/>
                <w:color w:val="000000" w:themeColor="text1"/>
                <w:sz w:val="18"/>
                <w:szCs w:val="18"/>
                <w:lang w:eastAsia="en-IE"/>
              </w:rPr>
              <w:t xml:space="preserve">,5431 </w:t>
            </w:r>
            <w:r w:rsidRPr="00D163DA">
              <w:rPr>
                <w:rFonts w:ascii="Times New Roman" w:hAnsi="Times New Roman" w:cs="Times New Roman"/>
                <w:color w:val="000000" w:themeColor="text1"/>
                <w:sz w:val="18"/>
                <w:szCs w:val="18"/>
              </w:rPr>
              <w:t>OUE/m</w:t>
            </w:r>
            <w:r w:rsidRPr="00D163DA">
              <w:rPr>
                <w:rFonts w:ascii="Times New Roman" w:hAnsi="Times New Roman" w:cs="Times New Roman"/>
                <w:color w:val="000000" w:themeColor="text1"/>
                <w:sz w:val="18"/>
                <w:szCs w:val="18"/>
                <w:vertAlign w:val="superscript"/>
              </w:rPr>
              <w:t>3</w:t>
            </w:r>
            <w:r w:rsidRPr="00D163DA">
              <w:rPr>
                <w:rFonts w:ascii="Times New Roman" w:hAnsi="Times New Roman" w:cs="Times New Roman"/>
                <w:color w:val="000000" w:themeColor="text1"/>
                <w:sz w:val="18"/>
                <w:szCs w:val="18"/>
              </w:rPr>
              <w:t>. Atsižvelgiant į tokius modeliavimo rezultatus galima teigti, kad planuojama ūkinė veikla kvapų sukeliamo neigiamo poveikio gyventojų ir darbuotojų sveikatai nedarys</w:t>
            </w:r>
          </w:p>
        </w:tc>
      </w:tr>
      <w:tr w:rsidR="005A55DA" w:rsidRPr="00D163DA" w14:paraId="43558318" w14:textId="77777777" w:rsidTr="00ED324A">
        <w:trPr>
          <w:trHeight w:val="1455"/>
        </w:trPr>
        <w:tc>
          <w:tcPr>
            <w:tcW w:w="534" w:type="dxa"/>
            <w:tcBorders>
              <w:top w:val="single" w:sz="4" w:space="0" w:color="auto"/>
              <w:left w:val="single" w:sz="4" w:space="0" w:color="auto"/>
              <w:bottom w:val="single" w:sz="4" w:space="0" w:color="auto"/>
              <w:right w:val="single" w:sz="4" w:space="0" w:color="auto"/>
            </w:tcBorders>
            <w:vAlign w:val="center"/>
          </w:tcPr>
          <w:p w14:paraId="17296E32"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2B753700"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4ACBD5BD"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top w:val="single" w:sz="4" w:space="0" w:color="auto"/>
              <w:left w:val="single" w:sz="4" w:space="0" w:color="auto"/>
              <w:bottom w:val="single" w:sz="4" w:space="0" w:color="auto"/>
              <w:right w:val="single" w:sz="4" w:space="0" w:color="auto"/>
            </w:tcBorders>
            <w:vAlign w:val="center"/>
          </w:tcPr>
          <w:p w14:paraId="08D38C3B"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13 GPGB. </w:t>
            </w:r>
            <w:r w:rsidRPr="00D163DA">
              <w:rPr>
                <w:rFonts w:ascii="Times New Roman" w:hAnsi="Times New Roman" w:cs="Times New Roman"/>
                <w:color w:val="000000" w:themeColor="text1"/>
                <w:sz w:val="18"/>
                <w:szCs w:val="18"/>
              </w:rPr>
              <w:t>Siekiant išvengti kvapų sklidimo iš įrenginio arba, jei tai neįmanoma, jį sumažinti, GPGB yra taikyti vieną iš nurodytų metodų ar juos derinti</w:t>
            </w:r>
          </w:p>
        </w:tc>
        <w:tc>
          <w:tcPr>
            <w:tcW w:w="992" w:type="dxa"/>
            <w:tcBorders>
              <w:top w:val="single" w:sz="4" w:space="0" w:color="auto"/>
              <w:left w:val="single" w:sz="4" w:space="0" w:color="auto"/>
              <w:bottom w:val="single" w:sz="4" w:space="0" w:color="auto"/>
              <w:right w:val="single" w:sz="4" w:space="0" w:color="auto"/>
            </w:tcBorders>
            <w:vAlign w:val="center"/>
          </w:tcPr>
          <w:p w14:paraId="36B75B5F"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33391E3C" w14:textId="77777777" w:rsidR="005A55DA" w:rsidRPr="00D163DA" w:rsidRDefault="005A55DA" w:rsidP="00ED324A">
            <w:pPr>
              <w:pStyle w:val="Sraopastraipa"/>
              <w:suppressAutoHyphens/>
              <w:ind w:left="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3149ABA8"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 xml:space="preserve">Kvapų išsiskyrimas iš tvarkomų atliekų yra nežymus, o įrenginyje naudojama biologinė grunto valymo technologija skaido kvapą skleidžiančius lakiuosius angliavandenilius, tokiu būdu sumažinant kvapų išsiskyrimą. </w:t>
            </w:r>
          </w:p>
          <w:p w14:paraId="724B06EC"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 xml:space="preserve">Vadovaujantis modeliavimo rezultatais nenumatoma, kad nemalonus kvapas pasieks jautrius receptorius. </w:t>
            </w:r>
          </w:p>
        </w:tc>
      </w:tr>
      <w:tr w:rsidR="005A55DA" w:rsidRPr="00D163DA" w14:paraId="7CF11C7C" w14:textId="77777777" w:rsidTr="00ED324A">
        <w:trPr>
          <w:trHeight w:val="1275"/>
        </w:trPr>
        <w:tc>
          <w:tcPr>
            <w:tcW w:w="534" w:type="dxa"/>
            <w:vMerge w:val="restart"/>
            <w:tcBorders>
              <w:top w:val="single" w:sz="4" w:space="0" w:color="auto"/>
              <w:left w:val="single" w:sz="4" w:space="0" w:color="auto"/>
              <w:right w:val="single" w:sz="4" w:space="0" w:color="auto"/>
            </w:tcBorders>
            <w:vAlign w:val="center"/>
          </w:tcPr>
          <w:p w14:paraId="42931732"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1FEDAD16"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7C15E940"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val="restart"/>
            <w:tcBorders>
              <w:top w:val="single" w:sz="4" w:space="0" w:color="auto"/>
              <w:left w:val="single" w:sz="4" w:space="0" w:color="auto"/>
              <w:right w:val="single" w:sz="4" w:space="0" w:color="auto"/>
            </w:tcBorders>
            <w:vAlign w:val="center"/>
          </w:tcPr>
          <w:p w14:paraId="6FA2284B"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b/>
                <w:bCs/>
                <w:color w:val="000000" w:themeColor="text1"/>
                <w:sz w:val="18"/>
                <w:szCs w:val="18"/>
              </w:rPr>
              <w:t xml:space="preserve">14 GPGB. </w:t>
            </w:r>
            <w:r w:rsidRPr="00D163DA">
              <w:rPr>
                <w:rFonts w:ascii="Times New Roman" w:hAnsi="Times New Roman" w:cs="Times New Roman"/>
                <w:color w:val="000000" w:themeColor="text1"/>
                <w:sz w:val="18"/>
                <w:szCs w:val="18"/>
              </w:rPr>
              <w:t>Siekiant išvengti pasklidžiųjų teršalų, visų pirma dulkių, organinių junginių ir kvapų, išmetimo į orą arba, jei tai praktiškai neįmanoma, sumažinti tokių teršalų kiekį, GPGB yra naudoti tinkamą toliau nurodytų metodų derinį:</w:t>
            </w:r>
          </w:p>
          <w:p w14:paraId="3AF0C2C0" w14:textId="77777777" w:rsidR="005A55DA" w:rsidRPr="00D163DA" w:rsidRDefault="005A55DA" w:rsidP="00ED324A">
            <w:pPr>
              <w:pStyle w:val="Sraopastraipa"/>
              <w:numPr>
                <w:ilvl w:val="0"/>
                <w:numId w:val="31"/>
              </w:numPr>
              <w:suppressAutoHyphens/>
              <w:ind w:left="175" w:hanging="175"/>
              <w:textAlignment w:val="baseline"/>
              <w:rPr>
                <w:b/>
                <w:bCs/>
                <w:color w:val="000000" w:themeColor="text1"/>
                <w:sz w:val="18"/>
                <w:szCs w:val="18"/>
              </w:rPr>
            </w:pPr>
            <w:r w:rsidRPr="00D163DA">
              <w:rPr>
                <w:color w:val="000000" w:themeColor="text1"/>
                <w:sz w:val="18"/>
                <w:szCs w:val="18"/>
              </w:rPr>
              <w:t>Galimų pasklidžiųjų išmetamųjų teršalų šaltinių skaičiaus mažinimas</w:t>
            </w:r>
          </w:p>
          <w:p w14:paraId="416C232E" w14:textId="77777777" w:rsidR="005A55DA" w:rsidRPr="00D163DA" w:rsidRDefault="005A55DA" w:rsidP="00ED324A">
            <w:pPr>
              <w:pStyle w:val="Sraopastraipa"/>
              <w:numPr>
                <w:ilvl w:val="0"/>
                <w:numId w:val="31"/>
              </w:numPr>
              <w:suppressAutoHyphens/>
              <w:ind w:left="175" w:hanging="175"/>
              <w:textAlignment w:val="baseline"/>
              <w:rPr>
                <w:b/>
                <w:bCs/>
                <w:color w:val="000000" w:themeColor="text1"/>
                <w:sz w:val="18"/>
                <w:szCs w:val="18"/>
              </w:rPr>
            </w:pPr>
            <w:r w:rsidRPr="00D163DA">
              <w:rPr>
                <w:color w:val="000000" w:themeColor="text1"/>
                <w:sz w:val="18"/>
                <w:szCs w:val="18"/>
              </w:rPr>
              <w:t>Labai sandarios įrangos parinkimas ir naudojimas</w:t>
            </w:r>
          </w:p>
          <w:p w14:paraId="6C8E76F9" w14:textId="77777777" w:rsidR="005A55DA" w:rsidRPr="00D163DA" w:rsidRDefault="005A55DA" w:rsidP="00ED324A">
            <w:pPr>
              <w:pStyle w:val="Sraopastraipa"/>
              <w:numPr>
                <w:ilvl w:val="0"/>
                <w:numId w:val="31"/>
              </w:numPr>
              <w:suppressAutoHyphens/>
              <w:ind w:left="175" w:hanging="175"/>
              <w:textAlignment w:val="baseline"/>
              <w:rPr>
                <w:b/>
                <w:bCs/>
                <w:color w:val="000000" w:themeColor="text1"/>
                <w:sz w:val="18"/>
                <w:szCs w:val="18"/>
              </w:rPr>
            </w:pPr>
            <w:r w:rsidRPr="00D163DA">
              <w:rPr>
                <w:color w:val="000000" w:themeColor="text1"/>
                <w:sz w:val="18"/>
                <w:szCs w:val="18"/>
              </w:rPr>
              <w:t>Korozijos prevencija</w:t>
            </w:r>
          </w:p>
          <w:p w14:paraId="30771170" w14:textId="77777777" w:rsidR="005A55DA" w:rsidRPr="00D163DA" w:rsidRDefault="005A55DA" w:rsidP="00ED324A">
            <w:pPr>
              <w:pStyle w:val="Sraopastraipa"/>
              <w:numPr>
                <w:ilvl w:val="0"/>
                <w:numId w:val="31"/>
              </w:numPr>
              <w:suppressAutoHyphens/>
              <w:ind w:left="175" w:hanging="175"/>
              <w:textAlignment w:val="baseline"/>
              <w:rPr>
                <w:b/>
                <w:bCs/>
                <w:color w:val="000000" w:themeColor="text1"/>
                <w:sz w:val="18"/>
                <w:szCs w:val="18"/>
              </w:rPr>
            </w:pPr>
            <w:r w:rsidRPr="00D163DA">
              <w:rPr>
                <w:color w:val="000000" w:themeColor="text1"/>
                <w:sz w:val="18"/>
                <w:szCs w:val="18"/>
              </w:rPr>
              <w:t>Pasklidžiųjų išmetamųjų teršalų lokalizavimas, surinkimas ir apdorojimas</w:t>
            </w:r>
          </w:p>
          <w:p w14:paraId="62E4CD94" w14:textId="77777777" w:rsidR="005A55DA" w:rsidRPr="00D163DA" w:rsidRDefault="005A55DA" w:rsidP="00ED324A">
            <w:pPr>
              <w:pStyle w:val="Sraopastraipa"/>
              <w:numPr>
                <w:ilvl w:val="0"/>
                <w:numId w:val="31"/>
              </w:numPr>
              <w:suppressAutoHyphens/>
              <w:ind w:left="175" w:hanging="175"/>
              <w:textAlignment w:val="baseline"/>
              <w:rPr>
                <w:b/>
                <w:bCs/>
                <w:color w:val="000000" w:themeColor="text1"/>
                <w:sz w:val="18"/>
                <w:szCs w:val="18"/>
              </w:rPr>
            </w:pPr>
            <w:r w:rsidRPr="00D163DA">
              <w:rPr>
                <w:color w:val="000000" w:themeColor="text1"/>
                <w:sz w:val="18"/>
                <w:szCs w:val="18"/>
              </w:rPr>
              <w:t>Drėkinimas</w:t>
            </w:r>
          </w:p>
          <w:p w14:paraId="7EAF8313" w14:textId="77777777" w:rsidR="005A55DA" w:rsidRPr="00D163DA" w:rsidRDefault="005A55DA" w:rsidP="00ED324A">
            <w:pPr>
              <w:pStyle w:val="Sraopastraipa"/>
              <w:numPr>
                <w:ilvl w:val="0"/>
                <w:numId w:val="31"/>
              </w:numPr>
              <w:suppressAutoHyphens/>
              <w:ind w:left="175" w:hanging="175"/>
              <w:textAlignment w:val="baseline"/>
              <w:rPr>
                <w:b/>
                <w:bCs/>
                <w:color w:val="000000" w:themeColor="text1"/>
                <w:sz w:val="18"/>
                <w:szCs w:val="18"/>
              </w:rPr>
            </w:pPr>
            <w:r w:rsidRPr="00D163DA">
              <w:rPr>
                <w:color w:val="000000" w:themeColor="text1"/>
                <w:sz w:val="18"/>
                <w:szCs w:val="18"/>
              </w:rPr>
              <w:t>Techninė priežiūra</w:t>
            </w:r>
          </w:p>
          <w:p w14:paraId="2E4467B7" w14:textId="77777777" w:rsidR="005A55DA" w:rsidRPr="00D163DA" w:rsidRDefault="005A55DA" w:rsidP="00ED324A">
            <w:pPr>
              <w:pStyle w:val="Sraopastraipa"/>
              <w:numPr>
                <w:ilvl w:val="0"/>
                <w:numId w:val="31"/>
              </w:numPr>
              <w:suppressAutoHyphens/>
              <w:ind w:left="175" w:hanging="175"/>
              <w:textAlignment w:val="baseline"/>
              <w:rPr>
                <w:b/>
                <w:bCs/>
                <w:color w:val="000000" w:themeColor="text1"/>
                <w:sz w:val="18"/>
                <w:szCs w:val="18"/>
              </w:rPr>
            </w:pPr>
            <w:r w:rsidRPr="00D163DA">
              <w:rPr>
                <w:color w:val="000000" w:themeColor="text1"/>
                <w:sz w:val="18"/>
                <w:szCs w:val="18"/>
              </w:rPr>
              <w:t>Atliekų apdorojimo ir saugojimo vietų valymas</w:t>
            </w:r>
          </w:p>
          <w:p w14:paraId="114B9C0B" w14:textId="77777777" w:rsidR="005A55DA" w:rsidRPr="00D163DA" w:rsidRDefault="005A55DA" w:rsidP="00ED324A">
            <w:pPr>
              <w:pStyle w:val="Sraopastraipa"/>
              <w:numPr>
                <w:ilvl w:val="0"/>
                <w:numId w:val="31"/>
              </w:numPr>
              <w:suppressAutoHyphens/>
              <w:ind w:left="175" w:hanging="175"/>
              <w:textAlignment w:val="baseline"/>
              <w:rPr>
                <w:b/>
                <w:bCs/>
                <w:color w:val="000000" w:themeColor="text1"/>
                <w:sz w:val="18"/>
                <w:szCs w:val="18"/>
              </w:rPr>
            </w:pPr>
            <w:r w:rsidRPr="00D163DA">
              <w:rPr>
                <w:color w:val="000000" w:themeColor="text1"/>
                <w:sz w:val="18"/>
                <w:szCs w:val="18"/>
              </w:rPr>
              <w:t>Nuotėkio aptikimo ir remonto (NAIR) programa</w:t>
            </w:r>
          </w:p>
        </w:tc>
        <w:tc>
          <w:tcPr>
            <w:tcW w:w="992" w:type="dxa"/>
            <w:vMerge w:val="restart"/>
            <w:tcBorders>
              <w:top w:val="single" w:sz="4" w:space="0" w:color="auto"/>
              <w:left w:val="single" w:sz="4" w:space="0" w:color="auto"/>
              <w:right w:val="single" w:sz="4" w:space="0" w:color="auto"/>
            </w:tcBorders>
            <w:vAlign w:val="center"/>
          </w:tcPr>
          <w:p w14:paraId="1CAE0D31"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5C3CD74F" w14:textId="77777777" w:rsidR="005A55DA" w:rsidRPr="00D163DA" w:rsidRDefault="005A55DA" w:rsidP="00ED324A">
            <w:pPr>
              <w:pStyle w:val="Sraopastraipa"/>
              <w:numPr>
                <w:ilvl w:val="0"/>
                <w:numId w:val="32"/>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Atitinka</w:t>
            </w:r>
          </w:p>
        </w:tc>
        <w:tc>
          <w:tcPr>
            <w:tcW w:w="4995" w:type="dxa"/>
            <w:tcBorders>
              <w:top w:val="single" w:sz="4" w:space="0" w:color="auto"/>
              <w:left w:val="single" w:sz="4" w:space="0" w:color="auto"/>
              <w:bottom w:val="single" w:sz="4" w:space="0" w:color="auto"/>
              <w:right w:val="single" w:sz="4" w:space="0" w:color="auto"/>
            </w:tcBorders>
            <w:vAlign w:val="center"/>
          </w:tcPr>
          <w:p w14:paraId="251CC89E" w14:textId="77777777" w:rsidR="005A55DA" w:rsidRPr="00D163DA" w:rsidRDefault="005A55DA" w:rsidP="00ED324A">
            <w:pPr>
              <w:spacing w:after="0" w:line="240" w:lineRule="auto"/>
              <w:jc w:val="center"/>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rPr>
              <w:t xml:space="preserve">Teritorijoje ribojamas judėjimo greitis. </w:t>
            </w:r>
            <w:r w:rsidRPr="00D163DA">
              <w:rPr>
                <w:rFonts w:ascii="Times New Roman" w:hAnsi="Times New Roman" w:cs="Times New Roman"/>
                <w:color w:val="000000" w:themeColor="text1"/>
                <w:sz w:val="18"/>
                <w:szCs w:val="18"/>
                <w:lang w:eastAsia="lt-LT"/>
              </w:rPr>
              <w:t>Kraunant griebtuvu, pasėmus medžiagos, griebtuvas sandariai uždaromas. Iš griebtuvo</w:t>
            </w:r>
          </w:p>
          <w:p w14:paraId="5C4923D9" w14:textId="77777777" w:rsidR="005A55DA" w:rsidRPr="00D163DA" w:rsidRDefault="005A55DA" w:rsidP="00ED324A">
            <w:pPr>
              <w:spacing w:after="0" w:line="240" w:lineRule="auto"/>
              <w:jc w:val="center"/>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medžiaga išpilama kuo lėčiau ir mažesniu kaip 1 m atstumu nuo kaupo.</w:t>
            </w:r>
          </w:p>
        </w:tc>
      </w:tr>
      <w:tr w:rsidR="005A55DA" w:rsidRPr="00D163DA" w14:paraId="6CD8F55A" w14:textId="77777777" w:rsidTr="00ED324A">
        <w:trPr>
          <w:trHeight w:val="204"/>
        </w:trPr>
        <w:tc>
          <w:tcPr>
            <w:tcW w:w="534" w:type="dxa"/>
            <w:vMerge/>
            <w:tcBorders>
              <w:top w:val="single" w:sz="4" w:space="0" w:color="auto"/>
              <w:left w:val="single" w:sz="4" w:space="0" w:color="auto"/>
              <w:right w:val="single" w:sz="4" w:space="0" w:color="auto"/>
            </w:tcBorders>
            <w:vAlign w:val="center"/>
          </w:tcPr>
          <w:p w14:paraId="48DECD63"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267A310C"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38B86A48"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top w:val="single" w:sz="4" w:space="0" w:color="auto"/>
              <w:left w:val="single" w:sz="4" w:space="0" w:color="auto"/>
              <w:right w:val="single" w:sz="4" w:space="0" w:color="auto"/>
            </w:tcBorders>
            <w:vAlign w:val="center"/>
          </w:tcPr>
          <w:p w14:paraId="15D22C98"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top w:val="single" w:sz="4" w:space="0" w:color="auto"/>
              <w:left w:val="single" w:sz="4" w:space="0" w:color="auto"/>
              <w:right w:val="single" w:sz="4" w:space="0" w:color="auto"/>
            </w:tcBorders>
            <w:vAlign w:val="center"/>
          </w:tcPr>
          <w:p w14:paraId="3B056DEE"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top w:val="single" w:sz="4" w:space="0" w:color="auto"/>
              <w:left w:val="single" w:sz="4" w:space="0" w:color="auto"/>
              <w:bottom w:val="single" w:sz="4" w:space="0" w:color="auto"/>
              <w:right w:val="single" w:sz="4" w:space="0" w:color="auto"/>
            </w:tcBorders>
            <w:vAlign w:val="center"/>
          </w:tcPr>
          <w:p w14:paraId="5A570B77" w14:textId="77777777" w:rsidR="005A55DA" w:rsidRPr="00D163DA" w:rsidRDefault="005A55DA" w:rsidP="00ED324A">
            <w:pPr>
              <w:pStyle w:val="Sraopastraipa"/>
              <w:numPr>
                <w:ilvl w:val="0"/>
                <w:numId w:val="32"/>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585FC36C"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Uždaros transportavimo sistemos nenaudojamos.</w:t>
            </w:r>
          </w:p>
        </w:tc>
      </w:tr>
      <w:tr w:rsidR="005A55DA" w:rsidRPr="00D163DA" w14:paraId="10532745" w14:textId="77777777" w:rsidTr="00ED324A">
        <w:trPr>
          <w:trHeight w:val="201"/>
        </w:trPr>
        <w:tc>
          <w:tcPr>
            <w:tcW w:w="534" w:type="dxa"/>
            <w:vMerge/>
            <w:tcBorders>
              <w:top w:val="single" w:sz="4" w:space="0" w:color="auto"/>
              <w:left w:val="single" w:sz="4" w:space="0" w:color="auto"/>
              <w:right w:val="single" w:sz="4" w:space="0" w:color="auto"/>
            </w:tcBorders>
            <w:vAlign w:val="center"/>
          </w:tcPr>
          <w:p w14:paraId="5A4965D8"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4CD4FBE4"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21D02D4D"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top w:val="single" w:sz="4" w:space="0" w:color="auto"/>
              <w:left w:val="single" w:sz="4" w:space="0" w:color="auto"/>
              <w:right w:val="single" w:sz="4" w:space="0" w:color="auto"/>
            </w:tcBorders>
            <w:vAlign w:val="center"/>
          </w:tcPr>
          <w:p w14:paraId="4A66A3C9"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top w:val="single" w:sz="4" w:space="0" w:color="auto"/>
              <w:left w:val="single" w:sz="4" w:space="0" w:color="auto"/>
              <w:right w:val="single" w:sz="4" w:space="0" w:color="auto"/>
            </w:tcBorders>
            <w:vAlign w:val="center"/>
          </w:tcPr>
          <w:p w14:paraId="5EA6346D"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top w:val="single" w:sz="4" w:space="0" w:color="auto"/>
              <w:left w:val="single" w:sz="4" w:space="0" w:color="auto"/>
              <w:bottom w:val="single" w:sz="4" w:space="0" w:color="auto"/>
              <w:right w:val="single" w:sz="4" w:space="0" w:color="auto"/>
            </w:tcBorders>
            <w:vAlign w:val="center"/>
          </w:tcPr>
          <w:p w14:paraId="293634B5" w14:textId="77777777" w:rsidR="005A55DA" w:rsidRPr="00D163DA" w:rsidRDefault="005A55DA" w:rsidP="00ED324A">
            <w:pPr>
              <w:pStyle w:val="Sraopastraipa"/>
              <w:numPr>
                <w:ilvl w:val="0"/>
                <w:numId w:val="32"/>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1F90C7F1"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 xml:space="preserve">Stacionarūs įrenginiai nenaudojami, įrenginyje dirba tik mobili technika, kuri yra nuolat prižiūrima </w:t>
            </w:r>
          </w:p>
        </w:tc>
      </w:tr>
      <w:tr w:rsidR="005A55DA" w:rsidRPr="00D163DA" w14:paraId="2165AC99" w14:textId="77777777" w:rsidTr="00ED324A">
        <w:trPr>
          <w:trHeight w:val="228"/>
        </w:trPr>
        <w:tc>
          <w:tcPr>
            <w:tcW w:w="534" w:type="dxa"/>
            <w:vMerge/>
            <w:tcBorders>
              <w:top w:val="single" w:sz="4" w:space="0" w:color="auto"/>
              <w:left w:val="single" w:sz="4" w:space="0" w:color="auto"/>
              <w:right w:val="single" w:sz="4" w:space="0" w:color="auto"/>
            </w:tcBorders>
            <w:vAlign w:val="center"/>
          </w:tcPr>
          <w:p w14:paraId="611636D0"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2C41C4F9"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722E3E26"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top w:val="single" w:sz="4" w:space="0" w:color="auto"/>
              <w:left w:val="single" w:sz="4" w:space="0" w:color="auto"/>
              <w:right w:val="single" w:sz="4" w:space="0" w:color="auto"/>
            </w:tcBorders>
            <w:vAlign w:val="center"/>
          </w:tcPr>
          <w:p w14:paraId="731332C2"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top w:val="single" w:sz="4" w:space="0" w:color="auto"/>
              <w:left w:val="single" w:sz="4" w:space="0" w:color="auto"/>
              <w:right w:val="single" w:sz="4" w:space="0" w:color="auto"/>
            </w:tcBorders>
            <w:vAlign w:val="center"/>
          </w:tcPr>
          <w:p w14:paraId="428F3F87"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top w:val="single" w:sz="4" w:space="0" w:color="auto"/>
              <w:left w:val="single" w:sz="4" w:space="0" w:color="auto"/>
              <w:bottom w:val="single" w:sz="4" w:space="0" w:color="auto"/>
              <w:right w:val="single" w:sz="4" w:space="0" w:color="auto"/>
            </w:tcBorders>
            <w:vAlign w:val="center"/>
          </w:tcPr>
          <w:p w14:paraId="0C84EC0C" w14:textId="77777777" w:rsidR="005A55DA" w:rsidRPr="00D163DA" w:rsidRDefault="005A55DA" w:rsidP="00ED324A">
            <w:pPr>
              <w:pStyle w:val="Sraopastraipa"/>
              <w:numPr>
                <w:ilvl w:val="0"/>
                <w:numId w:val="32"/>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62603F35"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Uždaros įrangos arba pastatų naudojimas yra ribotas ir dėl atliekų kiekio</w:t>
            </w:r>
          </w:p>
        </w:tc>
      </w:tr>
      <w:tr w:rsidR="005A55DA" w:rsidRPr="00D163DA" w14:paraId="40F78D90" w14:textId="77777777" w:rsidTr="00ED324A">
        <w:trPr>
          <w:trHeight w:val="270"/>
        </w:trPr>
        <w:tc>
          <w:tcPr>
            <w:tcW w:w="534" w:type="dxa"/>
            <w:vMerge/>
            <w:tcBorders>
              <w:top w:val="single" w:sz="4" w:space="0" w:color="auto"/>
              <w:left w:val="single" w:sz="4" w:space="0" w:color="auto"/>
              <w:right w:val="single" w:sz="4" w:space="0" w:color="auto"/>
            </w:tcBorders>
            <w:vAlign w:val="center"/>
          </w:tcPr>
          <w:p w14:paraId="549B22FA"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5E99AFE7"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48FE1E03"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top w:val="single" w:sz="4" w:space="0" w:color="auto"/>
              <w:left w:val="single" w:sz="4" w:space="0" w:color="auto"/>
              <w:right w:val="single" w:sz="4" w:space="0" w:color="auto"/>
            </w:tcBorders>
            <w:vAlign w:val="center"/>
          </w:tcPr>
          <w:p w14:paraId="57D244E9"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top w:val="single" w:sz="4" w:space="0" w:color="auto"/>
              <w:left w:val="single" w:sz="4" w:space="0" w:color="auto"/>
              <w:right w:val="single" w:sz="4" w:space="0" w:color="auto"/>
            </w:tcBorders>
            <w:vAlign w:val="center"/>
          </w:tcPr>
          <w:p w14:paraId="38AA8718"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top w:val="single" w:sz="4" w:space="0" w:color="auto"/>
              <w:left w:val="single" w:sz="4" w:space="0" w:color="auto"/>
              <w:bottom w:val="single" w:sz="4" w:space="0" w:color="auto"/>
              <w:right w:val="single" w:sz="4" w:space="0" w:color="auto"/>
            </w:tcBorders>
            <w:vAlign w:val="center"/>
          </w:tcPr>
          <w:p w14:paraId="010D8581" w14:textId="77777777" w:rsidR="005A55DA" w:rsidRPr="00D163DA" w:rsidRDefault="005A55DA" w:rsidP="00ED324A">
            <w:pPr>
              <w:pStyle w:val="Sraopastraipa"/>
              <w:numPr>
                <w:ilvl w:val="0"/>
                <w:numId w:val="32"/>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Atitinka</w:t>
            </w:r>
          </w:p>
        </w:tc>
        <w:tc>
          <w:tcPr>
            <w:tcW w:w="4995" w:type="dxa"/>
            <w:tcBorders>
              <w:top w:val="single" w:sz="4" w:space="0" w:color="auto"/>
              <w:left w:val="single" w:sz="4" w:space="0" w:color="auto"/>
              <w:bottom w:val="single" w:sz="4" w:space="0" w:color="auto"/>
              <w:right w:val="single" w:sz="4" w:space="0" w:color="auto"/>
            </w:tcBorders>
            <w:vAlign w:val="center"/>
          </w:tcPr>
          <w:p w14:paraId="7EC75AE9"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Drėgmė yra būtinas faktorius tinkamam naftos produktus skaidančių mikroorganizmų darbui, todėl apdorojamos atliekos yra drėkinamos atsižvelgiant į aplinkos sąlygas.</w:t>
            </w:r>
          </w:p>
        </w:tc>
      </w:tr>
      <w:tr w:rsidR="005A55DA" w:rsidRPr="00D163DA" w14:paraId="0D031539" w14:textId="77777777" w:rsidTr="00ED324A">
        <w:trPr>
          <w:trHeight w:val="267"/>
        </w:trPr>
        <w:tc>
          <w:tcPr>
            <w:tcW w:w="534" w:type="dxa"/>
            <w:vMerge/>
            <w:tcBorders>
              <w:top w:val="single" w:sz="4" w:space="0" w:color="auto"/>
              <w:left w:val="single" w:sz="4" w:space="0" w:color="auto"/>
              <w:right w:val="single" w:sz="4" w:space="0" w:color="auto"/>
            </w:tcBorders>
            <w:vAlign w:val="center"/>
          </w:tcPr>
          <w:p w14:paraId="73FEA87F"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0B931284"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243A0787"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top w:val="single" w:sz="4" w:space="0" w:color="auto"/>
              <w:left w:val="single" w:sz="4" w:space="0" w:color="auto"/>
              <w:right w:val="single" w:sz="4" w:space="0" w:color="auto"/>
            </w:tcBorders>
            <w:vAlign w:val="center"/>
          </w:tcPr>
          <w:p w14:paraId="613F9B03"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top w:val="single" w:sz="4" w:space="0" w:color="auto"/>
              <w:left w:val="single" w:sz="4" w:space="0" w:color="auto"/>
              <w:right w:val="single" w:sz="4" w:space="0" w:color="auto"/>
            </w:tcBorders>
            <w:vAlign w:val="center"/>
          </w:tcPr>
          <w:p w14:paraId="602A9B2E"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top w:val="single" w:sz="4" w:space="0" w:color="auto"/>
              <w:left w:val="single" w:sz="4" w:space="0" w:color="auto"/>
              <w:bottom w:val="single" w:sz="4" w:space="0" w:color="auto"/>
              <w:right w:val="single" w:sz="4" w:space="0" w:color="auto"/>
            </w:tcBorders>
            <w:vAlign w:val="center"/>
          </w:tcPr>
          <w:p w14:paraId="5D900C6D" w14:textId="77777777" w:rsidR="005A55DA" w:rsidRPr="00D163DA" w:rsidRDefault="005A55DA" w:rsidP="00ED324A">
            <w:pPr>
              <w:pStyle w:val="Sraopastraipa"/>
              <w:numPr>
                <w:ilvl w:val="0"/>
                <w:numId w:val="32"/>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7A398DD5"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Uždara ar apsauginė įranga nėra naudojama</w:t>
            </w:r>
          </w:p>
        </w:tc>
      </w:tr>
      <w:tr w:rsidR="005A55DA" w:rsidRPr="00D163DA" w14:paraId="1A70932B" w14:textId="77777777" w:rsidTr="00ED324A">
        <w:trPr>
          <w:trHeight w:val="234"/>
        </w:trPr>
        <w:tc>
          <w:tcPr>
            <w:tcW w:w="534" w:type="dxa"/>
            <w:vMerge/>
            <w:tcBorders>
              <w:top w:val="single" w:sz="4" w:space="0" w:color="auto"/>
              <w:left w:val="single" w:sz="4" w:space="0" w:color="auto"/>
              <w:right w:val="single" w:sz="4" w:space="0" w:color="auto"/>
            </w:tcBorders>
            <w:vAlign w:val="center"/>
          </w:tcPr>
          <w:p w14:paraId="4A51F476"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451C3B04"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6710F4B9"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top w:val="single" w:sz="4" w:space="0" w:color="auto"/>
              <w:left w:val="single" w:sz="4" w:space="0" w:color="auto"/>
              <w:right w:val="single" w:sz="4" w:space="0" w:color="auto"/>
            </w:tcBorders>
            <w:vAlign w:val="center"/>
          </w:tcPr>
          <w:p w14:paraId="1089491B"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top w:val="single" w:sz="4" w:space="0" w:color="auto"/>
              <w:left w:val="single" w:sz="4" w:space="0" w:color="auto"/>
              <w:right w:val="single" w:sz="4" w:space="0" w:color="auto"/>
            </w:tcBorders>
            <w:vAlign w:val="center"/>
          </w:tcPr>
          <w:p w14:paraId="7DC659DC"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top w:val="single" w:sz="4" w:space="0" w:color="auto"/>
              <w:left w:val="single" w:sz="4" w:space="0" w:color="auto"/>
              <w:bottom w:val="single" w:sz="4" w:space="0" w:color="auto"/>
              <w:right w:val="single" w:sz="4" w:space="0" w:color="auto"/>
            </w:tcBorders>
            <w:vAlign w:val="center"/>
          </w:tcPr>
          <w:p w14:paraId="3D7250F2" w14:textId="77777777" w:rsidR="005A55DA" w:rsidRPr="00D163DA" w:rsidRDefault="005A55DA" w:rsidP="00ED324A">
            <w:pPr>
              <w:pStyle w:val="Sraopastraipa"/>
              <w:numPr>
                <w:ilvl w:val="0"/>
                <w:numId w:val="32"/>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Atitinka</w:t>
            </w:r>
          </w:p>
        </w:tc>
        <w:tc>
          <w:tcPr>
            <w:tcW w:w="4995" w:type="dxa"/>
            <w:tcBorders>
              <w:top w:val="single" w:sz="4" w:space="0" w:color="auto"/>
              <w:left w:val="single" w:sz="4" w:space="0" w:color="auto"/>
              <w:bottom w:val="single" w:sz="4" w:space="0" w:color="auto"/>
              <w:right w:val="single" w:sz="4" w:space="0" w:color="auto"/>
            </w:tcBorders>
            <w:vAlign w:val="center"/>
          </w:tcPr>
          <w:p w14:paraId="65982FD9"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Baigus darbą, iš teritorijos išvykstanti mobili atliekų tvarkymo technika yra nuvaloma, kad tarša nepasklistų už įrenginio ribų. Stacionarios įrangos objekte nėra.</w:t>
            </w:r>
          </w:p>
        </w:tc>
      </w:tr>
      <w:tr w:rsidR="005A55DA" w:rsidRPr="00D163DA" w14:paraId="51ACA13A" w14:textId="77777777" w:rsidTr="00ED324A">
        <w:trPr>
          <w:trHeight w:val="288"/>
        </w:trPr>
        <w:tc>
          <w:tcPr>
            <w:tcW w:w="534" w:type="dxa"/>
            <w:vMerge/>
            <w:tcBorders>
              <w:top w:val="single" w:sz="4" w:space="0" w:color="auto"/>
              <w:left w:val="single" w:sz="4" w:space="0" w:color="auto"/>
              <w:bottom w:val="single" w:sz="4" w:space="0" w:color="auto"/>
              <w:right w:val="single" w:sz="4" w:space="0" w:color="auto"/>
            </w:tcBorders>
            <w:vAlign w:val="center"/>
          </w:tcPr>
          <w:p w14:paraId="6BCA8B58"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5450AE0C"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3631DE99"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top w:val="single" w:sz="4" w:space="0" w:color="auto"/>
              <w:left w:val="single" w:sz="4" w:space="0" w:color="auto"/>
              <w:bottom w:val="single" w:sz="4" w:space="0" w:color="auto"/>
              <w:right w:val="single" w:sz="4" w:space="0" w:color="auto"/>
            </w:tcBorders>
            <w:vAlign w:val="center"/>
          </w:tcPr>
          <w:p w14:paraId="32355E10"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466546B"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top w:val="single" w:sz="4" w:space="0" w:color="auto"/>
              <w:left w:val="single" w:sz="4" w:space="0" w:color="auto"/>
              <w:bottom w:val="single" w:sz="4" w:space="0" w:color="auto"/>
              <w:right w:val="single" w:sz="4" w:space="0" w:color="auto"/>
            </w:tcBorders>
            <w:vAlign w:val="center"/>
          </w:tcPr>
          <w:p w14:paraId="24C16716" w14:textId="77777777" w:rsidR="005A55DA" w:rsidRPr="00D163DA" w:rsidRDefault="005A55DA" w:rsidP="00ED324A">
            <w:pPr>
              <w:pStyle w:val="Sraopastraipa"/>
              <w:numPr>
                <w:ilvl w:val="0"/>
                <w:numId w:val="32"/>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2A9C8525"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Uždaros sistemos įrenginyje nenaudojamos</w:t>
            </w:r>
          </w:p>
        </w:tc>
      </w:tr>
      <w:tr w:rsidR="005A55DA" w:rsidRPr="00D163DA" w14:paraId="672A1D88" w14:textId="77777777" w:rsidTr="00ED324A">
        <w:trPr>
          <w:trHeight w:val="1459"/>
        </w:trPr>
        <w:tc>
          <w:tcPr>
            <w:tcW w:w="534" w:type="dxa"/>
            <w:tcBorders>
              <w:top w:val="single" w:sz="4" w:space="0" w:color="auto"/>
              <w:left w:val="single" w:sz="4" w:space="0" w:color="auto"/>
              <w:bottom w:val="single" w:sz="4" w:space="0" w:color="auto"/>
              <w:right w:val="single" w:sz="4" w:space="0" w:color="auto"/>
            </w:tcBorders>
            <w:vAlign w:val="center"/>
          </w:tcPr>
          <w:p w14:paraId="66B1FE2B"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55709821"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5B890207"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top w:val="single" w:sz="4" w:space="0" w:color="auto"/>
              <w:left w:val="single" w:sz="4" w:space="0" w:color="auto"/>
              <w:bottom w:val="single" w:sz="4" w:space="0" w:color="auto"/>
              <w:right w:val="single" w:sz="4" w:space="0" w:color="auto"/>
            </w:tcBorders>
            <w:vAlign w:val="center"/>
          </w:tcPr>
          <w:p w14:paraId="321FB0CB"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b/>
                <w:bCs/>
                <w:color w:val="000000" w:themeColor="text1"/>
                <w:sz w:val="18"/>
                <w:szCs w:val="18"/>
              </w:rPr>
              <w:t xml:space="preserve">15 GPGB. </w:t>
            </w:r>
            <w:r w:rsidRPr="00D163DA">
              <w:rPr>
                <w:rFonts w:ascii="Times New Roman" w:hAnsi="Times New Roman" w:cs="Times New Roman"/>
                <w:color w:val="000000" w:themeColor="text1"/>
                <w:sz w:val="18"/>
                <w:szCs w:val="18"/>
              </w:rPr>
              <w:t>GPGB yra fakelus degti tik saugos sumetimais arba neįprastomis eksploatacijos sąlygomis (pvz., paleidimo, stabdymo metu), taikant abu toliau nurodytus metodus:</w:t>
            </w:r>
          </w:p>
          <w:p w14:paraId="04CE24F4" w14:textId="77777777" w:rsidR="005A55DA" w:rsidRPr="00D163DA" w:rsidRDefault="005A55DA" w:rsidP="00ED324A">
            <w:pPr>
              <w:pStyle w:val="Sraopastraipa"/>
              <w:numPr>
                <w:ilvl w:val="0"/>
                <w:numId w:val="33"/>
              </w:numPr>
              <w:suppressAutoHyphens/>
              <w:ind w:left="175" w:hanging="175"/>
              <w:textAlignment w:val="baseline"/>
              <w:rPr>
                <w:color w:val="000000" w:themeColor="text1"/>
                <w:sz w:val="18"/>
                <w:szCs w:val="18"/>
              </w:rPr>
            </w:pPr>
            <w:r w:rsidRPr="00D163DA">
              <w:rPr>
                <w:color w:val="000000" w:themeColor="text1"/>
                <w:sz w:val="18"/>
                <w:szCs w:val="18"/>
              </w:rPr>
              <w:t>Tinkamas įrenginio projektavimas</w:t>
            </w:r>
          </w:p>
          <w:p w14:paraId="736C69DF" w14:textId="77777777" w:rsidR="005A55DA" w:rsidRPr="00D163DA" w:rsidRDefault="005A55DA" w:rsidP="00ED324A">
            <w:pPr>
              <w:pStyle w:val="Sraopastraipa"/>
              <w:numPr>
                <w:ilvl w:val="0"/>
                <w:numId w:val="33"/>
              </w:numPr>
              <w:suppressAutoHyphens/>
              <w:ind w:left="175" w:hanging="175"/>
              <w:textAlignment w:val="baseline"/>
              <w:rPr>
                <w:color w:val="000000" w:themeColor="text1"/>
                <w:sz w:val="18"/>
                <w:szCs w:val="18"/>
              </w:rPr>
            </w:pPr>
            <w:r w:rsidRPr="00D163DA">
              <w:rPr>
                <w:color w:val="000000" w:themeColor="text1"/>
                <w:sz w:val="18"/>
                <w:szCs w:val="18"/>
              </w:rPr>
              <w:t>Įrenginio valdymas</w:t>
            </w:r>
          </w:p>
        </w:tc>
        <w:tc>
          <w:tcPr>
            <w:tcW w:w="992" w:type="dxa"/>
            <w:tcBorders>
              <w:top w:val="single" w:sz="4" w:space="0" w:color="auto"/>
              <w:left w:val="single" w:sz="4" w:space="0" w:color="auto"/>
              <w:bottom w:val="single" w:sz="4" w:space="0" w:color="auto"/>
              <w:right w:val="single" w:sz="4" w:space="0" w:color="auto"/>
            </w:tcBorders>
            <w:vAlign w:val="center"/>
          </w:tcPr>
          <w:p w14:paraId="212689EC"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5E85EA97"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5285841D"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Fakelai nedeginami</w:t>
            </w:r>
          </w:p>
        </w:tc>
      </w:tr>
      <w:tr w:rsidR="005A55DA" w:rsidRPr="00D163DA" w14:paraId="06AF217E" w14:textId="77777777" w:rsidTr="00ED324A">
        <w:trPr>
          <w:trHeight w:val="1459"/>
        </w:trPr>
        <w:tc>
          <w:tcPr>
            <w:tcW w:w="534" w:type="dxa"/>
            <w:tcBorders>
              <w:top w:val="single" w:sz="4" w:space="0" w:color="auto"/>
              <w:left w:val="single" w:sz="4" w:space="0" w:color="auto"/>
              <w:bottom w:val="single" w:sz="4" w:space="0" w:color="auto"/>
              <w:right w:val="single" w:sz="4" w:space="0" w:color="auto"/>
            </w:tcBorders>
            <w:vAlign w:val="center"/>
          </w:tcPr>
          <w:p w14:paraId="55BBD1CE"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bottom w:val="single" w:sz="4" w:space="0" w:color="auto"/>
              <w:right w:val="single" w:sz="4" w:space="0" w:color="auto"/>
            </w:tcBorders>
            <w:vAlign w:val="center"/>
          </w:tcPr>
          <w:p w14:paraId="216CBF27"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63EE038C"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top w:val="single" w:sz="4" w:space="0" w:color="auto"/>
              <w:left w:val="single" w:sz="4" w:space="0" w:color="auto"/>
              <w:bottom w:val="single" w:sz="4" w:space="0" w:color="auto"/>
              <w:right w:val="single" w:sz="4" w:space="0" w:color="auto"/>
            </w:tcBorders>
            <w:vAlign w:val="center"/>
          </w:tcPr>
          <w:p w14:paraId="3D0AFD88"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b/>
                <w:bCs/>
                <w:color w:val="000000" w:themeColor="text1"/>
                <w:sz w:val="18"/>
                <w:szCs w:val="18"/>
              </w:rPr>
              <w:t xml:space="preserve">16 GPGB. </w:t>
            </w:r>
            <w:r w:rsidRPr="00D163DA">
              <w:rPr>
                <w:rFonts w:ascii="Times New Roman" w:hAnsi="Times New Roman" w:cs="Times New Roman"/>
                <w:color w:val="000000" w:themeColor="text1"/>
                <w:sz w:val="18"/>
                <w:szCs w:val="18"/>
              </w:rPr>
              <w:t>Siekiant sumažinti iš fakelų į orą išmetamų teršalų kiekį, kai fakelų deginimas yra neišvengiamas, GPGB yra taikyti abu toliau nurodytus metodus:</w:t>
            </w:r>
          </w:p>
          <w:p w14:paraId="69AD24EB" w14:textId="77777777" w:rsidR="005A55DA" w:rsidRPr="00D163DA" w:rsidRDefault="005A55DA" w:rsidP="00ED324A">
            <w:pPr>
              <w:pStyle w:val="Sraopastraipa"/>
              <w:numPr>
                <w:ilvl w:val="0"/>
                <w:numId w:val="34"/>
              </w:numPr>
              <w:suppressAutoHyphens/>
              <w:ind w:left="317" w:hanging="284"/>
              <w:textAlignment w:val="baseline"/>
              <w:rPr>
                <w:b/>
                <w:bCs/>
                <w:color w:val="000000" w:themeColor="text1"/>
                <w:sz w:val="18"/>
                <w:szCs w:val="18"/>
              </w:rPr>
            </w:pPr>
            <w:r w:rsidRPr="00D163DA">
              <w:rPr>
                <w:color w:val="000000" w:themeColor="text1"/>
                <w:sz w:val="18"/>
                <w:szCs w:val="18"/>
              </w:rPr>
              <w:t>Tinkamas fakelų projektavimas</w:t>
            </w:r>
          </w:p>
          <w:p w14:paraId="326E3565" w14:textId="77777777" w:rsidR="005A55DA" w:rsidRPr="00D163DA" w:rsidRDefault="005A55DA" w:rsidP="00ED324A">
            <w:pPr>
              <w:pStyle w:val="Sraopastraipa"/>
              <w:numPr>
                <w:ilvl w:val="0"/>
                <w:numId w:val="34"/>
              </w:numPr>
              <w:suppressAutoHyphens/>
              <w:ind w:left="317" w:hanging="284"/>
              <w:textAlignment w:val="baseline"/>
              <w:rPr>
                <w:b/>
                <w:bCs/>
                <w:color w:val="000000" w:themeColor="text1"/>
                <w:sz w:val="18"/>
                <w:szCs w:val="18"/>
              </w:rPr>
            </w:pPr>
            <w:r w:rsidRPr="00D163DA">
              <w:rPr>
                <w:color w:val="000000" w:themeColor="text1"/>
                <w:sz w:val="18"/>
                <w:szCs w:val="18"/>
              </w:rPr>
              <w:t>Stebėsena ir įrašų registravimas kaip fakelų tvarkymo dalis</w:t>
            </w:r>
          </w:p>
        </w:tc>
        <w:tc>
          <w:tcPr>
            <w:tcW w:w="992" w:type="dxa"/>
            <w:tcBorders>
              <w:top w:val="single" w:sz="4" w:space="0" w:color="auto"/>
              <w:left w:val="single" w:sz="4" w:space="0" w:color="auto"/>
              <w:bottom w:val="single" w:sz="4" w:space="0" w:color="auto"/>
              <w:right w:val="single" w:sz="4" w:space="0" w:color="auto"/>
            </w:tcBorders>
            <w:vAlign w:val="center"/>
          </w:tcPr>
          <w:p w14:paraId="49033E5B"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1C7BFAA8"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5B4BD173"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Fakelai nedeginami</w:t>
            </w:r>
          </w:p>
        </w:tc>
      </w:tr>
      <w:tr w:rsidR="005A55DA" w:rsidRPr="00D163DA" w14:paraId="7DD66B45" w14:textId="77777777" w:rsidTr="00ED324A">
        <w:trPr>
          <w:trHeight w:val="1459"/>
        </w:trPr>
        <w:tc>
          <w:tcPr>
            <w:tcW w:w="534" w:type="dxa"/>
            <w:tcBorders>
              <w:top w:val="single" w:sz="4" w:space="0" w:color="auto"/>
              <w:left w:val="single" w:sz="4" w:space="0" w:color="auto"/>
              <w:bottom w:val="single" w:sz="4" w:space="0" w:color="auto"/>
              <w:right w:val="single" w:sz="4" w:space="0" w:color="auto"/>
            </w:tcBorders>
            <w:vAlign w:val="center"/>
          </w:tcPr>
          <w:p w14:paraId="07A483CB"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val="restart"/>
            <w:tcBorders>
              <w:top w:val="single" w:sz="4" w:space="0" w:color="auto"/>
              <w:left w:val="single" w:sz="4" w:space="0" w:color="auto"/>
              <w:right w:val="single" w:sz="4" w:space="0" w:color="auto"/>
            </w:tcBorders>
            <w:vAlign w:val="center"/>
          </w:tcPr>
          <w:p w14:paraId="4D60ABE2"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Triukšmas ir vibracija</w:t>
            </w:r>
          </w:p>
        </w:tc>
        <w:tc>
          <w:tcPr>
            <w:tcW w:w="1560" w:type="dxa"/>
            <w:vMerge/>
            <w:tcBorders>
              <w:left w:val="single" w:sz="4" w:space="0" w:color="auto"/>
              <w:right w:val="single" w:sz="4" w:space="0" w:color="auto"/>
            </w:tcBorders>
            <w:vAlign w:val="center"/>
          </w:tcPr>
          <w:p w14:paraId="10AECC3B"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top w:val="single" w:sz="4" w:space="0" w:color="auto"/>
              <w:left w:val="single" w:sz="4" w:space="0" w:color="auto"/>
              <w:bottom w:val="single" w:sz="4" w:space="0" w:color="auto"/>
              <w:right w:val="single" w:sz="4" w:space="0" w:color="auto"/>
            </w:tcBorders>
            <w:vAlign w:val="center"/>
          </w:tcPr>
          <w:p w14:paraId="1CDD9FB8"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b/>
                <w:bCs/>
                <w:color w:val="000000" w:themeColor="text1"/>
                <w:sz w:val="18"/>
                <w:szCs w:val="18"/>
              </w:rPr>
              <w:t xml:space="preserve">17 GPGB. </w:t>
            </w:r>
            <w:r w:rsidRPr="00D163DA">
              <w:rPr>
                <w:rFonts w:ascii="Times New Roman" w:hAnsi="Times New Roman" w:cs="Times New Roman"/>
                <w:color w:val="000000" w:themeColor="text1"/>
                <w:sz w:val="18"/>
                <w:szCs w:val="18"/>
              </w:rPr>
              <w:t xml:space="preserve">Siekiant išvengti arba, jei tai neįmanoma, sumažinti įrenginio skleidžiamą triukšmą ir vibraciją, GPGB yra parengti, įgyvendinti ir reguliariai peržiūrėti triukšmo ir vibracijos valdymo planą, kuris yra aplinkosaugos vadybos sistemos (žr. 1 GPGB) dalis ir kurį sudaro visi toliau nurodyti elementai: </w:t>
            </w:r>
          </w:p>
          <w:p w14:paraId="7D4516BA" w14:textId="77777777" w:rsidR="005A55DA" w:rsidRPr="00D163DA" w:rsidRDefault="005A55DA" w:rsidP="00ED324A">
            <w:pPr>
              <w:pStyle w:val="Sraopastraipa"/>
              <w:numPr>
                <w:ilvl w:val="0"/>
                <w:numId w:val="35"/>
              </w:numPr>
              <w:suppressAutoHyphens/>
              <w:ind w:left="317" w:hanging="317"/>
              <w:textAlignment w:val="baseline"/>
              <w:rPr>
                <w:color w:val="000000" w:themeColor="text1"/>
                <w:sz w:val="18"/>
                <w:szCs w:val="18"/>
              </w:rPr>
            </w:pPr>
            <w:r w:rsidRPr="00D163DA">
              <w:rPr>
                <w:color w:val="000000" w:themeColor="text1"/>
                <w:sz w:val="18"/>
                <w:szCs w:val="18"/>
              </w:rPr>
              <w:t xml:space="preserve">protokolas, kuriame nurodyti atitinkami veiksmai ir terminai; </w:t>
            </w:r>
          </w:p>
          <w:p w14:paraId="5E85E94F" w14:textId="77777777" w:rsidR="005A55DA" w:rsidRPr="00D163DA" w:rsidRDefault="005A55DA" w:rsidP="00ED324A">
            <w:pPr>
              <w:pStyle w:val="Sraopastraipa"/>
              <w:numPr>
                <w:ilvl w:val="0"/>
                <w:numId w:val="35"/>
              </w:numPr>
              <w:suppressAutoHyphens/>
              <w:ind w:left="317" w:hanging="317"/>
              <w:textAlignment w:val="baseline"/>
              <w:rPr>
                <w:b/>
                <w:bCs/>
                <w:color w:val="000000" w:themeColor="text1"/>
                <w:sz w:val="18"/>
                <w:szCs w:val="18"/>
              </w:rPr>
            </w:pPr>
            <w:r w:rsidRPr="00D163DA">
              <w:rPr>
                <w:color w:val="000000" w:themeColor="text1"/>
                <w:sz w:val="18"/>
                <w:szCs w:val="18"/>
              </w:rPr>
              <w:t xml:space="preserve">triukšmo ir vibracijos stebėsenos vykdymo protokolas; </w:t>
            </w:r>
          </w:p>
          <w:p w14:paraId="525472C2" w14:textId="77777777" w:rsidR="005A55DA" w:rsidRPr="00D163DA" w:rsidRDefault="005A55DA" w:rsidP="00ED324A">
            <w:pPr>
              <w:pStyle w:val="Sraopastraipa"/>
              <w:numPr>
                <w:ilvl w:val="0"/>
                <w:numId w:val="35"/>
              </w:numPr>
              <w:suppressAutoHyphens/>
              <w:ind w:left="317" w:hanging="317"/>
              <w:textAlignment w:val="baseline"/>
              <w:rPr>
                <w:b/>
                <w:bCs/>
                <w:color w:val="000000" w:themeColor="text1"/>
                <w:sz w:val="18"/>
                <w:szCs w:val="18"/>
              </w:rPr>
            </w:pPr>
            <w:r w:rsidRPr="00D163DA">
              <w:rPr>
                <w:color w:val="000000" w:themeColor="text1"/>
                <w:sz w:val="18"/>
                <w:szCs w:val="18"/>
              </w:rPr>
              <w:t xml:space="preserve">reagavimo į nustatytus su triukšmu ir vibracija susijusius incidentus, pvz., skundus, protokolas; </w:t>
            </w:r>
          </w:p>
          <w:p w14:paraId="0CC36E5F" w14:textId="77777777" w:rsidR="005A55DA" w:rsidRPr="00D163DA" w:rsidRDefault="005A55DA" w:rsidP="00ED324A">
            <w:pPr>
              <w:pStyle w:val="Sraopastraipa"/>
              <w:numPr>
                <w:ilvl w:val="0"/>
                <w:numId w:val="35"/>
              </w:numPr>
              <w:suppressAutoHyphens/>
              <w:ind w:left="317" w:hanging="317"/>
              <w:textAlignment w:val="baseline"/>
              <w:rPr>
                <w:b/>
                <w:bCs/>
                <w:color w:val="000000" w:themeColor="text1"/>
                <w:sz w:val="18"/>
                <w:szCs w:val="18"/>
              </w:rPr>
            </w:pPr>
            <w:r w:rsidRPr="00D163DA">
              <w:rPr>
                <w:color w:val="000000" w:themeColor="text1"/>
                <w:sz w:val="18"/>
                <w:szCs w:val="18"/>
              </w:rPr>
              <w:t>triukšmo ir vibracijos mažinimo programa, kurios paskirtis – nustatyti triukšmo šaltinį (-ius), išmatuoti ir (arba) įvertinti triukšmo ir vibracijos poveikį, apibūdinti pavienių triukšmo ir vibracijos šaltinių poveikį, įgyvendinti triukšmo ir vibracijos prevencijos ir (arba) mažinimo priemones</w:t>
            </w:r>
          </w:p>
        </w:tc>
        <w:tc>
          <w:tcPr>
            <w:tcW w:w="992" w:type="dxa"/>
            <w:tcBorders>
              <w:top w:val="single" w:sz="4" w:space="0" w:color="auto"/>
              <w:left w:val="single" w:sz="4" w:space="0" w:color="auto"/>
              <w:bottom w:val="single" w:sz="4" w:space="0" w:color="auto"/>
              <w:right w:val="single" w:sz="4" w:space="0" w:color="auto"/>
            </w:tcBorders>
            <w:vAlign w:val="center"/>
          </w:tcPr>
          <w:p w14:paraId="406DE996"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53A6E660"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44E0C445"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Nenumatoma, kad problemų keliantis triukšmas ir vibracija pasieks jautrius receptorius. Iš Triukšmo vertinimo ataskaitoje pateiktų skaičiavimo rezultatų matoma, jog nei vienu paros laikotarpiu ribinis triukšmo lygis nei ties viena sklypo riba nebus viršijamas</w:t>
            </w:r>
          </w:p>
        </w:tc>
      </w:tr>
      <w:tr w:rsidR="005A55DA" w:rsidRPr="00D163DA" w14:paraId="140B51F8" w14:textId="77777777" w:rsidTr="00ED324A">
        <w:trPr>
          <w:trHeight w:val="566"/>
        </w:trPr>
        <w:tc>
          <w:tcPr>
            <w:tcW w:w="534" w:type="dxa"/>
            <w:vMerge w:val="restart"/>
            <w:tcBorders>
              <w:top w:val="single" w:sz="4" w:space="0" w:color="auto"/>
              <w:left w:val="single" w:sz="4" w:space="0" w:color="auto"/>
              <w:right w:val="single" w:sz="4" w:space="0" w:color="auto"/>
            </w:tcBorders>
            <w:vAlign w:val="center"/>
          </w:tcPr>
          <w:p w14:paraId="25DE3EF6"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5A2237CF"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6DC3F53C"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val="restart"/>
            <w:tcBorders>
              <w:top w:val="single" w:sz="4" w:space="0" w:color="auto"/>
              <w:left w:val="single" w:sz="4" w:space="0" w:color="auto"/>
              <w:right w:val="single" w:sz="4" w:space="0" w:color="auto"/>
            </w:tcBorders>
            <w:vAlign w:val="center"/>
          </w:tcPr>
          <w:p w14:paraId="11A3F45D"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b/>
                <w:bCs/>
                <w:color w:val="000000" w:themeColor="text1"/>
                <w:sz w:val="18"/>
                <w:szCs w:val="18"/>
              </w:rPr>
              <w:t xml:space="preserve">18 GPGB. </w:t>
            </w:r>
            <w:r w:rsidRPr="00D163DA">
              <w:rPr>
                <w:rFonts w:ascii="Times New Roman" w:hAnsi="Times New Roman" w:cs="Times New Roman"/>
                <w:color w:val="000000" w:themeColor="text1"/>
                <w:sz w:val="18"/>
                <w:szCs w:val="18"/>
              </w:rPr>
              <w:t>Siekiant išvengti skleidžiamo triukšmo ir vibracijos arba, jei tai neįmanoma, juos sumažinti, GPGB yra taikyti vieną iš toliau nurodytų metodų ar juos derinti:</w:t>
            </w:r>
          </w:p>
          <w:p w14:paraId="59E2471C" w14:textId="77777777" w:rsidR="005A55DA" w:rsidRPr="00D163DA" w:rsidRDefault="005A55DA" w:rsidP="00ED324A">
            <w:pPr>
              <w:pStyle w:val="Sraopastraipa"/>
              <w:numPr>
                <w:ilvl w:val="0"/>
                <w:numId w:val="36"/>
              </w:numPr>
              <w:suppressAutoHyphens/>
              <w:ind w:left="317" w:hanging="317"/>
              <w:textAlignment w:val="baseline"/>
              <w:rPr>
                <w:b/>
                <w:bCs/>
                <w:color w:val="000000" w:themeColor="text1"/>
                <w:sz w:val="18"/>
                <w:szCs w:val="18"/>
              </w:rPr>
            </w:pPr>
            <w:r w:rsidRPr="00D163DA">
              <w:rPr>
                <w:color w:val="000000" w:themeColor="text1"/>
                <w:sz w:val="18"/>
                <w:szCs w:val="18"/>
              </w:rPr>
              <w:t>Tinkamas pastatų ir įrangos vietos parinkimas</w:t>
            </w:r>
          </w:p>
          <w:p w14:paraId="58CEE745" w14:textId="77777777" w:rsidR="005A55DA" w:rsidRPr="00D163DA" w:rsidRDefault="005A55DA" w:rsidP="00ED324A">
            <w:pPr>
              <w:pStyle w:val="Sraopastraipa"/>
              <w:numPr>
                <w:ilvl w:val="0"/>
                <w:numId w:val="36"/>
              </w:numPr>
              <w:suppressAutoHyphens/>
              <w:ind w:left="317" w:hanging="317"/>
              <w:textAlignment w:val="baseline"/>
              <w:rPr>
                <w:b/>
                <w:bCs/>
                <w:color w:val="000000" w:themeColor="text1"/>
                <w:sz w:val="18"/>
                <w:szCs w:val="18"/>
              </w:rPr>
            </w:pPr>
            <w:r w:rsidRPr="00D163DA">
              <w:rPr>
                <w:color w:val="000000" w:themeColor="text1"/>
                <w:sz w:val="18"/>
                <w:szCs w:val="18"/>
              </w:rPr>
              <w:t>Veiklos priemonės</w:t>
            </w:r>
          </w:p>
          <w:p w14:paraId="148B23B3" w14:textId="77777777" w:rsidR="005A55DA" w:rsidRPr="00D163DA" w:rsidRDefault="005A55DA" w:rsidP="00ED324A">
            <w:pPr>
              <w:pStyle w:val="Sraopastraipa"/>
              <w:numPr>
                <w:ilvl w:val="0"/>
                <w:numId w:val="36"/>
              </w:numPr>
              <w:suppressAutoHyphens/>
              <w:ind w:left="317" w:hanging="317"/>
              <w:textAlignment w:val="baseline"/>
              <w:rPr>
                <w:b/>
                <w:bCs/>
                <w:color w:val="000000" w:themeColor="text1"/>
                <w:sz w:val="18"/>
                <w:szCs w:val="18"/>
              </w:rPr>
            </w:pPr>
            <w:r w:rsidRPr="00D163DA">
              <w:rPr>
                <w:color w:val="000000" w:themeColor="text1"/>
                <w:sz w:val="18"/>
                <w:szCs w:val="18"/>
              </w:rPr>
              <w:t>Mažiau triukšmo skleidžianti įranga</w:t>
            </w:r>
          </w:p>
          <w:p w14:paraId="38E55781" w14:textId="77777777" w:rsidR="005A55DA" w:rsidRPr="00D163DA" w:rsidRDefault="005A55DA" w:rsidP="00ED324A">
            <w:pPr>
              <w:pStyle w:val="Sraopastraipa"/>
              <w:numPr>
                <w:ilvl w:val="0"/>
                <w:numId w:val="36"/>
              </w:numPr>
              <w:suppressAutoHyphens/>
              <w:ind w:left="317" w:hanging="317"/>
              <w:textAlignment w:val="baseline"/>
              <w:rPr>
                <w:b/>
                <w:bCs/>
                <w:color w:val="000000" w:themeColor="text1"/>
                <w:sz w:val="18"/>
                <w:szCs w:val="18"/>
              </w:rPr>
            </w:pPr>
            <w:r w:rsidRPr="00D163DA">
              <w:rPr>
                <w:color w:val="000000" w:themeColor="text1"/>
                <w:sz w:val="18"/>
                <w:szCs w:val="18"/>
              </w:rPr>
              <w:t>Triukšmo ir vibracijos mažinimo įranga</w:t>
            </w:r>
          </w:p>
          <w:p w14:paraId="515AC2A9" w14:textId="77777777" w:rsidR="005A55DA" w:rsidRPr="00D163DA" w:rsidRDefault="005A55DA" w:rsidP="00ED324A">
            <w:pPr>
              <w:pStyle w:val="Sraopastraipa"/>
              <w:numPr>
                <w:ilvl w:val="0"/>
                <w:numId w:val="36"/>
              </w:numPr>
              <w:suppressAutoHyphens/>
              <w:ind w:left="317" w:hanging="317"/>
              <w:textAlignment w:val="baseline"/>
              <w:rPr>
                <w:b/>
                <w:bCs/>
                <w:color w:val="000000" w:themeColor="text1"/>
                <w:sz w:val="18"/>
                <w:szCs w:val="18"/>
              </w:rPr>
            </w:pPr>
            <w:r w:rsidRPr="00D163DA">
              <w:rPr>
                <w:color w:val="000000" w:themeColor="text1"/>
                <w:sz w:val="18"/>
                <w:szCs w:val="18"/>
              </w:rPr>
              <w:t>Triukšmo silpninimas</w:t>
            </w:r>
          </w:p>
        </w:tc>
        <w:tc>
          <w:tcPr>
            <w:tcW w:w="992" w:type="dxa"/>
            <w:vMerge w:val="restart"/>
            <w:tcBorders>
              <w:top w:val="single" w:sz="4" w:space="0" w:color="auto"/>
              <w:left w:val="single" w:sz="4" w:space="0" w:color="auto"/>
              <w:right w:val="single" w:sz="4" w:space="0" w:color="auto"/>
            </w:tcBorders>
            <w:vAlign w:val="center"/>
          </w:tcPr>
          <w:p w14:paraId="21EA9C39"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4077ED7B" w14:textId="77777777" w:rsidR="005A55DA" w:rsidRPr="00D163DA" w:rsidRDefault="005A55DA" w:rsidP="00ED324A">
            <w:pPr>
              <w:pStyle w:val="Sraopastraipa"/>
              <w:numPr>
                <w:ilvl w:val="0"/>
                <w:numId w:val="37"/>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Atitinka</w:t>
            </w:r>
          </w:p>
        </w:tc>
        <w:tc>
          <w:tcPr>
            <w:tcW w:w="4995" w:type="dxa"/>
            <w:tcBorders>
              <w:top w:val="single" w:sz="4" w:space="0" w:color="auto"/>
              <w:left w:val="single" w:sz="4" w:space="0" w:color="auto"/>
              <w:bottom w:val="single" w:sz="4" w:space="0" w:color="auto"/>
              <w:right w:val="single" w:sz="4" w:space="0" w:color="auto"/>
            </w:tcBorders>
            <w:vAlign w:val="center"/>
          </w:tcPr>
          <w:p w14:paraId="53DE590E"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Ūkinės veiklos objektas įrengtas pramoniniame rajone ir nuo artimiausių gyvenamųjų teritorijų nutolęs</w:t>
            </w:r>
            <w:r w:rsidRPr="00D163DA">
              <w:rPr>
                <w:rFonts w:ascii="Times New Roman" w:hAnsi="Times New Roman" w:cs="Times New Roman"/>
                <w:color w:val="000000" w:themeColor="text1"/>
                <w:sz w:val="18"/>
                <w:szCs w:val="18"/>
                <w:lang w:eastAsia="lt-LT"/>
              </w:rPr>
              <w:t xml:space="preserve"> daugiau nei 1,2 km.</w:t>
            </w:r>
          </w:p>
        </w:tc>
      </w:tr>
      <w:tr w:rsidR="005A55DA" w:rsidRPr="00D163DA" w14:paraId="02D8418A" w14:textId="77777777" w:rsidTr="00ED324A">
        <w:trPr>
          <w:trHeight w:val="713"/>
        </w:trPr>
        <w:tc>
          <w:tcPr>
            <w:tcW w:w="534" w:type="dxa"/>
            <w:vMerge/>
            <w:tcBorders>
              <w:top w:val="single" w:sz="4" w:space="0" w:color="auto"/>
              <w:left w:val="single" w:sz="4" w:space="0" w:color="auto"/>
              <w:right w:val="single" w:sz="4" w:space="0" w:color="auto"/>
            </w:tcBorders>
            <w:vAlign w:val="center"/>
          </w:tcPr>
          <w:p w14:paraId="11544F71"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6A786C4D"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28DFC667"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top w:val="single" w:sz="4" w:space="0" w:color="auto"/>
              <w:left w:val="single" w:sz="4" w:space="0" w:color="auto"/>
              <w:right w:val="single" w:sz="4" w:space="0" w:color="auto"/>
            </w:tcBorders>
            <w:vAlign w:val="center"/>
          </w:tcPr>
          <w:p w14:paraId="2BCB1DA2"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top w:val="single" w:sz="4" w:space="0" w:color="auto"/>
              <w:left w:val="single" w:sz="4" w:space="0" w:color="auto"/>
              <w:right w:val="single" w:sz="4" w:space="0" w:color="auto"/>
            </w:tcBorders>
            <w:vAlign w:val="center"/>
          </w:tcPr>
          <w:p w14:paraId="2A3C9CE1"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top w:val="single" w:sz="4" w:space="0" w:color="auto"/>
              <w:left w:val="single" w:sz="4" w:space="0" w:color="auto"/>
              <w:bottom w:val="single" w:sz="4" w:space="0" w:color="auto"/>
              <w:right w:val="single" w:sz="4" w:space="0" w:color="auto"/>
            </w:tcBorders>
            <w:vAlign w:val="center"/>
          </w:tcPr>
          <w:p w14:paraId="725B3316" w14:textId="77777777" w:rsidR="005A55DA" w:rsidRPr="00D163DA" w:rsidRDefault="005A55DA" w:rsidP="00ED324A">
            <w:pPr>
              <w:pStyle w:val="Sraopastraipa"/>
              <w:numPr>
                <w:ilvl w:val="0"/>
                <w:numId w:val="37"/>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Atitinka</w:t>
            </w:r>
          </w:p>
        </w:tc>
        <w:tc>
          <w:tcPr>
            <w:tcW w:w="4995" w:type="dxa"/>
            <w:tcBorders>
              <w:top w:val="single" w:sz="4" w:space="0" w:color="auto"/>
              <w:left w:val="single" w:sz="4" w:space="0" w:color="auto"/>
              <w:bottom w:val="single" w:sz="4" w:space="0" w:color="auto"/>
              <w:right w:val="single" w:sz="4" w:space="0" w:color="auto"/>
            </w:tcBorders>
            <w:vAlign w:val="center"/>
          </w:tcPr>
          <w:p w14:paraId="2FC3BA8B"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Įrenginyje naudojama tik techniškai tvarkinga įranga, kuri yra periodiškai tikrinama. Įrangą eksploatuoja patyrę darbuotojai, dirbama tik dienos metu, darbo valandomis.</w:t>
            </w:r>
          </w:p>
        </w:tc>
      </w:tr>
      <w:tr w:rsidR="005A55DA" w:rsidRPr="00D163DA" w14:paraId="4EAA638D" w14:textId="77777777" w:rsidTr="00ED324A">
        <w:trPr>
          <w:trHeight w:val="509"/>
        </w:trPr>
        <w:tc>
          <w:tcPr>
            <w:tcW w:w="534" w:type="dxa"/>
            <w:vMerge/>
            <w:tcBorders>
              <w:left w:val="single" w:sz="4" w:space="0" w:color="auto"/>
              <w:right w:val="single" w:sz="4" w:space="0" w:color="auto"/>
            </w:tcBorders>
            <w:vAlign w:val="center"/>
          </w:tcPr>
          <w:p w14:paraId="3D56F2D8"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4BAF2CA6"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1A50C788"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left w:val="single" w:sz="4" w:space="0" w:color="auto"/>
              <w:right w:val="single" w:sz="4" w:space="0" w:color="auto"/>
            </w:tcBorders>
            <w:vAlign w:val="center"/>
          </w:tcPr>
          <w:p w14:paraId="28035D1D"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left w:val="single" w:sz="4" w:space="0" w:color="auto"/>
              <w:right w:val="single" w:sz="4" w:space="0" w:color="auto"/>
            </w:tcBorders>
            <w:vAlign w:val="center"/>
          </w:tcPr>
          <w:p w14:paraId="2417D78F"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top w:val="single" w:sz="4" w:space="0" w:color="auto"/>
              <w:left w:val="single" w:sz="4" w:space="0" w:color="auto"/>
              <w:bottom w:val="single" w:sz="4" w:space="0" w:color="auto"/>
              <w:right w:val="single" w:sz="4" w:space="0" w:color="auto"/>
            </w:tcBorders>
            <w:vAlign w:val="center"/>
          </w:tcPr>
          <w:p w14:paraId="41B5615D" w14:textId="77777777" w:rsidR="005A55DA" w:rsidRPr="00D163DA" w:rsidRDefault="005A55DA" w:rsidP="00ED324A">
            <w:pPr>
              <w:pStyle w:val="Sraopastraipa"/>
              <w:numPr>
                <w:ilvl w:val="0"/>
                <w:numId w:val="37"/>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66651383"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Objekte dirba įprastinė mobili technika (traktoriai, buldozeriai, sunkvežimiai), kuri neturi mažiau triukšmo ar vibracijų skleidžiančių analogų</w:t>
            </w:r>
          </w:p>
        </w:tc>
      </w:tr>
      <w:tr w:rsidR="005A55DA" w:rsidRPr="00D163DA" w14:paraId="2BDC1A25" w14:textId="77777777" w:rsidTr="00ED324A">
        <w:trPr>
          <w:trHeight w:val="515"/>
        </w:trPr>
        <w:tc>
          <w:tcPr>
            <w:tcW w:w="534" w:type="dxa"/>
            <w:vMerge/>
            <w:tcBorders>
              <w:left w:val="single" w:sz="4" w:space="0" w:color="auto"/>
              <w:right w:val="single" w:sz="4" w:space="0" w:color="auto"/>
            </w:tcBorders>
            <w:vAlign w:val="center"/>
          </w:tcPr>
          <w:p w14:paraId="79BA05B1"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70793F99"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7689CAC9"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left w:val="single" w:sz="4" w:space="0" w:color="auto"/>
              <w:right w:val="single" w:sz="4" w:space="0" w:color="auto"/>
            </w:tcBorders>
            <w:vAlign w:val="center"/>
          </w:tcPr>
          <w:p w14:paraId="1F358B1D"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left w:val="single" w:sz="4" w:space="0" w:color="auto"/>
              <w:right w:val="single" w:sz="4" w:space="0" w:color="auto"/>
            </w:tcBorders>
            <w:vAlign w:val="center"/>
          </w:tcPr>
          <w:p w14:paraId="6426A862"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top w:val="single" w:sz="4" w:space="0" w:color="auto"/>
              <w:left w:val="single" w:sz="4" w:space="0" w:color="auto"/>
              <w:bottom w:val="single" w:sz="4" w:space="0" w:color="auto"/>
              <w:right w:val="single" w:sz="4" w:space="0" w:color="auto"/>
            </w:tcBorders>
            <w:vAlign w:val="center"/>
          </w:tcPr>
          <w:p w14:paraId="3A169111" w14:textId="77777777" w:rsidR="005A55DA" w:rsidRPr="00D163DA" w:rsidRDefault="005A55DA" w:rsidP="00ED324A">
            <w:pPr>
              <w:pStyle w:val="Sraopastraipa"/>
              <w:numPr>
                <w:ilvl w:val="0"/>
                <w:numId w:val="37"/>
              </w:numPr>
              <w:suppressAutoHyphens/>
              <w:ind w:left="175" w:hanging="175"/>
              <w:jc w:val="center"/>
              <w:textAlignment w:val="baseline"/>
              <w:rPr>
                <w:color w:val="000000" w:themeColor="text1"/>
                <w:sz w:val="18"/>
                <w:szCs w:val="18"/>
                <w:lang w:eastAsia="lt-LT"/>
              </w:rPr>
            </w:pPr>
            <w:r w:rsidRPr="00D163DA">
              <w:rPr>
                <w:color w:val="000000" w:themeColor="text1"/>
                <w:sz w:val="18"/>
                <w:szCs w:val="18"/>
                <w:lang w:eastAsia="lt-LT"/>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0EC80E5F"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Objekte dirba įprastinė mobili technika (traktoriai, buldozeriai, sunkvežimiai), kuri neturi mažiau triukšmo ar vibracijų skleidžiančių analogų</w:t>
            </w:r>
          </w:p>
        </w:tc>
      </w:tr>
      <w:tr w:rsidR="005A55DA" w:rsidRPr="00D163DA" w14:paraId="00AE2F66" w14:textId="77777777" w:rsidTr="00ED324A">
        <w:trPr>
          <w:trHeight w:val="285"/>
        </w:trPr>
        <w:tc>
          <w:tcPr>
            <w:tcW w:w="534" w:type="dxa"/>
            <w:vMerge/>
            <w:tcBorders>
              <w:left w:val="single" w:sz="4" w:space="0" w:color="auto"/>
              <w:right w:val="single" w:sz="4" w:space="0" w:color="auto"/>
            </w:tcBorders>
            <w:vAlign w:val="center"/>
          </w:tcPr>
          <w:p w14:paraId="35E3C9CB"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7EC14E1A"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58DE4816"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vMerge/>
            <w:tcBorders>
              <w:left w:val="single" w:sz="4" w:space="0" w:color="auto"/>
              <w:right w:val="single" w:sz="4" w:space="0" w:color="auto"/>
            </w:tcBorders>
            <w:vAlign w:val="center"/>
          </w:tcPr>
          <w:p w14:paraId="62804B95"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vMerge/>
            <w:tcBorders>
              <w:left w:val="single" w:sz="4" w:space="0" w:color="auto"/>
              <w:right w:val="single" w:sz="4" w:space="0" w:color="auto"/>
            </w:tcBorders>
            <w:vAlign w:val="center"/>
          </w:tcPr>
          <w:p w14:paraId="6EE079EE"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1310" w:type="dxa"/>
            <w:tcBorders>
              <w:top w:val="single" w:sz="4" w:space="0" w:color="auto"/>
              <w:left w:val="single" w:sz="4" w:space="0" w:color="auto"/>
              <w:bottom w:val="single" w:sz="4" w:space="0" w:color="auto"/>
              <w:right w:val="single" w:sz="4" w:space="0" w:color="auto"/>
            </w:tcBorders>
            <w:vAlign w:val="center"/>
          </w:tcPr>
          <w:p w14:paraId="34B28165" w14:textId="77777777" w:rsidR="005A55DA" w:rsidRPr="00D163DA" w:rsidRDefault="005A55DA" w:rsidP="00ED324A">
            <w:pPr>
              <w:pStyle w:val="Sraopastraipa"/>
              <w:numPr>
                <w:ilvl w:val="0"/>
                <w:numId w:val="37"/>
              </w:numPr>
              <w:suppressAutoHyphens/>
              <w:ind w:left="175" w:hanging="175"/>
              <w:jc w:val="center"/>
              <w:textAlignment w:val="baseline"/>
              <w:rPr>
                <w:color w:val="000000" w:themeColor="text1"/>
                <w:sz w:val="18"/>
                <w:szCs w:val="18"/>
                <w:lang w:eastAsia="lt-LT"/>
              </w:rPr>
            </w:pPr>
            <w:r w:rsidRPr="00D163DA">
              <w:rPr>
                <w:color w:val="000000" w:themeColor="text1"/>
                <w:sz w:val="18"/>
                <w:szCs w:val="18"/>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3F1AC2C1"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 xml:space="preserve">Artimiausi triukšmui jautrūs objektai yra nutolę </w:t>
            </w:r>
            <w:r w:rsidRPr="00D163DA">
              <w:rPr>
                <w:rFonts w:ascii="Times New Roman" w:hAnsi="Times New Roman" w:cs="Times New Roman"/>
                <w:color w:val="000000" w:themeColor="text1"/>
                <w:sz w:val="18"/>
                <w:szCs w:val="18"/>
                <w:lang w:eastAsia="lt-LT"/>
              </w:rPr>
              <w:t>daugiau nei 1,2 km atstumu</w:t>
            </w:r>
          </w:p>
        </w:tc>
      </w:tr>
      <w:tr w:rsidR="005A55DA" w:rsidRPr="00D163DA" w14:paraId="7C207AC5" w14:textId="77777777" w:rsidTr="00ED324A">
        <w:trPr>
          <w:trHeight w:val="285"/>
        </w:trPr>
        <w:tc>
          <w:tcPr>
            <w:tcW w:w="534" w:type="dxa"/>
            <w:tcBorders>
              <w:left w:val="single" w:sz="4" w:space="0" w:color="auto"/>
              <w:right w:val="single" w:sz="4" w:space="0" w:color="auto"/>
            </w:tcBorders>
            <w:vAlign w:val="center"/>
          </w:tcPr>
          <w:p w14:paraId="355D01E5"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val="restart"/>
            <w:tcBorders>
              <w:left w:val="single" w:sz="4" w:space="0" w:color="auto"/>
              <w:right w:val="single" w:sz="4" w:space="0" w:color="auto"/>
            </w:tcBorders>
            <w:vAlign w:val="center"/>
          </w:tcPr>
          <w:p w14:paraId="4C1E7D9E"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Į vandenį išleidžiami teršalai</w:t>
            </w:r>
          </w:p>
        </w:tc>
        <w:tc>
          <w:tcPr>
            <w:tcW w:w="1560" w:type="dxa"/>
            <w:vMerge/>
            <w:tcBorders>
              <w:left w:val="single" w:sz="4" w:space="0" w:color="auto"/>
              <w:right w:val="single" w:sz="4" w:space="0" w:color="auto"/>
            </w:tcBorders>
            <w:vAlign w:val="center"/>
          </w:tcPr>
          <w:p w14:paraId="48C5EA0E"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left w:val="single" w:sz="4" w:space="0" w:color="auto"/>
              <w:right w:val="single" w:sz="4" w:space="0" w:color="auto"/>
            </w:tcBorders>
            <w:vAlign w:val="center"/>
          </w:tcPr>
          <w:p w14:paraId="6BB10089"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19 GPGB. </w:t>
            </w:r>
            <w:r w:rsidRPr="00D163DA">
              <w:rPr>
                <w:rFonts w:ascii="Times New Roman" w:hAnsi="Times New Roman" w:cs="Times New Roman"/>
                <w:color w:val="000000" w:themeColor="text1"/>
                <w:sz w:val="18"/>
                <w:szCs w:val="18"/>
              </w:rPr>
              <w:t>Siekiant optimizuoti vandens suvartojimą, sumažinti susidarančių nuotekų tūrį ir išvengti teršalų išleidimo į dirvožemį ir vandenį arba, jei tai praktiškai neįmanoma, sumažinti jų kiekį, GPGB yra naudoti tinkamą nurodytų metodų derinį</w:t>
            </w:r>
          </w:p>
        </w:tc>
        <w:tc>
          <w:tcPr>
            <w:tcW w:w="992" w:type="dxa"/>
            <w:tcBorders>
              <w:left w:val="single" w:sz="4" w:space="0" w:color="auto"/>
              <w:right w:val="single" w:sz="4" w:space="0" w:color="auto"/>
            </w:tcBorders>
            <w:vAlign w:val="center"/>
          </w:tcPr>
          <w:p w14:paraId="006E85BA"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2B0CF116" w14:textId="77777777" w:rsidR="005A55DA" w:rsidRPr="00D163DA" w:rsidRDefault="005A55DA" w:rsidP="00ED324A">
            <w:pPr>
              <w:pStyle w:val="Sraopastraipa"/>
              <w:suppressAutoHyphens/>
              <w:ind w:left="175"/>
              <w:jc w:val="center"/>
              <w:textAlignment w:val="baseline"/>
              <w:rPr>
                <w:color w:val="000000" w:themeColor="text1"/>
                <w:sz w:val="18"/>
                <w:szCs w:val="18"/>
              </w:rPr>
            </w:pPr>
            <w:r w:rsidRPr="00D163DA">
              <w:rPr>
                <w:color w:val="000000" w:themeColor="text1"/>
                <w:sz w:val="18"/>
                <w:szCs w:val="18"/>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2A899B88"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Veiklos metu nuotekos nesusidaro</w:t>
            </w:r>
          </w:p>
        </w:tc>
      </w:tr>
      <w:tr w:rsidR="005A55DA" w:rsidRPr="00D163DA" w14:paraId="3AABC0D1" w14:textId="77777777" w:rsidTr="00ED324A">
        <w:trPr>
          <w:trHeight w:val="285"/>
        </w:trPr>
        <w:tc>
          <w:tcPr>
            <w:tcW w:w="534" w:type="dxa"/>
            <w:tcBorders>
              <w:left w:val="single" w:sz="4" w:space="0" w:color="auto"/>
              <w:right w:val="single" w:sz="4" w:space="0" w:color="auto"/>
            </w:tcBorders>
            <w:vAlign w:val="center"/>
          </w:tcPr>
          <w:p w14:paraId="0512CF45"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vMerge/>
            <w:tcBorders>
              <w:left w:val="single" w:sz="4" w:space="0" w:color="auto"/>
              <w:right w:val="single" w:sz="4" w:space="0" w:color="auto"/>
            </w:tcBorders>
            <w:vAlign w:val="center"/>
          </w:tcPr>
          <w:p w14:paraId="3DA630F4"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vMerge/>
            <w:tcBorders>
              <w:left w:val="single" w:sz="4" w:space="0" w:color="auto"/>
              <w:right w:val="single" w:sz="4" w:space="0" w:color="auto"/>
            </w:tcBorders>
            <w:vAlign w:val="center"/>
          </w:tcPr>
          <w:p w14:paraId="2BB0E4E5"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left w:val="single" w:sz="4" w:space="0" w:color="auto"/>
              <w:right w:val="single" w:sz="4" w:space="0" w:color="auto"/>
            </w:tcBorders>
            <w:vAlign w:val="center"/>
          </w:tcPr>
          <w:p w14:paraId="3C4A0061"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20 GPGB. </w:t>
            </w:r>
            <w:r w:rsidRPr="00D163DA">
              <w:rPr>
                <w:rFonts w:ascii="Times New Roman" w:hAnsi="Times New Roman" w:cs="Times New Roman"/>
                <w:color w:val="000000" w:themeColor="text1"/>
                <w:sz w:val="18"/>
                <w:szCs w:val="18"/>
              </w:rPr>
              <w:t>Siekiant sumažinti į vandenį išleidžiamų teršalų kiekį, GPGB yra išvalyti nuotekas, naudojant tinkamą toliau nurodytų metodų derinį</w:t>
            </w:r>
          </w:p>
        </w:tc>
        <w:tc>
          <w:tcPr>
            <w:tcW w:w="992" w:type="dxa"/>
            <w:tcBorders>
              <w:left w:val="single" w:sz="4" w:space="0" w:color="auto"/>
              <w:right w:val="single" w:sz="4" w:space="0" w:color="auto"/>
            </w:tcBorders>
            <w:vAlign w:val="center"/>
          </w:tcPr>
          <w:p w14:paraId="7DFD653F"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7D22242F" w14:textId="77777777" w:rsidR="005A55DA" w:rsidRPr="00D163DA" w:rsidRDefault="005A55DA" w:rsidP="00ED324A">
            <w:pPr>
              <w:pStyle w:val="Sraopastraipa"/>
              <w:suppressAutoHyphens/>
              <w:ind w:left="175"/>
              <w:jc w:val="center"/>
              <w:textAlignment w:val="baseline"/>
              <w:rPr>
                <w:color w:val="000000" w:themeColor="text1"/>
                <w:sz w:val="18"/>
                <w:szCs w:val="18"/>
              </w:rPr>
            </w:pPr>
            <w:r w:rsidRPr="00D163DA">
              <w:rPr>
                <w:color w:val="000000" w:themeColor="text1"/>
                <w:sz w:val="18"/>
                <w:szCs w:val="18"/>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21D31A7C"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Veiklos metu nuotekos nesusidaro</w:t>
            </w:r>
          </w:p>
        </w:tc>
      </w:tr>
      <w:tr w:rsidR="005A55DA" w:rsidRPr="00D163DA" w14:paraId="270A5D80" w14:textId="77777777" w:rsidTr="00ED324A">
        <w:trPr>
          <w:trHeight w:val="285"/>
        </w:trPr>
        <w:tc>
          <w:tcPr>
            <w:tcW w:w="534" w:type="dxa"/>
            <w:tcBorders>
              <w:left w:val="single" w:sz="4" w:space="0" w:color="auto"/>
              <w:right w:val="single" w:sz="4" w:space="0" w:color="auto"/>
            </w:tcBorders>
            <w:vAlign w:val="center"/>
          </w:tcPr>
          <w:p w14:paraId="6A10ED7C"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tcBorders>
              <w:left w:val="single" w:sz="4" w:space="0" w:color="auto"/>
              <w:right w:val="single" w:sz="4" w:space="0" w:color="auto"/>
            </w:tcBorders>
            <w:vAlign w:val="center"/>
          </w:tcPr>
          <w:p w14:paraId="2673ACE7"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Per incidentus ir avarijas išmetami teršalai</w:t>
            </w:r>
          </w:p>
        </w:tc>
        <w:tc>
          <w:tcPr>
            <w:tcW w:w="1560" w:type="dxa"/>
            <w:vMerge/>
            <w:tcBorders>
              <w:left w:val="single" w:sz="4" w:space="0" w:color="auto"/>
              <w:right w:val="single" w:sz="4" w:space="0" w:color="auto"/>
            </w:tcBorders>
            <w:vAlign w:val="center"/>
          </w:tcPr>
          <w:p w14:paraId="3EBCE140"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left w:val="single" w:sz="4" w:space="0" w:color="auto"/>
              <w:right w:val="single" w:sz="4" w:space="0" w:color="auto"/>
            </w:tcBorders>
            <w:vAlign w:val="center"/>
          </w:tcPr>
          <w:p w14:paraId="6F1A2B17"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21 GPGB. </w:t>
            </w:r>
            <w:r w:rsidRPr="00D163DA">
              <w:rPr>
                <w:rFonts w:ascii="Times New Roman" w:hAnsi="Times New Roman" w:cs="Times New Roman"/>
                <w:color w:val="000000" w:themeColor="text1"/>
                <w:sz w:val="18"/>
                <w:szCs w:val="18"/>
              </w:rPr>
              <w:t>Siekiant išvengti poveikio aplinkai įvykus avarijai arba incidentui arba jį sumažinti, GPGB yra taikyti visus nurodytus metodus, įtraukiant juos į avarijų likvidavimo planą (žr. 1 GPGB)</w:t>
            </w:r>
          </w:p>
        </w:tc>
        <w:tc>
          <w:tcPr>
            <w:tcW w:w="992" w:type="dxa"/>
            <w:tcBorders>
              <w:left w:val="single" w:sz="4" w:space="0" w:color="auto"/>
              <w:right w:val="single" w:sz="4" w:space="0" w:color="auto"/>
            </w:tcBorders>
            <w:vAlign w:val="center"/>
          </w:tcPr>
          <w:p w14:paraId="59F3FF33"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00922C76" w14:textId="77777777" w:rsidR="005A55DA" w:rsidRPr="00D163DA" w:rsidRDefault="005A55DA" w:rsidP="00ED324A">
            <w:pPr>
              <w:pStyle w:val="Sraopastraipa"/>
              <w:suppressAutoHyphens/>
              <w:ind w:left="175"/>
              <w:jc w:val="center"/>
              <w:textAlignment w:val="baseline"/>
              <w:rPr>
                <w:color w:val="000000" w:themeColor="text1"/>
                <w:sz w:val="18"/>
                <w:szCs w:val="18"/>
              </w:rPr>
            </w:pPr>
            <w:r w:rsidRPr="00D163DA">
              <w:rPr>
                <w:color w:val="000000" w:themeColor="text1"/>
                <w:sz w:val="18"/>
                <w:szCs w:val="18"/>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02C051AF" w14:textId="77777777" w:rsidR="005A55DA" w:rsidRPr="00D163DA" w:rsidRDefault="005A55DA" w:rsidP="00ED324A">
            <w:pPr>
              <w:spacing w:after="0" w:line="240" w:lineRule="auto"/>
              <w:jc w:val="center"/>
              <w:rPr>
                <w:rFonts w:ascii="Times New Roman" w:eastAsia="MS Mincho" w:hAnsi="Times New Roman" w:cs="Times New Roman"/>
                <w:iCs/>
                <w:color w:val="000000" w:themeColor="text1"/>
                <w:sz w:val="18"/>
                <w:szCs w:val="18"/>
              </w:rPr>
            </w:pPr>
            <w:r w:rsidRPr="00D163DA">
              <w:rPr>
                <w:rFonts w:ascii="Times New Roman" w:eastAsia="MS Mincho" w:hAnsi="Times New Roman" w:cs="Times New Roman"/>
                <w:iCs/>
                <w:color w:val="000000" w:themeColor="text1"/>
                <w:sz w:val="18"/>
                <w:szCs w:val="18"/>
              </w:rPr>
              <w:t>UAB „</w:t>
            </w:r>
            <w:proofErr w:type="gramStart"/>
            <w:r w:rsidRPr="00D163DA">
              <w:rPr>
                <w:rFonts w:ascii="Times New Roman" w:eastAsia="MS Mincho" w:hAnsi="Times New Roman" w:cs="Times New Roman"/>
                <w:iCs/>
                <w:color w:val="000000" w:themeColor="text1"/>
                <w:sz w:val="18"/>
                <w:szCs w:val="18"/>
              </w:rPr>
              <w:t>Biocentras“ biodegradavimo</w:t>
            </w:r>
            <w:proofErr w:type="gramEnd"/>
            <w:r w:rsidRPr="00D163DA">
              <w:rPr>
                <w:rFonts w:ascii="Times New Roman" w:eastAsia="MS Mincho" w:hAnsi="Times New Roman" w:cs="Times New Roman"/>
                <w:iCs/>
                <w:color w:val="000000" w:themeColor="text1"/>
                <w:sz w:val="18"/>
                <w:szCs w:val="18"/>
              </w:rPr>
              <w:t xml:space="preserve"> – kompostavimo aikštelė yra skirta atliekų, užterštų naftos produktais, pagrinde užteršto grunto, valymui biologiniu būdu. Technologinio proceso metu kitos medžiagos be bakterinio preparato ir trąšų, skirtų mikroorganizmų mitybai, nėra naudojamos. Be to, minėtos medžiagos nėra saugomos aikštelėje. Avarijų, gaisrų ar kitų ekstremalių situacijų tikimybės objekte nėra.</w:t>
            </w:r>
          </w:p>
        </w:tc>
      </w:tr>
      <w:tr w:rsidR="005A55DA" w:rsidRPr="00D163DA" w14:paraId="7D9227FE" w14:textId="77777777" w:rsidTr="00ED324A">
        <w:trPr>
          <w:trHeight w:val="285"/>
        </w:trPr>
        <w:tc>
          <w:tcPr>
            <w:tcW w:w="534" w:type="dxa"/>
            <w:tcBorders>
              <w:left w:val="single" w:sz="4" w:space="0" w:color="auto"/>
              <w:right w:val="single" w:sz="4" w:space="0" w:color="auto"/>
            </w:tcBorders>
            <w:vAlign w:val="center"/>
          </w:tcPr>
          <w:p w14:paraId="53B1BBF2"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tcBorders>
              <w:left w:val="single" w:sz="4" w:space="0" w:color="auto"/>
              <w:right w:val="single" w:sz="4" w:space="0" w:color="auto"/>
            </w:tcBorders>
            <w:vAlign w:val="center"/>
          </w:tcPr>
          <w:p w14:paraId="64840632"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Medžiagų naudojimo efektyvumas</w:t>
            </w:r>
          </w:p>
        </w:tc>
        <w:tc>
          <w:tcPr>
            <w:tcW w:w="1560" w:type="dxa"/>
            <w:vMerge/>
            <w:tcBorders>
              <w:left w:val="single" w:sz="4" w:space="0" w:color="auto"/>
              <w:right w:val="single" w:sz="4" w:space="0" w:color="auto"/>
            </w:tcBorders>
            <w:vAlign w:val="center"/>
          </w:tcPr>
          <w:p w14:paraId="37EE9511"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left w:val="single" w:sz="4" w:space="0" w:color="auto"/>
              <w:right w:val="single" w:sz="4" w:space="0" w:color="auto"/>
            </w:tcBorders>
            <w:vAlign w:val="center"/>
          </w:tcPr>
          <w:p w14:paraId="56D96C0A"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22 GPGB. </w:t>
            </w:r>
            <w:r w:rsidRPr="00D163DA">
              <w:rPr>
                <w:rFonts w:ascii="Times New Roman" w:hAnsi="Times New Roman" w:cs="Times New Roman"/>
                <w:color w:val="000000" w:themeColor="text1"/>
                <w:sz w:val="18"/>
                <w:szCs w:val="18"/>
              </w:rPr>
              <w:t>Siekiant efektyviai naudoti medžiagas, GPGB yra pakeisti medžiagas atliekomis.</w:t>
            </w:r>
          </w:p>
        </w:tc>
        <w:tc>
          <w:tcPr>
            <w:tcW w:w="992" w:type="dxa"/>
            <w:tcBorders>
              <w:left w:val="single" w:sz="4" w:space="0" w:color="auto"/>
              <w:right w:val="single" w:sz="4" w:space="0" w:color="auto"/>
            </w:tcBorders>
            <w:vAlign w:val="center"/>
          </w:tcPr>
          <w:p w14:paraId="6E12A4AE"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5C449A60" w14:textId="77777777" w:rsidR="005A55DA" w:rsidRPr="00D163DA" w:rsidRDefault="005A55DA" w:rsidP="00ED324A">
            <w:pPr>
              <w:pStyle w:val="Sraopastraipa"/>
              <w:suppressAutoHyphens/>
              <w:ind w:left="175"/>
              <w:jc w:val="center"/>
              <w:textAlignment w:val="baseline"/>
              <w:rPr>
                <w:color w:val="000000" w:themeColor="text1"/>
                <w:sz w:val="18"/>
                <w:szCs w:val="18"/>
              </w:rPr>
            </w:pPr>
            <w:r w:rsidRPr="00D163DA">
              <w:rPr>
                <w:color w:val="000000" w:themeColor="text1"/>
                <w:sz w:val="18"/>
                <w:szCs w:val="18"/>
              </w:rPr>
              <w:t>Atitinka</w:t>
            </w:r>
          </w:p>
        </w:tc>
        <w:tc>
          <w:tcPr>
            <w:tcW w:w="4995" w:type="dxa"/>
            <w:tcBorders>
              <w:top w:val="single" w:sz="4" w:space="0" w:color="auto"/>
              <w:left w:val="single" w:sz="4" w:space="0" w:color="auto"/>
              <w:bottom w:val="single" w:sz="4" w:space="0" w:color="auto"/>
              <w:right w:val="single" w:sz="4" w:space="0" w:color="auto"/>
            </w:tcBorders>
            <w:vAlign w:val="center"/>
          </w:tcPr>
          <w:p w14:paraId="4EE335C2" w14:textId="77777777" w:rsidR="005A55DA" w:rsidRPr="00D163DA" w:rsidRDefault="005A55DA" w:rsidP="00ED324A">
            <w:pPr>
              <w:spacing w:after="0" w:line="240" w:lineRule="auto"/>
              <w:jc w:val="center"/>
              <w:rPr>
                <w:rFonts w:ascii="Times New Roman" w:eastAsia="MS Mincho" w:hAnsi="Times New Roman" w:cs="Times New Roman"/>
                <w:iCs/>
                <w:color w:val="000000" w:themeColor="text1"/>
                <w:sz w:val="18"/>
                <w:szCs w:val="18"/>
              </w:rPr>
            </w:pPr>
            <w:r w:rsidRPr="00D163DA">
              <w:rPr>
                <w:rFonts w:ascii="Times New Roman" w:hAnsi="Times New Roman" w:cs="Times New Roman"/>
                <w:color w:val="000000" w:themeColor="text1"/>
                <w:sz w:val="18"/>
                <w:szCs w:val="18"/>
              </w:rPr>
              <w:t>Siekiant sumažinti naftos produktais užterštų atliekų rūgštingumą ir pagerinti biologinio proceso efektyvumą (padidinti bakterinio preparato veikimą), pavojingosios atliekos bus maišomos kartu su nepavojingomis atliekomis (03 03 11). Ši nepavojinga atlieka, popieriaus gamybos dumblas, kurio sudėtyje yra neorganikos – apie 80% kreidos ir kaolino (balto molio) bei smulkiapluoštės celiuliozės (apie 20%), bendrojo azoto koncentracija yra 4200 mg/kg, bendrojo fosforo – 900 mg/kg. Toks dumblas grunto valymo procese procese yra naudojama kaip sorbentas ir gera maitinamoji terpė mikroorganizmams.</w:t>
            </w:r>
          </w:p>
        </w:tc>
      </w:tr>
      <w:tr w:rsidR="005A55DA" w:rsidRPr="00D163DA" w14:paraId="3D5C4DAC" w14:textId="77777777" w:rsidTr="00ED324A">
        <w:trPr>
          <w:trHeight w:val="285"/>
        </w:trPr>
        <w:tc>
          <w:tcPr>
            <w:tcW w:w="534" w:type="dxa"/>
            <w:tcBorders>
              <w:left w:val="single" w:sz="4" w:space="0" w:color="auto"/>
              <w:right w:val="single" w:sz="4" w:space="0" w:color="auto"/>
            </w:tcBorders>
            <w:vAlign w:val="center"/>
          </w:tcPr>
          <w:p w14:paraId="6B153747"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tcBorders>
              <w:left w:val="single" w:sz="4" w:space="0" w:color="auto"/>
              <w:right w:val="single" w:sz="4" w:space="0" w:color="auto"/>
            </w:tcBorders>
            <w:vAlign w:val="center"/>
          </w:tcPr>
          <w:p w14:paraId="27F69050"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Energijos vartojimo efektyvumas</w:t>
            </w:r>
          </w:p>
        </w:tc>
        <w:tc>
          <w:tcPr>
            <w:tcW w:w="1560" w:type="dxa"/>
            <w:vMerge/>
            <w:tcBorders>
              <w:left w:val="single" w:sz="4" w:space="0" w:color="auto"/>
              <w:right w:val="single" w:sz="4" w:space="0" w:color="auto"/>
            </w:tcBorders>
            <w:vAlign w:val="center"/>
          </w:tcPr>
          <w:p w14:paraId="390B07BB"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left w:val="single" w:sz="4" w:space="0" w:color="auto"/>
              <w:right w:val="single" w:sz="4" w:space="0" w:color="auto"/>
            </w:tcBorders>
            <w:vAlign w:val="center"/>
          </w:tcPr>
          <w:p w14:paraId="77347363"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23 GPGB. </w:t>
            </w:r>
            <w:r w:rsidRPr="00D163DA">
              <w:rPr>
                <w:rFonts w:ascii="Times New Roman" w:hAnsi="Times New Roman" w:cs="Times New Roman"/>
                <w:color w:val="000000" w:themeColor="text1"/>
                <w:sz w:val="18"/>
                <w:szCs w:val="18"/>
              </w:rPr>
              <w:t>Siekiant efektyviai naudoti energiją, GPGB yra taikyti nurodytus metodus.</w:t>
            </w:r>
          </w:p>
        </w:tc>
        <w:tc>
          <w:tcPr>
            <w:tcW w:w="992" w:type="dxa"/>
            <w:tcBorders>
              <w:left w:val="single" w:sz="4" w:space="0" w:color="auto"/>
              <w:right w:val="single" w:sz="4" w:space="0" w:color="auto"/>
            </w:tcBorders>
            <w:vAlign w:val="center"/>
          </w:tcPr>
          <w:p w14:paraId="323B90BB"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322C21D6" w14:textId="77777777" w:rsidR="005A55DA" w:rsidRPr="00D163DA" w:rsidRDefault="005A55DA" w:rsidP="00ED324A">
            <w:pPr>
              <w:pStyle w:val="Sraopastraipa"/>
              <w:suppressAutoHyphens/>
              <w:ind w:left="175"/>
              <w:jc w:val="center"/>
              <w:textAlignment w:val="baseline"/>
              <w:rPr>
                <w:color w:val="000000" w:themeColor="text1"/>
                <w:sz w:val="18"/>
                <w:szCs w:val="18"/>
              </w:rPr>
            </w:pPr>
            <w:r w:rsidRPr="00D163DA">
              <w:rPr>
                <w:color w:val="000000" w:themeColor="text1"/>
                <w:sz w:val="18"/>
                <w:szCs w:val="18"/>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621AE8A8" w14:textId="77777777" w:rsidR="005A55DA" w:rsidRPr="00D163DA" w:rsidRDefault="005A55DA" w:rsidP="00ED324A">
            <w:pPr>
              <w:spacing w:after="0" w:line="240" w:lineRule="auto"/>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Įrenginyje energija nenaudojama</w:t>
            </w:r>
          </w:p>
        </w:tc>
      </w:tr>
      <w:tr w:rsidR="005A55DA" w:rsidRPr="00D163DA" w14:paraId="4E5D29E8" w14:textId="77777777" w:rsidTr="00ED324A">
        <w:trPr>
          <w:trHeight w:val="285"/>
        </w:trPr>
        <w:tc>
          <w:tcPr>
            <w:tcW w:w="534" w:type="dxa"/>
            <w:tcBorders>
              <w:left w:val="single" w:sz="4" w:space="0" w:color="auto"/>
              <w:right w:val="single" w:sz="4" w:space="0" w:color="auto"/>
            </w:tcBorders>
            <w:vAlign w:val="center"/>
          </w:tcPr>
          <w:p w14:paraId="191C94C1"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tcBorders>
              <w:left w:val="single" w:sz="4" w:space="0" w:color="auto"/>
              <w:right w:val="single" w:sz="4" w:space="0" w:color="auto"/>
            </w:tcBorders>
            <w:vAlign w:val="center"/>
          </w:tcPr>
          <w:p w14:paraId="78837EB6"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Pakartotinis pakuočių naudojimas</w:t>
            </w:r>
          </w:p>
        </w:tc>
        <w:tc>
          <w:tcPr>
            <w:tcW w:w="1560" w:type="dxa"/>
            <w:vMerge/>
            <w:tcBorders>
              <w:left w:val="single" w:sz="4" w:space="0" w:color="auto"/>
              <w:right w:val="single" w:sz="4" w:space="0" w:color="auto"/>
            </w:tcBorders>
            <w:vAlign w:val="center"/>
          </w:tcPr>
          <w:p w14:paraId="67A0FAB6"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p>
        </w:tc>
        <w:tc>
          <w:tcPr>
            <w:tcW w:w="3543" w:type="dxa"/>
            <w:tcBorders>
              <w:left w:val="single" w:sz="4" w:space="0" w:color="auto"/>
              <w:right w:val="single" w:sz="4" w:space="0" w:color="auto"/>
            </w:tcBorders>
            <w:vAlign w:val="center"/>
          </w:tcPr>
          <w:p w14:paraId="25BEF5DB"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24 GPGB. </w:t>
            </w:r>
            <w:r w:rsidRPr="00D163DA">
              <w:rPr>
                <w:rFonts w:ascii="Times New Roman" w:hAnsi="Times New Roman" w:cs="Times New Roman"/>
                <w:color w:val="000000" w:themeColor="text1"/>
                <w:sz w:val="18"/>
                <w:szCs w:val="18"/>
              </w:rPr>
              <w:t>Siekiant sumažinti šalinti siunčiamų atliekų kiekį, GPGB yra kuo daugiau pakuočių panaudoti pakartotinai – tai įtraukiama į liekanų valdymo planą (žr. 1 GPGB)</w:t>
            </w:r>
          </w:p>
        </w:tc>
        <w:tc>
          <w:tcPr>
            <w:tcW w:w="992" w:type="dxa"/>
            <w:tcBorders>
              <w:left w:val="single" w:sz="4" w:space="0" w:color="auto"/>
              <w:right w:val="single" w:sz="4" w:space="0" w:color="auto"/>
            </w:tcBorders>
            <w:vAlign w:val="center"/>
          </w:tcPr>
          <w:p w14:paraId="29EA8EF4"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267AE98E" w14:textId="77777777" w:rsidR="005A55DA" w:rsidRPr="00D163DA" w:rsidRDefault="005A55DA" w:rsidP="00ED324A">
            <w:pPr>
              <w:pStyle w:val="Sraopastraipa"/>
              <w:suppressAutoHyphens/>
              <w:ind w:left="175"/>
              <w:jc w:val="center"/>
              <w:textAlignment w:val="baseline"/>
              <w:rPr>
                <w:color w:val="000000" w:themeColor="text1"/>
                <w:sz w:val="18"/>
                <w:szCs w:val="18"/>
              </w:rPr>
            </w:pPr>
            <w:r w:rsidRPr="00D163DA">
              <w:rPr>
                <w:color w:val="000000" w:themeColor="text1"/>
                <w:sz w:val="18"/>
                <w:szCs w:val="18"/>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545EA7EE" w14:textId="77777777" w:rsidR="005A55DA" w:rsidRPr="00D163DA" w:rsidRDefault="005A55DA" w:rsidP="00ED324A">
            <w:pPr>
              <w:spacing w:after="0" w:line="240" w:lineRule="auto"/>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Įrenginyje pakuotės nenaudojamos</w:t>
            </w:r>
          </w:p>
        </w:tc>
      </w:tr>
      <w:tr w:rsidR="005A55DA" w:rsidRPr="00D163DA" w14:paraId="44A552B4" w14:textId="77777777" w:rsidTr="00ED324A">
        <w:trPr>
          <w:trHeight w:val="285"/>
        </w:trPr>
        <w:tc>
          <w:tcPr>
            <w:tcW w:w="534" w:type="dxa"/>
            <w:tcBorders>
              <w:left w:val="single" w:sz="4" w:space="0" w:color="auto"/>
              <w:right w:val="single" w:sz="4" w:space="0" w:color="auto"/>
            </w:tcBorders>
            <w:vAlign w:val="center"/>
          </w:tcPr>
          <w:p w14:paraId="671D77F4"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tcBorders>
              <w:left w:val="single" w:sz="4" w:space="0" w:color="auto"/>
              <w:right w:val="single" w:sz="4" w:space="0" w:color="auto"/>
            </w:tcBorders>
            <w:vAlign w:val="center"/>
          </w:tcPr>
          <w:p w14:paraId="708FC133"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1560" w:type="dxa"/>
            <w:tcBorders>
              <w:left w:val="single" w:sz="4" w:space="0" w:color="auto"/>
              <w:right w:val="single" w:sz="4" w:space="0" w:color="auto"/>
            </w:tcBorders>
            <w:vAlign w:val="center"/>
          </w:tcPr>
          <w:p w14:paraId="55F3C181" w14:textId="77777777" w:rsidR="005A55DA" w:rsidRPr="00D163DA" w:rsidRDefault="005A55DA" w:rsidP="00ED324A">
            <w:pPr>
              <w:spacing w:after="0" w:line="240" w:lineRule="auto"/>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2. GPGB IŠVADOS DĖL MECHANINIO ATLIEKŲ APDOROJIMO</w:t>
            </w:r>
          </w:p>
        </w:tc>
        <w:tc>
          <w:tcPr>
            <w:tcW w:w="3543" w:type="dxa"/>
            <w:tcBorders>
              <w:left w:val="single" w:sz="4" w:space="0" w:color="auto"/>
              <w:right w:val="single" w:sz="4" w:space="0" w:color="auto"/>
            </w:tcBorders>
            <w:vAlign w:val="center"/>
          </w:tcPr>
          <w:p w14:paraId="035354FF"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tcBorders>
              <w:left w:val="single" w:sz="4" w:space="0" w:color="auto"/>
              <w:right w:val="single" w:sz="4" w:space="0" w:color="auto"/>
            </w:tcBorders>
            <w:vAlign w:val="center"/>
          </w:tcPr>
          <w:p w14:paraId="2EF07A07"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5A862BA5" w14:textId="77777777" w:rsidR="005A55DA" w:rsidRPr="00D163DA" w:rsidRDefault="005A55DA" w:rsidP="00ED324A">
            <w:pPr>
              <w:pStyle w:val="Sraopastraipa"/>
              <w:suppressAutoHyphens/>
              <w:ind w:left="175"/>
              <w:jc w:val="center"/>
              <w:textAlignment w:val="baseline"/>
              <w:rPr>
                <w:color w:val="000000" w:themeColor="text1"/>
                <w:sz w:val="18"/>
                <w:szCs w:val="18"/>
              </w:rPr>
            </w:pPr>
            <w:r w:rsidRPr="00D163DA">
              <w:rPr>
                <w:color w:val="000000" w:themeColor="text1"/>
                <w:sz w:val="18"/>
                <w:szCs w:val="18"/>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68454642" w14:textId="77777777" w:rsidR="005A55DA" w:rsidRPr="00D163DA" w:rsidRDefault="005A55DA" w:rsidP="00ED324A">
            <w:pPr>
              <w:spacing w:after="0" w:line="240" w:lineRule="auto"/>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Mechaninis atliekų apdorojimas nevykdomas</w:t>
            </w:r>
          </w:p>
        </w:tc>
      </w:tr>
      <w:tr w:rsidR="005A55DA" w:rsidRPr="00D163DA" w14:paraId="65E28BF0" w14:textId="77777777" w:rsidTr="00ED324A">
        <w:trPr>
          <w:trHeight w:val="285"/>
        </w:trPr>
        <w:tc>
          <w:tcPr>
            <w:tcW w:w="534" w:type="dxa"/>
            <w:tcBorders>
              <w:left w:val="single" w:sz="4" w:space="0" w:color="auto"/>
              <w:right w:val="single" w:sz="4" w:space="0" w:color="auto"/>
            </w:tcBorders>
            <w:vAlign w:val="center"/>
          </w:tcPr>
          <w:p w14:paraId="15629F7B"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tcBorders>
              <w:left w:val="single" w:sz="4" w:space="0" w:color="auto"/>
              <w:right w:val="single" w:sz="4" w:space="0" w:color="auto"/>
            </w:tcBorders>
            <w:vAlign w:val="center"/>
          </w:tcPr>
          <w:p w14:paraId="038CEE3B"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color w:val="000000" w:themeColor="text1"/>
                <w:sz w:val="18"/>
                <w:szCs w:val="18"/>
              </w:rPr>
              <w:t>Bendras aplinkosauginis veiksmingumas</w:t>
            </w:r>
          </w:p>
        </w:tc>
        <w:tc>
          <w:tcPr>
            <w:tcW w:w="1560" w:type="dxa"/>
            <w:vMerge w:val="restart"/>
            <w:tcBorders>
              <w:left w:val="single" w:sz="4" w:space="0" w:color="auto"/>
              <w:right w:val="single" w:sz="4" w:space="0" w:color="auto"/>
            </w:tcBorders>
            <w:vAlign w:val="center"/>
          </w:tcPr>
          <w:p w14:paraId="509BF7EB"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rPr>
              <w:t>3. GPGB IŠVADOS DĖL BIOLOGINIO ATLIEKŲ APDOROJIMO*</w:t>
            </w:r>
          </w:p>
        </w:tc>
        <w:tc>
          <w:tcPr>
            <w:tcW w:w="3543" w:type="dxa"/>
            <w:tcBorders>
              <w:left w:val="single" w:sz="4" w:space="0" w:color="auto"/>
              <w:right w:val="single" w:sz="4" w:space="0" w:color="auto"/>
            </w:tcBorders>
            <w:vAlign w:val="center"/>
          </w:tcPr>
          <w:p w14:paraId="0A82CBD7"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33 GPGB. </w:t>
            </w:r>
            <w:r w:rsidRPr="00D163DA">
              <w:rPr>
                <w:rFonts w:ascii="Times New Roman" w:hAnsi="Times New Roman" w:cs="Times New Roman"/>
                <w:color w:val="000000" w:themeColor="text1"/>
                <w:sz w:val="18"/>
                <w:szCs w:val="18"/>
              </w:rPr>
              <w:t>Siekiant sumažinti skleidžiamą kvapą ir padidinti bendrą aplinkosauginį veiksmingumą, GPGB yra atrinkti tvarkytinas atliekas</w:t>
            </w:r>
          </w:p>
        </w:tc>
        <w:tc>
          <w:tcPr>
            <w:tcW w:w="992" w:type="dxa"/>
            <w:tcBorders>
              <w:left w:val="single" w:sz="4" w:space="0" w:color="auto"/>
              <w:right w:val="single" w:sz="4" w:space="0" w:color="auto"/>
            </w:tcBorders>
            <w:vAlign w:val="center"/>
          </w:tcPr>
          <w:p w14:paraId="56D2A5EF"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6A34AFD1" w14:textId="77777777" w:rsidR="005A55DA" w:rsidRPr="00D163DA" w:rsidRDefault="005A55DA" w:rsidP="00ED324A">
            <w:pPr>
              <w:pStyle w:val="Sraopastraipa"/>
              <w:suppressAutoHyphens/>
              <w:ind w:left="175"/>
              <w:jc w:val="center"/>
              <w:textAlignment w:val="baseline"/>
              <w:rPr>
                <w:color w:val="000000" w:themeColor="text1"/>
                <w:sz w:val="18"/>
                <w:szCs w:val="18"/>
              </w:rPr>
            </w:pPr>
            <w:r w:rsidRPr="00D163DA">
              <w:rPr>
                <w:color w:val="000000" w:themeColor="text1"/>
                <w:sz w:val="18"/>
                <w:szCs w:val="18"/>
              </w:rPr>
              <w:t>Atitinka</w:t>
            </w:r>
          </w:p>
        </w:tc>
        <w:tc>
          <w:tcPr>
            <w:tcW w:w="4995" w:type="dxa"/>
            <w:tcBorders>
              <w:top w:val="single" w:sz="4" w:space="0" w:color="auto"/>
              <w:left w:val="single" w:sz="4" w:space="0" w:color="auto"/>
              <w:bottom w:val="single" w:sz="4" w:space="0" w:color="auto"/>
              <w:right w:val="single" w:sz="4" w:space="0" w:color="auto"/>
            </w:tcBorders>
            <w:vAlign w:val="center"/>
          </w:tcPr>
          <w:p w14:paraId="0249D7A5" w14:textId="77777777" w:rsidR="005A55DA" w:rsidRPr="00D163DA" w:rsidRDefault="005A55DA" w:rsidP="00ED324A">
            <w:pPr>
              <w:spacing w:after="0" w:line="240" w:lineRule="auto"/>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Tvarkymui priimamos tik naftos produktais užterštos atliekos bei nepavojingos popieriaus gamybos atliekos, kurios yra skirtos grunto valymo procesui optimizuoti. Biologiniu būdu apdorojant atliekas yra naudojami mikroorganizmai, kurie naftos produktus (įskaitant ir kvapą skleidžiančius lengvuosius LOJ) suskaido į CO</w:t>
            </w:r>
            <w:r w:rsidRPr="00D163DA">
              <w:rPr>
                <w:rFonts w:ascii="Times New Roman" w:hAnsi="Times New Roman" w:cs="Times New Roman"/>
                <w:color w:val="000000" w:themeColor="text1"/>
                <w:sz w:val="18"/>
                <w:szCs w:val="18"/>
                <w:vertAlign w:val="subscript"/>
              </w:rPr>
              <w:t>2</w:t>
            </w:r>
            <w:r w:rsidRPr="00D163DA">
              <w:rPr>
                <w:rFonts w:ascii="Times New Roman" w:hAnsi="Times New Roman" w:cs="Times New Roman"/>
                <w:color w:val="000000" w:themeColor="text1"/>
                <w:sz w:val="18"/>
                <w:szCs w:val="18"/>
              </w:rPr>
              <w:t xml:space="preserve"> ir H</w:t>
            </w:r>
            <w:r w:rsidRPr="00D163DA">
              <w:rPr>
                <w:rFonts w:ascii="Times New Roman" w:hAnsi="Times New Roman" w:cs="Times New Roman"/>
                <w:color w:val="000000" w:themeColor="text1"/>
                <w:sz w:val="18"/>
                <w:szCs w:val="18"/>
                <w:vertAlign w:val="subscript"/>
              </w:rPr>
              <w:t>2</w:t>
            </w:r>
            <w:r w:rsidRPr="00D163DA">
              <w:rPr>
                <w:rFonts w:ascii="Times New Roman" w:hAnsi="Times New Roman" w:cs="Times New Roman"/>
                <w:color w:val="000000" w:themeColor="text1"/>
                <w:sz w:val="18"/>
                <w:szCs w:val="18"/>
              </w:rPr>
              <w:t>O</w:t>
            </w:r>
          </w:p>
        </w:tc>
      </w:tr>
      <w:tr w:rsidR="005A55DA" w:rsidRPr="00D163DA" w14:paraId="19C077A3" w14:textId="77777777" w:rsidTr="00ED324A">
        <w:trPr>
          <w:trHeight w:val="285"/>
        </w:trPr>
        <w:tc>
          <w:tcPr>
            <w:tcW w:w="534" w:type="dxa"/>
            <w:tcBorders>
              <w:left w:val="single" w:sz="4" w:space="0" w:color="auto"/>
              <w:right w:val="single" w:sz="4" w:space="0" w:color="auto"/>
            </w:tcBorders>
            <w:vAlign w:val="center"/>
          </w:tcPr>
          <w:p w14:paraId="3F1F5C78"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tcBorders>
              <w:left w:val="single" w:sz="4" w:space="0" w:color="auto"/>
              <w:right w:val="single" w:sz="4" w:space="0" w:color="auto"/>
            </w:tcBorders>
            <w:vAlign w:val="center"/>
          </w:tcPr>
          <w:p w14:paraId="312B2FC0"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Į orą išmetami teršalai</w:t>
            </w:r>
          </w:p>
        </w:tc>
        <w:tc>
          <w:tcPr>
            <w:tcW w:w="1560" w:type="dxa"/>
            <w:vMerge/>
            <w:tcBorders>
              <w:left w:val="single" w:sz="4" w:space="0" w:color="auto"/>
              <w:right w:val="single" w:sz="4" w:space="0" w:color="auto"/>
            </w:tcBorders>
            <w:vAlign w:val="center"/>
          </w:tcPr>
          <w:p w14:paraId="60D3AF84" w14:textId="77777777" w:rsidR="005A55DA" w:rsidRPr="00D163DA" w:rsidRDefault="005A55DA" w:rsidP="00ED324A">
            <w:pPr>
              <w:suppressAutoHyphens/>
              <w:spacing w:after="0" w:line="240" w:lineRule="auto"/>
              <w:jc w:val="center"/>
              <w:textAlignment w:val="baseline"/>
              <w:rPr>
                <w:rFonts w:ascii="Times New Roman" w:hAnsi="Times New Roman" w:cs="Times New Roman"/>
                <w:bCs/>
                <w:color w:val="000000" w:themeColor="text1"/>
                <w:sz w:val="18"/>
                <w:szCs w:val="18"/>
              </w:rPr>
            </w:pPr>
          </w:p>
        </w:tc>
        <w:tc>
          <w:tcPr>
            <w:tcW w:w="3543" w:type="dxa"/>
            <w:tcBorders>
              <w:left w:val="single" w:sz="4" w:space="0" w:color="auto"/>
              <w:right w:val="single" w:sz="4" w:space="0" w:color="auto"/>
            </w:tcBorders>
            <w:vAlign w:val="center"/>
          </w:tcPr>
          <w:p w14:paraId="340141D5"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34 GPGB. </w:t>
            </w:r>
            <w:r w:rsidRPr="00D163DA">
              <w:rPr>
                <w:rFonts w:ascii="Times New Roman" w:hAnsi="Times New Roman" w:cs="Times New Roman"/>
                <w:color w:val="000000" w:themeColor="text1"/>
                <w:sz w:val="18"/>
                <w:szCs w:val="18"/>
              </w:rPr>
              <w:t>Siekiant sumažinti vamzdžiais į orą išmetamų dulkių, organinių junginių ir kvapiųjų junginių, įskaitant H2S ir NH3, kiekį, GPGB yra naudoti vieną iš nurodytų metodų arba jų derinį</w:t>
            </w:r>
          </w:p>
        </w:tc>
        <w:tc>
          <w:tcPr>
            <w:tcW w:w="992" w:type="dxa"/>
            <w:tcBorders>
              <w:left w:val="single" w:sz="4" w:space="0" w:color="auto"/>
              <w:right w:val="single" w:sz="4" w:space="0" w:color="auto"/>
            </w:tcBorders>
            <w:vAlign w:val="center"/>
          </w:tcPr>
          <w:p w14:paraId="2F474AEB"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5D11D83C" w14:textId="77777777" w:rsidR="005A55DA" w:rsidRPr="00D163DA" w:rsidRDefault="005A55DA" w:rsidP="00ED324A">
            <w:pPr>
              <w:pStyle w:val="Sraopastraipa"/>
              <w:suppressAutoHyphens/>
              <w:ind w:left="175"/>
              <w:jc w:val="center"/>
              <w:textAlignment w:val="baseline"/>
              <w:rPr>
                <w:color w:val="000000" w:themeColor="text1"/>
                <w:sz w:val="18"/>
                <w:szCs w:val="18"/>
              </w:rPr>
            </w:pPr>
            <w:r w:rsidRPr="00D163DA">
              <w:rPr>
                <w:color w:val="000000" w:themeColor="text1"/>
                <w:sz w:val="18"/>
                <w:szCs w:val="18"/>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10A15ED9" w14:textId="77777777" w:rsidR="005A55DA" w:rsidRPr="00D163DA" w:rsidRDefault="005A55DA" w:rsidP="00ED324A">
            <w:pPr>
              <w:spacing w:after="0" w:line="240" w:lineRule="auto"/>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Teršalai į orą vamzdžiais neišmetami</w:t>
            </w:r>
          </w:p>
        </w:tc>
      </w:tr>
      <w:tr w:rsidR="005A55DA" w:rsidRPr="00D163DA" w14:paraId="74B723EC" w14:textId="77777777" w:rsidTr="00ED324A">
        <w:trPr>
          <w:trHeight w:val="285"/>
        </w:trPr>
        <w:tc>
          <w:tcPr>
            <w:tcW w:w="534" w:type="dxa"/>
            <w:tcBorders>
              <w:left w:val="single" w:sz="4" w:space="0" w:color="auto"/>
              <w:right w:val="single" w:sz="4" w:space="0" w:color="auto"/>
            </w:tcBorders>
            <w:vAlign w:val="center"/>
          </w:tcPr>
          <w:p w14:paraId="07BA62AA"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tcBorders>
              <w:left w:val="single" w:sz="4" w:space="0" w:color="auto"/>
              <w:right w:val="single" w:sz="4" w:space="0" w:color="auto"/>
            </w:tcBorders>
            <w:vAlign w:val="center"/>
          </w:tcPr>
          <w:p w14:paraId="1467BAF3"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Į vandenį išmetami teršalai ir vandens naudojimas</w:t>
            </w:r>
          </w:p>
        </w:tc>
        <w:tc>
          <w:tcPr>
            <w:tcW w:w="1560" w:type="dxa"/>
            <w:vMerge/>
            <w:tcBorders>
              <w:left w:val="single" w:sz="4" w:space="0" w:color="auto"/>
              <w:right w:val="single" w:sz="4" w:space="0" w:color="auto"/>
            </w:tcBorders>
            <w:vAlign w:val="center"/>
          </w:tcPr>
          <w:p w14:paraId="6A7BAFAD" w14:textId="77777777" w:rsidR="005A55DA" w:rsidRPr="00D163DA" w:rsidRDefault="005A55DA" w:rsidP="00ED324A">
            <w:pPr>
              <w:suppressAutoHyphens/>
              <w:spacing w:after="0" w:line="240" w:lineRule="auto"/>
              <w:jc w:val="center"/>
              <w:textAlignment w:val="baseline"/>
              <w:rPr>
                <w:rFonts w:ascii="Times New Roman" w:hAnsi="Times New Roman" w:cs="Times New Roman"/>
                <w:bCs/>
                <w:color w:val="000000" w:themeColor="text1"/>
                <w:sz w:val="18"/>
                <w:szCs w:val="18"/>
              </w:rPr>
            </w:pPr>
          </w:p>
        </w:tc>
        <w:tc>
          <w:tcPr>
            <w:tcW w:w="3543" w:type="dxa"/>
            <w:tcBorders>
              <w:left w:val="single" w:sz="4" w:space="0" w:color="auto"/>
              <w:right w:val="single" w:sz="4" w:space="0" w:color="auto"/>
            </w:tcBorders>
            <w:vAlign w:val="center"/>
          </w:tcPr>
          <w:p w14:paraId="260F70EB"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r w:rsidRPr="00D163DA">
              <w:rPr>
                <w:rFonts w:ascii="Times New Roman" w:hAnsi="Times New Roman" w:cs="Times New Roman"/>
                <w:b/>
                <w:bCs/>
                <w:color w:val="000000" w:themeColor="text1"/>
                <w:sz w:val="18"/>
                <w:szCs w:val="18"/>
              </w:rPr>
              <w:t xml:space="preserve">35 GPGB. </w:t>
            </w:r>
            <w:r w:rsidRPr="00D163DA">
              <w:rPr>
                <w:rFonts w:ascii="Times New Roman" w:hAnsi="Times New Roman" w:cs="Times New Roman"/>
                <w:color w:val="000000" w:themeColor="text1"/>
                <w:sz w:val="18"/>
                <w:szCs w:val="18"/>
              </w:rPr>
              <w:t>Siekiant, kad susidarytų mažiau nuotekų ir būtų suvartojama mažiau vandens, GPGB yra taikyti visus toliau nurodytus metodus</w:t>
            </w:r>
          </w:p>
        </w:tc>
        <w:tc>
          <w:tcPr>
            <w:tcW w:w="992" w:type="dxa"/>
            <w:tcBorders>
              <w:left w:val="single" w:sz="4" w:space="0" w:color="auto"/>
              <w:right w:val="single" w:sz="4" w:space="0" w:color="auto"/>
            </w:tcBorders>
            <w:vAlign w:val="center"/>
          </w:tcPr>
          <w:p w14:paraId="396B9E85"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70AD222A" w14:textId="77777777" w:rsidR="005A55DA" w:rsidRPr="00D163DA" w:rsidRDefault="005A55DA" w:rsidP="00ED324A">
            <w:pPr>
              <w:pStyle w:val="Sraopastraipa"/>
              <w:suppressAutoHyphens/>
              <w:ind w:left="175"/>
              <w:jc w:val="center"/>
              <w:textAlignment w:val="baseline"/>
              <w:rPr>
                <w:color w:val="000000" w:themeColor="text1"/>
                <w:sz w:val="18"/>
                <w:szCs w:val="18"/>
              </w:rPr>
            </w:pPr>
            <w:r w:rsidRPr="00D163DA">
              <w:rPr>
                <w:color w:val="000000" w:themeColor="text1"/>
                <w:sz w:val="18"/>
                <w:szCs w:val="18"/>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3D049AE5" w14:textId="77777777" w:rsidR="005A55DA" w:rsidRPr="00D163DA" w:rsidRDefault="005A55DA" w:rsidP="00ED324A">
            <w:pPr>
              <w:spacing w:after="0" w:line="240" w:lineRule="auto"/>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 xml:space="preserve">Veiklos metu nuotekos nesusidaro. Grunte susikaupianti drėgmė išgaruoja į aplinką, todėl, siekiant palaikyti mikroorganizmams tinkamą terpę, valomas gruntas yra papildomai drėkinamas atsižvelgiant į aplinkos sąlygas. </w:t>
            </w:r>
          </w:p>
        </w:tc>
      </w:tr>
      <w:tr w:rsidR="005A55DA" w:rsidRPr="00D163DA" w14:paraId="1D06DC2B" w14:textId="77777777" w:rsidTr="00ED324A">
        <w:trPr>
          <w:trHeight w:val="285"/>
        </w:trPr>
        <w:tc>
          <w:tcPr>
            <w:tcW w:w="534" w:type="dxa"/>
            <w:tcBorders>
              <w:left w:val="single" w:sz="4" w:space="0" w:color="auto"/>
              <w:right w:val="single" w:sz="4" w:space="0" w:color="auto"/>
            </w:tcBorders>
            <w:vAlign w:val="center"/>
          </w:tcPr>
          <w:p w14:paraId="30EA01AE"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tcBorders>
              <w:left w:val="single" w:sz="4" w:space="0" w:color="auto"/>
              <w:right w:val="single" w:sz="4" w:space="0" w:color="auto"/>
            </w:tcBorders>
            <w:vAlign w:val="center"/>
          </w:tcPr>
          <w:p w14:paraId="1C4F4E40"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p>
        </w:tc>
        <w:tc>
          <w:tcPr>
            <w:tcW w:w="1560" w:type="dxa"/>
            <w:tcBorders>
              <w:left w:val="single" w:sz="4" w:space="0" w:color="auto"/>
              <w:right w:val="single" w:sz="4" w:space="0" w:color="auto"/>
            </w:tcBorders>
            <w:vAlign w:val="center"/>
          </w:tcPr>
          <w:p w14:paraId="29799F27" w14:textId="77777777" w:rsidR="005A55DA" w:rsidRPr="00D163DA" w:rsidRDefault="005A55DA" w:rsidP="00ED324A">
            <w:pPr>
              <w:spacing w:after="0" w:line="240" w:lineRule="auto"/>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4. GPGB IŠVADOS DĖL FIZINIO IR CHEMINIO ATLIEKŲ APDOROJIMO</w:t>
            </w:r>
          </w:p>
        </w:tc>
        <w:tc>
          <w:tcPr>
            <w:tcW w:w="3543" w:type="dxa"/>
            <w:tcBorders>
              <w:left w:val="single" w:sz="4" w:space="0" w:color="auto"/>
              <w:right w:val="single" w:sz="4" w:space="0" w:color="auto"/>
            </w:tcBorders>
            <w:vAlign w:val="center"/>
          </w:tcPr>
          <w:p w14:paraId="39DB73F5"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tcBorders>
              <w:left w:val="single" w:sz="4" w:space="0" w:color="auto"/>
              <w:right w:val="single" w:sz="4" w:space="0" w:color="auto"/>
            </w:tcBorders>
            <w:vAlign w:val="center"/>
          </w:tcPr>
          <w:p w14:paraId="32FC6136"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172A1AFA" w14:textId="77777777" w:rsidR="005A55DA" w:rsidRPr="00D163DA" w:rsidRDefault="005A55DA" w:rsidP="00ED324A">
            <w:pPr>
              <w:pStyle w:val="Sraopastraipa"/>
              <w:suppressAutoHyphens/>
              <w:ind w:left="175"/>
              <w:jc w:val="center"/>
              <w:textAlignment w:val="baseline"/>
              <w:rPr>
                <w:color w:val="000000" w:themeColor="text1"/>
                <w:sz w:val="18"/>
                <w:szCs w:val="18"/>
              </w:rPr>
            </w:pPr>
            <w:r w:rsidRPr="00D163DA">
              <w:rPr>
                <w:color w:val="000000" w:themeColor="text1"/>
                <w:sz w:val="18"/>
                <w:szCs w:val="18"/>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4559B1CD" w14:textId="77777777" w:rsidR="005A55DA" w:rsidRPr="00D163DA" w:rsidRDefault="005A55DA" w:rsidP="00ED324A">
            <w:pPr>
              <w:spacing w:after="0" w:line="240" w:lineRule="auto"/>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Fizinis ir cheminis atliekų apdorojimas nevykdomas</w:t>
            </w:r>
          </w:p>
        </w:tc>
      </w:tr>
      <w:tr w:rsidR="005A55DA" w:rsidRPr="00D163DA" w14:paraId="4F5B109D" w14:textId="77777777" w:rsidTr="00ED324A">
        <w:trPr>
          <w:trHeight w:val="285"/>
        </w:trPr>
        <w:tc>
          <w:tcPr>
            <w:tcW w:w="534" w:type="dxa"/>
            <w:tcBorders>
              <w:left w:val="single" w:sz="4" w:space="0" w:color="auto"/>
              <w:right w:val="single" w:sz="4" w:space="0" w:color="auto"/>
            </w:tcBorders>
            <w:vAlign w:val="center"/>
          </w:tcPr>
          <w:p w14:paraId="2B39172B" w14:textId="77777777" w:rsidR="005A55DA" w:rsidRPr="00D163DA" w:rsidRDefault="005A55DA" w:rsidP="00ED324A">
            <w:pPr>
              <w:pStyle w:val="Sraopastraipa"/>
              <w:numPr>
                <w:ilvl w:val="0"/>
                <w:numId w:val="38"/>
              </w:numPr>
              <w:tabs>
                <w:tab w:val="left" w:pos="88"/>
              </w:tabs>
              <w:suppressAutoHyphens/>
              <w:ind w:left="0" w:firstLine="0"/>
              <w:textAlignment w:val="baseline"/>
              <w:rPr>
                <w:color w:val="000000" w:themeColor="text1"/>
                <w:sz w:val="18"/>
                <w:szCs w:val="18"/>
                <w:lang w:eastAsia="lt-LT"/>
              </w:rPr>
            </w:pPr>
          </w:p>
        </w:tc>
        <w:tc>
          <w:tcPr>
            <w:tcW w:w="1417" w:type="dxa"/>
            <w:tcBorders>
              <w:left w:val="single" w:sz="4" w:space="0" w:color="auto"/>
              <w:right w:val="single" w:sz="4" w:space="0" w:color="auto"/>
            </w:tcBorders>
            <w:vAlign w:val="center"/>
          </w:tcPr>
          <w:p w14:paraId="483A9347"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rPr>
            </w:pPr>
          </w:p>
        </w:tc>
        <w:tc>
          <w:tcPr>
            <w:tcW w:w="1560" w:type="dxa"/>
            <w:tcBorders>
              <w:left w:val="single" w:sz="4" w:space="0" w:color="auto"/>
              <w:right w:val="single" w:sz="4" w:space="0" w:color="auto"/>
            </w:tcBorders>
            <w:vAlign w:val="center"/>
          </w:tcPr>
          <w:p w14:paraId="0A30EFA6" w14:textId="77777777" w:rsidR="005A55DA" w:rsidRPr="00D163DA" w:rsidRDefault="005A55DA" w:rsidP="00ED324A">
            <w:pPr>
              <w:spacing w:after="0" w:line="240" w:lineRule="auto"/>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5. GPGB IŠVADOS DĖL VANDENINGŲ SKYSTŲJŲ ATLIEKŲ APDOROJIMO</w:t>
            </w:r>
          </w:p>
        </w:tc>
        <w:tc>
          <w:tcPr>
            <w:tcW w:w="3543" w:type="dxa"/>
            <w:tcBorders>
              <w:left w:val="single" w:sz="4" w:space="0" w:color="auto"/>
              <w:right w:val="single" w:sz="4" w:space="0" w:color="auto"/>
            </w:tcBorders>
            <w:vAlign w:val="center"/>
          </w:tcPr>
          <w:p w14:paraId="12667984" w14:textId="77777777" w:rsidR="005A55DA" w:rsidRPr="00D163DA" w:rsidRDefault="005A55DA" w:rsidP="00ED324A">
            <w:pPr>
              <w:suppressAutoHyphens/>
              <w:spacing w:after="0" w:line="240" w:lineRule="auto"/>
              <w:jc w:val="center"/>
              <w:textAlignment w:val="baseline"/>
              <w:rPr>
                <w:rFonts w:ascii="Times New Roman" w:hAnsi="Times New Roman" w:cs="Times New Roman"/>
                <w:b/>
                <w:bCs/>
                <w:color w:val="000000" w:themeColor="text1"/>
                <w:sz w:val="18"/>
                <w:szCs w:val="18"/>
              </w:rPr>
            </w:pPr>
          </w:p>
        </w:tc>
        <w:tc>
          <w:tcPr>
            <w:tcW w:w="992" w:type="dxa"/>
            <w:tcBorders>
              <w:left w:val="single" w:sz="4" w:space="0" w:color="auto"/>
              <w:right w:val="single" w:sz="4" w:space="0" w:color="auto"/>
            </w:tcBorders>
            <w:vAlign w:val="center"/>
          </w:tcPr>
          <w:p w14:paraId="00507800" w14:textId="77777777" w:rsidR="005A55DA" w:rsidRPr="00D163DA" w:rsidRDefault="005A55DA" w:rsidP="00ED324A">
            <w:pPr>
              <w:suppressAutoHyphens/>
              <w:spacing w:after="0" w:line="240" w:lineRule="auto"/>
              <w:jc w:val="center"/>
              <w:textAlignment w:val="baseline"/>
              <w:rPr>
                <w:rFonts w:ascii="Times New Roman" w:hAnsi="Times New Roman" w:cs="Times New Roman"/>
                <w:color w:val="000000" w:themeColor="text1"/>
                <w:sz w:val="18"/>
                <w:szCs w:val="18"/>
                <w:lang w:eastAsia="lt-LT"/>
              </w:rPr>
            </w:pPr>
            <w:r w:rsidRPr="00D163DA">
              <w:rPr>
                <w:rFonts w:ascii="Times New Roman" w:hAnsi="Times New Roman" w:cs="Times New Roman"/>
                <w:color w:val="000000" w:themeColor="text1"/>
                <w:sz w:val="18"/>
                <w:szCs w:val="18"/>
                <w:lang w:eastAsia="lt-LT"/>
              </w:rPr>
              <w:t>-</w:t>
            </w:r>
          </w:p>
        </w:tc>
        <w:tc>
          <w:tcPr>
            <w:tcW w:w="1310" w:type="dxa"/>
            <w:tcBorders>
              <w:top w:val="single" w:sz="4" w:space="0" w:color="auto"/>
              <w:left w:val="single" w:sz="4" w:space="0" w:color="auto"/>
              <w:bottom w:val="single" w:sz="4" w:space="0" w:color="auto"/>
              <w:right w:val="single" w:sz="4" w:space="0" w:color="auto"/>
            </w:tcBorders>
            <w:vAlign w:val="center"/>
          </w:tcPr>
          <w:p w14:paraId="2A185093" w14:textId="77777777" w:rsidR="005A55DA" w:rsidRPr="00D163DA" w:rsidRDefault="005A55DA" w:rsidP="00ED324A">
            <w:pPr>
              <w:pStyle w:val="Sraopastraipa"/>
              <w:suppressAutoHyphens/>
              <w:ind w:left="175"/>
              <w:jc w:val="center"/>
              <w:textAlignment w:val="baseline"/>
              <w:rPr>
                <w:color w:val="000000" w:themeColor="text1"/>
                <w:sz w:val="18"/>
                <w:szCs w:val="18"/>
              </w:rPr>
            </w:pPr>
            <w:r w:rsidRPr="00D163DA">
              <w:rPr>
                <w:color w:val="000000" w:themeColor="text1"/>
                <w:sz w:val="18"/>
                <w:szCs w:val="18"/>
              </w:rPr>
              <w:t>Netaikoma</w:t>
            </w:r>
          </w:p>
        </w:tc>
        <w:tc>
          <w:tcPr>
            <w:tcW w:w="4995" w:type="dxa"/>
            <w:tcBorders>
              <w:top w:val="single" w:sz="4" w:space="0" w:color="auto"/>
              <w:left w:val="single" w:sz="4" w:space="0" w:color="auto"/>
              <w:bottom w:val="single" w:sz="4" w:space="0" w:color="auto"/>
              <w:right w:val="single" w:sz="4" w:space="0" w:color="auto"/>
            </w:tcBorders>
            <w:vAlign w:val="center"/>
          </w:tcPr>
          <w:p w14:paraId="01D7D034" w14:textId="77777777" w:rsidR="005A55DA" w:rsidRPr="00D163DA" w:rsidRDefault="005A55DA" w:rsidP="00ED324A">
            <w:pPr>
              <w:spacing w:after="0" w:line="240" w:lineRule="auto"/>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Vandeningų skystųjų atliekų apdorojimas nevykdomas. Į įrenginį priimtos skystosios atliekos yra iškart paskleidžiamos ant valomo grunto ir toliau tvarkomos kaip užterštas gruntas.</w:t>
            </w:r>
          </w:p>
        </w:tc>
      </w:tr>
    </w:tbl>
    <w:p w14:paraId="739939F1" w14:textId="77777777" w:rsidR="00D7652F" w:rsidRPr="00D163DA" w:rsidRDefault="00D7652F" w:rsidP="00FF50BC">
      <w:pPr>
        <w:suppressAutoHyphens/>
        <w:spacing w:after="0" w:line="240" w:lineRule="auto"/>
        <w:jc w:val="both"/>
        <w:textAlignment w:val="baseline"/>
        <w:rPr>
          <w:rFonts w:ascii="Times New Roman" w:eastAsia="Times New Roman" w:hAnsi="Times New Roman" w:cs="Times New Roman"/>
          <w:color w:val="000000" w:themeColor="text1"/>
          <w:sz w:val="24"/>
          <w:szCs w:val="24"/>
          <w:lang w:val="lt-LT" w:eastAsia="lt-LT"/>
        </w:rPr>
      </w:pPr>
    </w:p>
    <w:p w14:paraId="5850BA66" w14:textId="77777777" w:rsidR="00743B01" w:rsidRPr="00D163DA" w:rsidRDefault="00743B01" w:rsidP="00FF50BC">
      <w:pPr>
        <w:suppressAutoHyphens/>
        <w:spacing w:after="0" w:line="240" w:lineRule="auto"/>
        <w:jc w:val="both"/>
        <w:textAlignment w:val="baseline"/>
        <w:rPr>
          <w:rFonts w:ascii="Times New Roman" w:eastAsia="Times New Roman" w:hAnsi="Times New Roman" w:cs="Times New Roman"/>
          <w:color w:val="000000" w:themeColor="text1"/>
          <w:sz w:val="24"/>
          <w:szCs w:val="24"/>
          <w:lang w:val="lt-LT" w:eastAsia="lt-LT"/>
        </w:rPr>
      </w:pPr>
    </w:p>
    <w:p w14:paraId="2C0BD1F8" w14:textId="77777777" w:rsidR="00FF50BC" w:rsidRPr="00D163DA" w:rsidRDefault="00FF50BC" w:rsidP="00FF50B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rPr>
        <w:t xml:space="preserve">14. Informacija apie avarijų prevencijos priemones (arba nuoroda į Saugos ataskaitą ar ekstremaliųjų situacijų valdymo planą, jei jie pateikiami paraiškoje). </w:t>
      </w:r>
    </w:p>
    <w:p w14:paraId="5C82D4AF" w14:textId="77777777" w:rsidR="00F16A7C" w:rsidRPr="00D163DA" w:rsidRDefault="00855254" w:rsidP="00855254">
      <w:pPr>
        <w:spacing w:after="0" w:line="240" w:lineRule="auto"/>
        <w:ind w:firstLine="567"/>
        <w:jc w:val="both"/>
        <w:rPr>
          <w:rFonts w:ascii="Times New Roman" w:eastAsia="MS Mincho" w:hAnsi="Times New Roman" w:cs="Times New Roman"/>
          <w:iCs/>
          <w:color w:val="000000" w:themeColor="text1"/>
          <w:sz w:val="24"/>
          <w:szCs w:val="24"/>
          <w:lang w:val="lt-LT"/>
        </w:rPr>
      </w:pPr>
      <w:r w:rsidRPr="00D163DA">
        <w:rPr>
          <w:rFonts w:ascii="Times New Roman" w:eastAsia="MS Mincho" w:hAnsi="Times New Roman" w:cs="Times New Roman"/>
          <w:iCs/>
          <w:color w:val="000000" w:themeColor="text1"/>
          <w:sz w:val="24"/>
          <w:szCs w:val="24"/>
          <w:lang w:val="lt-LT"/>
        </w:rPr>
        <w:t xml:space="preserve">UAB „Biocentras“ biodegradavimo – kompostavimo aikštelė yra skirta </w:t>
      </w:r>
      <w:r w:rsidR="0004726C" w:rsidRPr="00D163DA">
        <w:rPr>
          <w:rFonts w:ascii="Times New Roman" w:eastAsia="MS Mincho" w:hAnsi="Times New Roman" w:cs="Times New Roman"/>
          <w:iCs/>
          <w:color w:val="000000" w:themeColor="text1"/>
          <w:sz w:val="24"/>
          <w:szCs w:val="24"/>
          <w:lang w:val="lt-LT"/>
        </w:rPr>
        <w:t xml:space="preserve">atliekų, užterštų naftos produktais, </w:t>
      </w:r>
      <w:r w:rsidR="00064CA9" w:rsidRPr="00D163DA">
        <w:rPr>
          <w:rFonts w:ascii="Times New Roman" w:eastAsia="MS Mincho" w:hAnsi="Times New Roman" w:cs="Times New Roman"/>
          <w:iCs/>
          <w:color w:val="000000" w:themeColor="text1"/>
          <w:sz w:val="24"/>
          <w:szCs w:val="24"/>
          <w:lang w:val="lt-LT"/>
        </w:rPr>
        <w:t>pagrinde užteršto grunto</w:t>
      </w:r>
      <w:r w:rsidR="0001347F" w:rsidRPr="00D163DA">
        <w:rPr>
          <w:rFonts w:ascii="Times New Roman" w:eastAsia="MS Mincho" w:hAnsi="Times New Roman" w:cs="Times New Roman"/>
          <w:iCs/>
          <w:color w:val="000000" w:themeColor="text1"/>
          <w:sz w:val="24"/>
          <w:szCs w:val="24"/>
          <w:lang w:val="lt-LT"/>
        </w:rPr>
        <w:t>,</w:t>
      </w:r>
      <w:r w:rsidR="00064CA9" w:rsidRPr="00D163DA">
        <w:rPr>
          <w:rFonts w:ascii="Times New Roman" w:eastAsia="MS Mincho" w:hAnsi="Times New Roman" w:cs="Times New Roman"/>
          <w:iCs/>
          <w:color w:val="000000" w:themeColor="text1"/>
          <w:sz w:val="24"/>
          <w:szCs w:val="24"/>
          <w:lang w:val="lt-LT"/>
        </w:rPr>
        <w:t xml:space="preserve"> valymui biologiniu būdu. Technologinio proceso metu </w:t>
      </w:r>
      <w:r w:rsidR="00B35148" w:rsidRPr="00D163DA">
        <w:rPr>
          <w:rFonts w:ascii="Times New Roman" w:eastAsia="MS Mincho" w:hAnsi="Times New Roman" w:cs="Times New Roman"/>
          <w:iCs/>
          <w:color w:val="000000" w:themeColor="text1"/>
          <w:sz w:val="24"/>
          <w:szCs w:val="24"/>
          <w:lang w:val="lt-LT"/>
        </w:rPr>
        <w:t>kitos</w:t>
      </w:r>
      <w:r w:rsidR="00CC26AF" w:rsidRPr="00D163DA">
        <w:rPr>
          <w:rFonts w:ascii="Times New Roman" w:eastAsia="MS Mincho" w:hAnsi="Times New Roman" w:cs="Times New Roman"/>
          <w:iCs/>
          <w:color w:val="000000" w:themeColor="text1"/>
          <w:sz w:val="24"/>
          <w:szCs w:val="24"/>
          <w:lang w:val="lt-LT"/>
        </w:rPr>
        <w:t xml:space="preserve"> medžiagos</w:t>
      </w:r>
      <w:r w:rsidR="00B35148" w:rsidRPr="00D163DA">
        <w:rPr>
          <w:rFonts w:ascii="Times New Roman" w:eastAsia="MS Mincho" w:hAnsi="Times New Roman" w:cs="Times New Roman"/>
          <w:iCs/>
          <w:color w:val="000000" w:themeColor="text1"/>
          <w:sz w:val="24"/>
          <w:szCs w:val="24"/>
          <w:lang w:val="lt-LT"/>
        </w:rPr>
        <w:t xml:space="preserve"> be</w:t>
      </w:r>
      <w:r w:rsidR="00064CA9" w:rsidRPr="00D163DA">
        <w:rPr>
          <w:rFonts w:ascii="Times New Roman" w:eastAsia="MS Mincho" w:hAnsi="Times New Roman" w:cs="Times New Roman"/>
          <w:iCs/>
          <w:color w:val="000000" w:themeColor="text1"/>
          <w:sz w:val="24"/>
          <w:szCs w:val="24"/>
          <w:lang w:val="lt-LT"/>
        </w:rPr>
        <w:t xml:space="preserve"> bakterinio preparato ir trąšų, skirtų mikroorganizmų mitybai, nėra naudojamos. Be to, minėtos medžiagos nėra saugomos aikštelėje. </w:t>
      </w:r>
      <w:r w:rsidR="00CC26AF" w:rsidRPr="00D163DA">
        <w:rPr>
          <w:rFonts w:ascii="Times New Roman" w:eastAsia="MS Mincho" w:hAnsi="Times New Roman" w:cs="Times New Roman"/>
          <w:iCs/>
          <w:color w:val="000000" w:themeColor="text1"/>
          <w:sz w:val="24"/>
          <w:szCs w:val="24"/>
          <w:lang w:val="lt-LT"/>
        </w:rPr>
        <w:t>Gaisrų ar kitų ekstremalių situacijų tikimybė</w:t>
      </w:r>
      <w:r w:rsidR="00860F6D" w:rsidRPr="00D163DA">
        <w:rPr>
          <w:rFonts w:ascii="Times New Roman" w:eastAsia="MS Mincho" w:hAnsi="Times New Roman" w:cs="Times New Roman"/>
          <w:iCs/>
          <w:color w:val="000000" w:themeColor="text1"/>
          <w:sz w:val="24"/>
          <w:szCs w:val="24"/>
          <w:lang w:val="lt-LT"/>
        </w:rPr>
        <w:t>s</w:t>
      </w:r>
      <w:r w:rsidR="00CC26AF" w:rsidRPr="00D163DA">
        <w:rPr>
          <w:rFonts w:ascii="Times New Roman" w:eastAsia="MS Mincho" w:hAnsi="Times New Roman" w:cs="Times New Roman"/>
          <w:iCs/>
          <w:color w:val="000000" w:themeColor="text1"/>
          <w:sz w:val="24"/>
          <w:szCs w:val="24"/>
          <w:lang w:val="lt-LT"/>
        </w:rPr>
        <w:t xml:space="preserve"> objekte </w:t>
      </w:r>
      <w:r w:rsidR="00860F6D" w:rsidRPr="00D163DA">
        <w:rPr>
          <w:rFonts w:ascii="Times New Roman" w:eastAsia="MS Mincho" w:hAnsi="Times New Roman" w:cs="Times New Roman"/>
          <w:iCs/>
          <w:color w:val="000000" w:themeColor="text1"/>
          <w:sz w:val="24"/>
          <w:szCs w:val="24"/>
          <w:lang w:val="lt-LT"/>
        </w:rPr>
        <w:t>nėra.</w:t>
      </w:r>
    </w:p>
    <w:p w14:paraId="22262341" w14:textId="77777777" w:rsidR="0041574F" w:rsidRPr="00D163DA" w:rsidRDefault="0041574F" w:rsidP="00855254">
      <w:pPr>
        <w:spacing w:after="0" w:line="240" w:lineRule="auto"/>
        <w:ind w:firstLine="567"/>
        <w:jc w:val="both"/>
        <w:rPr>
          <w:rFonts w:ascii="Times New Roman" w:eastAsia="MS Mincho" w:hAnsi="Times New Roman" w:cs="Times New Roman"/>
          <w:iCs/>
          <w:color w:val="000000" w:themeColor="text1"/>
          <w:sz w:val="24"/>
          <w:szCs w:val="24"/>
          <w:lang w:val="lt-LT"/>
        </w:rPr>
      </w:pPr>
      <w:r w:rsidRPr="00D163DA">
        <w:rPr>
          <w:rFonts w:ascii="Times New Roman" w:eastAsia="MS Mincho" w:hAnsi="Times New Roman" w:cs="Times New Roman"/>
          <w:iCs/>
          <w:color w:val="000000" w:themeColor="text1"/>
          <w:sz w:val="24"/>
          <w:szCs w:val="24"/>
          <w:lang w:val="lt-LT"/>
        </w:rPr>
        <w:t>Naftos produktais u</w:t>
      </w:r>
      <w:r w:rsidR="00D606DF" w:rsidRPr="00D163DA">
        <w:rPr>
          <w:rFonts w:ascii="Times New Roman" w:eastAsia="MS Mincho" w:hAnsi="Times New Roman" w:cs="Times New Roman"/>
          <w:iCs/>
          <w:color w:val="000000" w:themeColor="text1"/>
          <w:sz w:val="24"/>
          <w:szCs w:val="24"/>
          <w:lang w:val="lt-LT"/>
        </w:rPr>
        <w:t>žterštų atliekų (grunto, dumblo</w:t>
      </w:r>
      <w:r w:rsidRPr="00D163DA">
        <w:rPr>
          <w:rFonts w:ascii="Times New Roman" w:eastAsia="MS Mincho" w:hAnsi="Times New Roman" w:cs="Times New Roman"/>
          <w:iCs/>
          <w:color w:val="000000" w:themeColor="text1"/>
          <w:sz w:val="24"/>
          <w:szCs w:val="24"/>
          <w:lang w:val="lt-LT"/>
        </w:rPr>
        <w:t xml:space="preserve">) biologinio valymo įrenginys  remiantis LR potencialiai pavojingų įrenginių priežiūros  </w:t>
      </w:r>
      <w:r w:rsidRPr="00D163DA">
        <w:rPr>
          <w:rFonts w:ascii="Times New Roman" w:hAnsi="Times New Roman" w:cs="Times New Roman"/>
          <w:color w:val="000000" w:themeColor="text1"/>
          <w:sz w:val="24"/>
          <w:szCs w:val="24"/>
          <w:lang w:val="lt-LT"/>
        </w:rPr>
        <w:t>1996 m. gegužės 2 d.  įstatymu Nr. I-1324 ir vėlesniais pakeitimais</w:t>
      </w:r>
      <w:r w:rsidR="004F6B17" w:rsidRPr="00D163DA">
        <w:rPr>
          <w:rFonts w:ascii="Times New Roman" w:hAnsi="Times New Roman" w:cs="Times New Roman"/>
          <w:color w:val="000000" w:themeColor="text1"/>
          <w:sz w:val="24"/>
          <w:szCs w:val="24"/>
          <w:lang w:val="lt-LT"/>
        </w:rPr>
        <w:t>, nepriskiriamas potencialiai pavojingiems įrenginiams</w:t>
      </w:r>
      <w:r w:rsidR="00F16A7C" w:rsidRPr="00D163DA">
        <w:rPr>
          <w:rFonts w:ascii="Times New Roman" w:hAnsi="Times New Roman" w:cs="Times New Roman"/>
          <w:color w:val="000000" w:themeColor="text1"/>
          <w:sz w:val="24"/>
          <w:szCs w:val="24"/>
          <w:lang w:val="lt-LT"/>
        </w:rPr>
        <w:t>, avarijų prevencinės priemonės nenumatomos.</w:t>
      </w:r>
      <w:r w:rsidR="000D6E5E" w:rsidRPr="00D163DA">
        <w:rPr>
          <w:rFonts w:ascii="Times New Roman" w:hAnsi="Times New Roman" w:cs="Times New Roman"/>
          <w:color w:val="000000" w:themeColor="text1"/>
          <w:sz w:val="24"/>
          <w:szCs w:val="24"/>
          <w:lang w:val="lt-LT"/>
        </w:rPr>
        <w:t xml:space="preserve"> </w:t>
      </w:r>
      <w:r w:rsidR="00772968" w:rsidRPr="00D163DA">
        <w:rPr>
          <w:rFonts w:ascii="Times New Roman" w:eastAsia="MS Mincho" w:hAnsi="Times New Roman" w:cs="Times New Roman"/>
          <w:iCs/>
          <w:color w:val="000000" w:themeColor="text1"/>
          <w:sz w:val="24"/>
          <w:szCs w:val="24"/>
          <w:lang w:val="lt-LT"/>
        </w:rPr>
        <w:t xml:space="preserve">Ūkinės veiklos objektas nepriskiriamas prie pavojingų objektų, kuriems reikia rengti ekstremaliųjų situacijų valdymo planą. </w:t>
      </w:r>
    </w:p>
    <w:p w14:paraId="2C233ABF" w14:textId="77777777" w:rsidR="0041574F" w:rsidRPr="00D163DA" w:rsidRDefault="0041574F" w:rsidP="00855254">
      <w:pPr>
        <w:spacing w:after="0" w:line="240" w:lineRule="auto"/>
        <w:ind w:firstLine="567"/>
        <w:jc w:val="both"/>
        <w:rPr>
          <w:rFonts w:ascii="Times New Roman" w:eastAsia="MS Mincho" w:hAnsi="Times New Roman" w:cs="Times New Roman"/>
          <w:iCs/>
          <w:color w:val="000000" w:themeColor="text1"/>
          <w:sz w:val="24"/>
          <w:szCs w:val="24"/>
          <w:lang w:val="lt-LT"/>
        </w:rPr>
      </w:pPr>
    </w:p>
    <w:p w14:paraId="5E918BD3" w14:textId="77777777" w:rsidR="00FF50BC" w:rsidRPr="00D163DA" w:rsidRDefault="00FF50BC" w:rsidP="00FF50BC">
      <w:pPr>
        <w:spacing w:after="0" w:line="240" w:lineRule="auto"/>
        <w:jc w:val="center"/>
        <w:rPr>
          <w:rFonts w:ascii="Times New Roman" w:eastAsia="Times New Roman" w:hAnsi="Times New Roman" w:cs="Times New Roman"/>
          <w:b/>
          <w:color w:val="000000" w:themeColor="text1"/>
          <w:szCs w:val="24"/>
          <w:lang w:val="lt-LT" w:eastAsia="lt-LT"/>
        </w:rPr>
      </w:pPr>
      <w:r w:rsidRPr="00D163DA">
        <w:rPr>
          <w:rFonts w:ascii="Times New Roman" w:eastAsia="Times New Roman" w:hAnsi="Times New Roman" w:cs="Times New Roman"/>
          <w:b/>
          <w:color w:val="000000" w:themeColor="text1"/>
          <w:szCs w:val="24"/>
          <w:lang w:val="lt-LT" w:eastAsia="lt-LT"/>
        </w:rPr>
        <w:t>IV. ŽALIAVŲ IR MEDŽIAGŲ NAUDOJIMAS, SAUGOJIMAS</w:t>
      </w:r>
    </w:p>
    <w:p w14:paraId="10AE00B6" w14:textId="77777777" w:rsidR="00FF50BC" w:rsidRPr="00D163DA" w:rsidRDefault="00FF50BC" w:rsidP="00FF50BC">
      <w:pPr>
        <w:spacing w:after="0" w:line="240" w:lineRule="auto"/>
        <w:jc w:val="both"/>
        <w:rPr>
          <w:rFonts w:ascii="Times New Roman" w:eastAsia="Times New Roman" w:hAnsi="Times New Roman" w:cs="Times New Roman"/>
          <w:strike/>
          <w:color w:val="000000" w:themeColor="text1"/>
          <w:szCs w:val="24"/>
          <w:lang w:val="lt-LT" w:eastAsia="lt-LT"/>
        </w:rPr>
      </w:pPr>
    </w:p>
    <w:p w14:paraId="7E5DFE89" w14:textId="77777777" w:rsidR="00FF50BC" w:rsidRPr="00D163DA" w:rsidRDefault="00FF50BC" w:rsidP="00FF50BC">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15. Žaliavų ir medžiagų naudojimas, žaliavų ir medžiagų saugojimas.</w:t>
      </w:r>
    </w:p>
    <w:p w14:paraId="76FAC55A" w14:textId="77777777" w:rsidR="00652BBE" w:rsidRPr="00D163DA" w:rsidRDefault="0048481A" w:rsidP="00652BBE">
      <w:pPr>
        <w:spacing w:after="0" w:line="240" w:lineRule="auto"/>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Biodegradavimo – kompostavimo aikštelėje naftos angliavandeniliais užt</w:t>
      </w:r>
      <w:r w:rsidR="002B6B9B" w:rsidRPr="00D163DA">
        <w:rPr>
          <w:rFonts w:ascii="Times New Roman" w:eastAsia="Times New Roman" w:hAnsi="Times New Roman" w:cs="Times New Roman"/>
          <w:color w:val="000000" w:themeColor="text1"/>
          <w:sz w:val="24"/>
          <w:szCs w:val="24"/>
          <w:lang w:val="lt-LT" w:eastAsia="lt-LT"/>
        </w:rPr>
        <w:t>erštų atliekų (grunto ir dumblo</w:t>
      </w:r>
      <w:r w:rsidRPr="00D163DA">
        <w:rPr>
          <w:rFonts w:ascii="Times New Roman" w:eastAsia="Times New Roman" w:hAnsi="Times New Roman" w:cs="Times New Roman"/>
          <w:color w:val="000000" w:themeColor="text1"/>
          <w:sz w:val="24"/>
          <w:szCs w:val="24"/>
          <w:lang w:val="lt-LT" w:eastAsia="lt-LT"/>
        </w:rPr>
        <w:t xml:space="preserve">) biologinio valymo metu naudojama pačios įmonės specialistų sukurta technologija. Biologinio degradavimo procesui pagerinti išvesti specialūs mikroorganizmai (bakterinis </w:t>
      </w:r>
      <w:r w:rsidR="0035139F" w:rsidRPr="00D163DA">
        <w:rPr>
          <w:rFonts w:ascii="Times New Roman" w:eastAsia="Times New Roman" w:hAnsi="Times New Roman" w:cs="Times New Roman"/>
          <w:color w:val="000000" w:themeColor="text1"/>
          <w:sz w:val="24"/>
          <w:szCs w:val="24"/>
          <w:lang w:val="lt-LT" w:eastAsia="lt-LT"/>
        </w:rPr>
        <w:t>preparatas „Degradoilas“), skaidantys naftos produktus iki nepavojingų aplin</w:t>
      </w:r>
      <w:r w:rsidR="0001347F" w:rsidRPr="00D163DA">
        <w:rPr>
          <w:rFonts w:ascii="Times New Roman" w:eastAsia="Times New Roman" w:hAnsi="Times New Roman" w:cs="Times New Roman"/>
          <w:color w:val="000000" w:themeColor="text1"/>
          <w:sz w:val="24"/>
          <w:szCs w:val="24"/>
          <w:lang w:val="lt-LT" w:eastAsia="lt-LT"/>
        </w:rPr>
        <w:t>k</w:t>
      </w:r>
      <w:r w:rsidR="0035139F" w:rsidRPr="00D163DA">
        <w:rPr>
          <w:rFonts w:ascii="Times New Roman" w:eastAsia="Times New Roman" w:hAnsi="Times New Roman" w:cs="Times New Roman"/>
          <w:color w:val="000000" w:themeColor="text1"/>
          <w:sz w:val="24"/>
          <w:szCs w:val="24"/>
          <w:lang w:val="lt-LT" w:eastAsia="lt-LT"/>
        </w:rPr>
        <w:t xml:space="preserve">ai junginių. Pilnam gyvybiniam mikroorganizmų funkcionalumui palaikyti reikalingi tokie elementai, kaip fosforas ir azotas bei kiti. Kaip minėtų elementų šaltinis naudojamas trąšos: karbamidas, diamofosas. </w:t>
      </w:r>
      <w:r w:rsidR="008D5F2E" w:rsidRPr="00D163DA">
        <w:rPr>
          <w:rFonts w:ascii="Times New Roman" w:eastAsia="Times New Roman" w:hAnsi="Times New Roman" w:cs="Times New Roman"/>
          <w:color w:val="000000" w:themeColor="text1"/>
          <w:sz w:val="24"/>
          <w:szCs w:val="24"/>
          <w:lang w:val="lt-LT" w:eastAsia="lt-LT"/>
        </w:rPr>
        <w:t xml:space="preserve">5 lentelėje pateikiami preliminarūs medžiagų kiekiai, kadangi jų sąnaudos priklauso nuo adorojamų atliekų kiekio.  </w:t>
      </w:r>
    </w:p>
    <w:p w14:paraId="0D720A01" w14:textId="77777777" w:rsidR="00616092" w:rsidRPr="00D163DA" w:rsidRDefault="00616092" w:rsidP="00FF50BC">
      <w:pPr>
        <w:widowControl w:val="0"/>
        <w:spacing w:after="0" w:line="240" w:lineRule="auto"/>
        <w:jc w:val="both"/>
        <w:rPr>
          <w:rFonts w:ascii="Times New Roman" w:eastAsia="Times New Roman" w:hAnsi="Times New Roman" w:cs="Times New Roman"/>
          <w:color w:val="000000" w:themeColor="text1"/>
          <w:szCs w:val="24"/>
          <w:lang w:val="lt-LT" w:eastAsia="lt-LT"/>
        </w:rPr>
      </w:pPr>
    </w:p>
    <w:p w14:paraId="6AF68906" w14:textId="77777777" w:rsidR="00FF50BC" w:rsidRPr="00D163DA" w:rsidRDefault="00FF50BC" w:rsidP="00FF50BC">
      <w:pPr>
        <w:widowControl w:val="0"/>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5 lentelė. Naudojamos ir (ar) saugomos žaliavos ir papildomos (pagalbinės) medžiagos</w:t>
      </w:r>
    </w:p>
    <w:tbl>
      <w:tblPr>
        <w:tblW w:w="13428" w:type="dxa"/>
        <w:tblLayout w:type="fixed"/>
        <w:tblLook w:val="0000" w:firstRow="0" w:lastRow="0" w:firstColumn="0" w:lastColumn="0" w:noHBand="0" w:noVBand="0"/>
      </w:tblPr>
      <w:tblGrid>
        <w:gridCol w:w="791"/>
        <w:gridCol w:w="3295"/>
        <w:gridCol w:w="2557"/>
        <w:gridCol w:w="3104"/>
        <w:gridCol w:w="2552"/>
        <w:gridCol w:w="1129"/>
      </w:tblGrid>
      <w:tr w:rsidR="00FF50BC" w:rsidRPr="00D163DA" w14:paraId="36731766" w14:textId="77777777" w:rsidTr="0098546A">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tcPr>
          <w:p w14:paraId="0EF3A205" w14:textId="77777777" w:rsidR="00FF50BC" w:rsidRPr="00D163DA" w:rsidRDefault="00FF50BC"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Eil. Nr.</w:t>
            </w:r>
          </w:p>
        </w:tc>
        <w:tc>
          <w:tcPr>
            <w:tcW w:w="3295" w:type="dxa"/>
            <w:tcBorders>
              <w:top w:val="single" w:sz="4" w:space="0" w:color="auto"/>
              <w:left w:val="single" w:sz="4" w:space="0" w:color="auto"/>
              <w:bottom w:val="single" w:sz="4" w:space="0" w:color="auto"/>
              <w:right w:val="single" w:sz="4" w:space="0" w:color="auto"/>
            </w:tcBorders>
            <w:vAlign w:val="center"/>
          </w:tcPr>
          <w:p w14:paraId="339B5097" w14:textId="77777777" w:rsidR="00FF50BC" w:rsidRPr="00D163DA" w:rsidRDefault="00FF50BC"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Žaliavos arba medžiagos pavadinimas (išskyrus kurą, tirpiklių turinčias medžiagas ir mišinius)</w:t>
            </w:r>
          </w:p>
        </w:tc>
        <w:tc>
          <w:tcPr>
            <w:tcW w:w="2557" w:type="dxa"/>
            <w:tcBorders>
              <w:top w:val="single" w:sz="4" w:space="0" w:color="auto"/>
              <w:left w:val="single" w:sz="4" w:space="0" w:color="auto"/>
              <w:bottom w:val="single" w:sz="4" w:space="0" w:color="auto"/>
              <w:right w:val="single" w:sz="4" w:space="0" w:color="auto"/>
            </w:tcBorders>
            <w:vAlign w:val="center"/>
          </w:tcPr>
          <w:p w14:paraId="686F823A" w14:textId="77777777" w:rsidR="00FF50BC" w:rsidRPr="00D163DA" w:rsidRDefault="00FF50BC"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Planuojamas naudoti kiekis, matavimo vnt. (t, m</w:t>
            </w:r>
            <w:r w:rsidRPr="00D163DA">
              <w:rPr>
                <w:rFonts w:ascii="Times New Roman" w:eastAsia="Times New Roman" w:hAnsi="Times New Roman" w:cs="Times New Roman"/>
                <w:color w:val="000000" w:themeColor="text1"/>
                <w:sz w:val="18"/>
                <w:szCs w:val="18"/>
                <w:vertAlign w:val="superscript"/>
                <w:lang w:val="lt-LT" w:eastAsia="lt-LT"/>
              </w:rPr>
              <w:t>3</w:t>
            </w:r>
            <w:r w:rsidRPr="00D163DA">
              <w:rPr>
                <w:rFonts w:ascii="Times New Roman" w:eastAsia="Times New Roman" w:hAnsi="Times New Roman" w:cs="Times New Roman"/>
                <w:color w:val="000000" w:themeColor="text1"/>
                <w:sz w:val="18"/>
                <w:szCs w:val="18"/>
                <w:lang w:val="lt-LT" w:eastAsia="lt-LT"/>
              </w:rPr>
              <w:t xml:space="preserve"> ar kt. per metus)</w:t>
            </w:r>
          </w:p>
        </w:tc>
        <w:tc>
          <w:tcPr>
            <w:tcW w:w="3104" w:type="dxa"/>
            <w:tcBorders>
              <w:top w:val="single" w:sz="4" w:space="0" w:color="auto"/>
              <w:left w:val="single" w:sz="4" w:space="0" w:color="auto"/>
              <w:right w:val="single" w:sz="4" w:space="0" w:color="auto"/>
            </w:tcBorders>
            <w:vAlign w:val="center"/>
          </w:tcPr>
          <w:p w14:paraId="18E3CEF4" w14:textId="77777777" w:rsidR="00FF50BC" w:rsidRPr="00D163DA" w:rsidRDefault="00FF50BC"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Transportavimo būdas</w:t>
            </w:r>
          </w:p>
        </w:tc>
        <w:tc>
          <w:tcPr>
            <w:tcW w:w="2552" w:type="dxa"/>
            <w:tcBorders>
              <w:top w:val="single" w:sz="4" w:space="0" w:color="auto"/>
              <w:left w:val="single" w:sz="4" w:space="0" w:color="auto"/>
              <w:right w:val="single" w:sz="4" w:space="0" w:color="auto"/>
            </w:tcBorders>
            <w:vAlign w:val="center"/>
          </w:tcPr>
          <w:p w14:paraId="76871EFC" w14:textId="77777777" w:rsidR="00FF50BC" w:rsidRPr="00D163DA" w:rsidRDefault="00FF50BC" w:rsidP="0098546A">
            <w:pPr>
              <w:spacing w:after="0" w:line="240" w:lineRule="auto"/>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Kiekis, vienu metu saugomas vietoje, matavimo vnt. (t, m</w:t>
            </w:r>
            <w:r w:rsidRPr="00D163DA">
              <w:rPr>
                <w:rFonts w:ascii="Times New Roman" w:eastAsia="Times New Roman" w:hAnsi="Times New Roman" w:cs="Times New Roman"/>
                <w:color w:val="000000" w:themeColor="text1"/>
                <w:sz w:val="18"/>
                <w:szCs w:val="18"/>
                <w:vertAlign w:val="superscript"/>
                <w:lang w:val="lt-LT" w:eastAsia="lt-LT"/>
              </w:rPr>
              <w:t>3</w:t>
            </w:r>
            <w:r w:rsidRPr="00D163DA">
              <w:rPr>
                <w:rFonts w:ascii="Times New Roman" w:eastAsia="Times New Roman" w:hAnsi="Times New Roman" w:cs="Times New Roman"/>
                <w:color w:val="000000" w:themeColor="text1"/>
                <w:sz w:val="18"/>
                <w:szCs w:val="18"/>
                <w:lang w:val="lt-LT" w:eastAsia="lt-LT"/>
              </w:rPr>
              <w:t xml:space="preserve"> ar kt. per metus)</w:t>
            </w:r>
          </w:p>
        </w:tc>
        <w:tc>
          <w:tcPr>
            <w:tcW w:w="1129" w:type="dxa"/>
            <w:tcBorders>
              <w:top w:val="single" w:sz="4" w:space="0" w:color="auto"/>
              <w:left w:val="single" w:sz="4" w:space="0" w:color="auto"/>
              <w:bottom w:val="single" w:sz="4" w:space="0" w:color="auto"/>
              <w:right w:val="single" w:sz="4" w:space="0" w:color="auto"/>
            </w:tcBorders>
            <w:vAlign w:val="center"/>
          </w:tcPr>
          <w:p w14:paraId="38BC9A2A" w14:textId="77777777" w:rsidR="00FF50BC" w:rsidRPr="00D163DA" w:rsidRDefault="00FF50BC"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Saugojimo būdas</w:t>
            </w:r>
          </w:p>
        </w:tc>
      </w:tr>
      <w:tr w:rsidR="00FF50BC" w:rsidRPr="00D163DA" w14:paraId="192DA4B9" w14:textId="77777777" w:rsidTr="0098546A">
        <w:tc>
          <w:tcPr>
            <w:tcW w:w="791" w:type="dxa"/>
            <w:tcBorders>
              <w:top w:val="single" w:sz="4" w:space="0" w:color="auto"/>
              <w:left w:val="single" w:sz="4" w:space="0" w:color="auto"/>
              <w:bottom w:val="single" w:sz="4" w:space="0" w:color="auto"/>
              <w:right w:val="single" w:sz="4" w:space="0" w:color="auto"/>
            </w:tcBorders>
            <w:vAlign w:val="center"/>
          </w:tcPr>
          <w:p w14:paraId="78556B3C" w14:textId="77777777" w:rsidR="00FF50BC" w:rsidRPr="00D163DA" w:rsidRDefault="00FF50BC"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14:paraId="7FFFCC10" w14:textId="77777777" w:rsidR="00FF50BC" w:rsidRPr="00D163DA" w:rsidRDefault="00FF50BC"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14:paraId="134477FA" w14:textId="77777777" w:rsidR="00FF50BC" w:rsidRPr="00D163DA" w:rsidRDefault="00FF50BC"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3</w:t>
            </w:r>
          </w:p>
        </w:tc>
        <w:tc>
          <w:tcPr>
            <w:tcW w:w="3104" w:type="dxa"/>
            <w:tcBorders>
              <w:top w:val="single" w:sz="4" w:space="0" w:color="auto"/>
              <w:left w:val="single" w:sz="4" w:space="0" w:color="auto"/>
              <w:bottom w:val="single" w:sz="4" w:space="0" w:color="auto"/>
              <w:right w:val="single" w:sz="4" w:space="0" w:color="auto"/>
            </w:tcBorders>
            <w:vAlign w:val="center"/>
          </w:tcPr>
          <w:p w14:paraId="44BB7688" w14:textId="77777777" w:rsidR="00FF50BC" w:rsidRPr="00D163DA" w:rsidRDefault="00FF50BC"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4</w:t>
            </w:r>
          </w:p>
        </w:tc>
        <w:tc>
          <w:tcPr>
            <w:tcW w:w="2552" w:type="dxa"/>
            <w:tcBorders>
              <w:top w:val="single" w:sz="4" w:space="0" w:color="auto"/>
              <w:left w:val="single" w:sz="4" w:space="0" w:color="auto"/>
              <w:bottom w:val="single" w:sz="4" w:space="0" w:color="auto"/>
              <w:right w:val="single" w:sz="4" w:space="0" w:color="auto"/>
            </w:tcBorders>
            <w:vAlign w:val="center"/>
          </w:tcPr>
          <w:p w14:paraId="66BF0889" w14:textId="77777777" w:rsidR="00FF50BC" w:rsidRPr="00D163DA" w:rsidRDefault="00FF50BC"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5</w:t>
            </w:r>
          </w:p>
        </w:tc>
        <w:tc>
          <w:tcPr>
            <w:tcW w:w="1129" w:type="dxa"/>
            <w:tcBorders>
              <w:top w:val="single" w:sz="4" w:space="0" w:color="auto"/>
              <w:left w:val="single" w:sz="4" w:space="0" w:color="auto"/>
              <w:bottom w:val="single" w:sz="4" w:space="0" w:color="auto"/>
              <w:right w:val="single" w:sz="4" w:space="0" w:color="auto"/>
            </w:tcBorders>
            <w:vAlign w:val="center"/>
          </w:tcPr>
          <w:p w14:paraId="49B75466" w14:textId="77777777" w:rsidR="00FF50BC" w:rsidRPr="00D163DA" w:rsidRDefault="00FF50BC"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6</w:t>
            </w:r>
          </w:p>
        </w:tc>
      </w:tr>
      <w:tr w:rsidR="00FF50BC" w:rsidRPr="00D163DA" w14:paraId="1FE8F26C" w14:textId="77777777" w:rsidTr="0098546A">
        <w:tc>
          <w:tcPr>
            <w:tcW w:w="791" w:type="dxa"/>
            <w:tcBorders>
              <w:top w:val="single" w:sz="4" w:space="0" w:color="auto"/>
              <w:left w:val="single" w:sz="4" w:space="0" w:color="auto"/>
              <w:bottom w:val="single" w:sz="4" w:space="0" w:color="auto"/>
              <w:right w:val="single" w:sz="4" w:space="0" w:color="auto"/>
            </w:tcBorders>
            <w:vAlign w:val="center"/>
          </w:tcPr>
          <w:p w14:paraId="0715149E" w14:textId="77777777" w:rsidR="00FF50BC" w:rsidRPr="00D163DA" w:rsidRDefault="00602AFB"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14:paraId="4EC4A8D8" w14:textId="77777777" w:rsidR="00FF50BC" w:rsidRPr="00D163DA" w:rsidRDefault="001F785A"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Bakterinis preparatas „Degradoilas“</w:t>
            </w:r>
          </w:p>
        </w:tc>
        <w:tc>
          <w:tcPr>
            <w:tcW w:w="2557" w:type="dxa"/>
            <w:tcBorders>
              <w:top w:val="single" w:sz="4" w:space="0" w:color="auto"/>
              <w:left w:val="single" w:sz="4" w:space="0" w:color="auto"/>
              <w:bottom w:val="single" w:sz="4" w:space="0" w:color="auto"/>
              <w:right w:val="single" w:sz="4" w:space="0" w:color="auto"/>
            </w:tcBorders>
            <w:vAlign w:val="center"/>
          </w:tcPr>
          <w:p w14:paraId="698E5031" w14:textId="77777777" w:rsidR="00FF50BC" w:rsidRPr="00D163DA" w:rsidRDefault="000D78FB"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w:t>
            </w:r>
            <w:r w:rsidR="00445EAC" w:rsidRPr="00D163DA">
              <w:rPr>
                <w:rFonts w:ascii="Times New Roman" w:eastAsia="Times New Roman" w:hAnsi="Times New Roman" w:cs="Times New Roman"/>
                <w:color w:val="000000" w:themeColor="text1"/>
                <w:sz w:val="18"/>
                <w:szCs w:val="18"/>
                <w:lang w:val="lt-LT" w:eastAsia="lt-LT"/>
              </w:rPr>
              <w:t>1960 l</w:t>
            </w:r>
          </w:p>
        </w:tc>
        <w:tc>
          <w:tcPr>
            <w:tcW w:w="3104" w:type="dxa"/>
            <w:tcBorders>
              <w:top w:val="single" w:sz="4" w:space="0" w:color="auto"/>
              <w:left w:val="single" w:sz="4" w:space="0" w:color="auto"/>
              <w:bottom w:val="single" w:sz="4" w:space="0" w:color="auto"/>
              <w:right w:val="single" w:sz="4" w:space="0" w:color="auto"/>
            </w:tcBorders>
            <w:vAlign w:val="center"/>
          </w:tcPr>
          <w:p w14:paraId="13A74CF5" w14:textId="77777777" w:rsidR="00FF50BC" w:rsidRPr="00D163DA" w:rsidRDefault="001F785A"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Autocisterna</w:t>
            </w:r>
          </w:p>
        </w:tc>
        <w:tc>
          <w:tcPr>
            <w:tcW w:w="2552" w:type="dxa"/>
            <w:tcBorders>
              <w:top w:val="single" w:sz="4" w:space="0" w:color="auto"/>
              <w:left w:val="single" w:sz="4" w:space="0" w:color="auto"/>
              <w:bottom w:val="single" w:sz="4" w:space="0" w:color="auto"/>
              <w:right w:val="single" w:sz="4" w:space="0" w:color="auto"/>
            </w:tcBorders>
            <w:vAlign w:val="center"/>
          </w:tcPr>
          <w:p w14:paraId="14400EBA" w14:textId="77777777" w:rsidR="00FF50BC" w:rsidRPr="00D163DA" w:rsidRDefault="0011329B"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Atliekų apdorojimo aikštelėje nesaugojama</w:t>
            </w:r>
          </w:p>
        </w:tc>
        <w:tc>
          <w:tcPr>
            <w:tcW w:w="1129" w:type="dxa"/>
            <w:tcBorders>
              <w:top w:val="single" w:sz="4" w:space="0" w:color="auto"/>
              <w:left w:val="single" w:sz="4" w:space="0" w:color="auto"/>
              <w:bottom w:val="single" w:sz="4" w:space="0" w:color="auto"/>
              <w:right w:val="single" w:sz="4" w:space="0" w:color="auto"/>
            </w:tcBorders>
            <w:vAlign w:val="center"/>
          </w:tcPr>
          <w:p w14:paraId="7881A020" w14:textId="77777777" w:rsidR="00FF50BC" w:rsidRPr="00D163DA" w:rsidRDefault="0011329B"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w:t>
            </w:r>
          </w:p>
        </w:tc>
      </w:tr>
      <w:tr w:rsidR="00FF50BC" w:rsidRPr="00D163DA" w14:paraId="7F4D0320" w14:textId="77777777" w:rsidTr="0098546A">
        <w:tc>
          <w:tcPr>
            <w:tcW w:w="791" w:type="dxa"/>
            <w:tcBorders>
              <w:top w:val="single" w:sz="4" w:space="0" w:color="auto"/>
              <w:left w:val="single" w:sz="4" w:space="0" w:color="auto"/>
              <w:bottom w:val="single" w:sz="4" w:space="0" w:color="auto"/>
              <w:right w:val="single" w:sz="4" w:space="0" w:color="auto"/>
            </w:tcBorders>
            <w:vAlign w:val="center"/>
          </w:tcPr>
          <w:p w14:paraId="46A8EA62" w14:textId="77777777" w:rsidR="00FF50BC" w:rsidRPr="00D163DA" w:rsidRDefault="00602AFB"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2</w:t>
            </w:r>
          </w:p>
        </w:tc>
        <w:tc>
          <w:tcPr>
            <w:tcW w:w="3295" w:type="dxa"/>
            <w:tcBorders>
              <w:top w:val="single" w:sz="4" w:space="0" w:color="auto"/>
              <w:left w:val="single" w:sz="4" w:space="0" w:color="auto"/>
              <w:bottom w:val="single" w:sz="4" w:space="0" w:color="auto"/>
              <w:right w:val="single" w:sz="4" w:space="0" w:color="auto"/>
            </w:tcBorders>
            <w:vAlign w:val="center"/>
          </w:tcPr>
          <w:p w14:paraId="59348093" w14:textId="77777777" w:rsidR="00FF50BC" w:rsidRPr="00D163DA" w:rsidRDefault="000B7D75"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Trąšos (karbamidas)</w:t>
            </w:r>
          </w:p>
        </w:tc>
        <w:tc>
          <w:tcPr>
            <w:tcW w:w="2557" w:type="dxa"/>
            <w:tcBorders>
              <w:top w:val="single" w:sz="4" w:space="0" w:color="auto"/>
              <w:left w:val="single" w:sz="4" w:space="0" w:color="auto"/>
              <w:bottom w:val="single" w:sz="4" w:space="0" w:color="auto"/>
              <w:right w:val="single" w:sz="4" w:space="0" w:color="auto"/>
            </w:tcBorders>
            <w:vAlign w:val="center"/>
          </w:tcPr>
          <w:p w14:paraId="4E357279" w14:textId="77777777" w:rsidR="00FF50BC" w:rsidRPr="00D163DA" w:rsidRDefault="000D78FB"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w:t>
            </w:r>
            <w:r w:rsidR="00445EAC" w:rsidRPr="00D163DA">
              <w:rPr>
                <w:rFonts w:ascii="Times New Roman" w:eastAsia="Times New Roman" w:hAnsi="Times New Roman" w:cs="Times New Roman"/>
                <w:color w:val="000000" w:themeColor="text1"/>
                <w:sz w:val="18"/>
                <w:szCs w:val="18"/>
                <w:lang w:val="lt-LT" w:eastAsia="lt-LT"/>
              </w:rPr>
              <w:t>210 kg</w:t>
            </w:r>
            <w:r w:rsidRPr="00D163DA">
              <w:rPr>
                <w:rFonts w:ascii="Times New Roman" w:eastAsia="Times New Roman" w:hAnsi="Times New Roman" w:cs="Times New Roman"/>
                <w:color w:val="000000" w:themeColor="text1"/>
                <w:sz w:val="18"/>
                <w:szCs w:val="18"/>
                <w:lang w:val="lt-LT" w:eastAsia="lt-LT"/>
              </w:rPr>
              <w:t>/metus</w:t>
            </w:r>
          </w:p>
        </w:tc>
        <w:tc>
          <w:tcPr>
            <w:tcW w:w="3104" w:type="dxa"/>
            <w:tcBorders>
              <w:top w:val="single" w:sz="4" w:space="0" w:color="auto"/>
              <w:left w:val="single" w:sz="4" w:space="0" w:color="auto"/>
              <w:bottom w:val="single" w:sz="4" w:space="0" w:color="auto"/>
              <w:right w:val="single" w:sz="4" w:space="0" w:color="auto"/>
            </w:tcBorders>
            <w:vAlign w:val="center"/>
          </w:tcPr>
          <w:p w14:paraId="73757B73" w14:textId="77777777" w:rsidR="00FF50BC" w:rsidRPr="00D163DA" w:rsidRDefault="00445EAC"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Autocisterna su bakteriniu preparatu</w:t>
            </w:r>
          </w:p>
        </w:tc>
        <w:tc>
          <w:tcPr>
            <w:tcW w:w="2552" w:type="dxa"/>
            <w:tcBorders>
              <w:top w:val="single" w:sz="4" w:space="0" w:color="auto"/>
              <w:left w:val="single" w:sz="4" w:space="0" w:color="auto"/>
              <w:bottom w:val="single" w:sz="4" w:space="0" w:color="auto"/>
              <w:right w:val="single" w:sz="4" w:space="0" w:color="auto"/>
            </w:tcBorders>
            <w:vAlign w:val="center"/>
          </w:tcPr>
          <w:p w14:paraId="7D0DCF67" w14:textId="77777777" w:rsidR="00FF50BC" w:rsidRPr="00D163DA" w:rsidRDefault="0011329B"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Atliekų apdorojimo aikštelėje nesaugojama</w:t>
            </w:r>
          </w:p>
        </w:tc>
        <w:tc>
          <w:tcPr>
            <w:tcW w:w="1129" w:type="dxa"/>
            <w:tcBorders>
              <w:top w:val="single" w:sz="4" w:space="0" w:color="auto"/>
              <w:left w:val="single" w:sz="4" w:space="0" w:color="auto"/>
              <w:bottom w:val="single" w:sz="4" w:space="0" w:color="auto"/>
              <w:right w:val="single" w:sz="4" w:space="0" w:color="auto"/>
            </w:tcBorders>
            <w:vAlign w:val="center"/>
          </w:tcPr>
          <w:p w14:paraId="15DAA086" w14:textId="77777777" w:rsidR="00FF50BC" w:rsidRPr="00D163DA" w:rsidRDefault="0011329B"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w:t>
            </w:r>
          </w:p>
        </w:tc>
      </w:tr>
      <w:tr w:rsidR="00FF50BC" w:rsidRPr="00D163DA" w14:paraId="21BB42E5" w14:textId="77777777" w:rsidTr="0098546A">
        <w:tc>
          <w:tcPr>
            <w:tcW w:w="791" w:type="dxa"/>
            <w:tcBorders>
              <w:top w:val="single" w:sz="4" w:space="0" w:color="auto"/>
              <w:left w:val="single" w:sz="4" w:space="0" w:color="auto"/>
              <w:bottom w:val="single" w:sz="4" w:space="0" w:color="auto"/>
              <w:right w:val="single" w:sz="4" w:space="0" w:color="auto"/>
            </w:tcBorders>
            <w:vAlign w:val="center"/>
          </w:tcPr>
          <w:p w14:paraId="487DE9A5" w14:textId="77777777" w:rsidR="00FF50BC" w:rsidRPr="00D163DA" w:rsidRDefault="00602AFB"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3</w:t>
            </w:r>
          </w:p>
        </w:tc>
        <w:tc>
          <w:tcPr>
            <w:tcW w:w="3295" w:type="dxa"/>
            <w:tcBorders>
              <w:top w:val="single" w:sz="4" w:space="0" w:color="auto"/>
              <w:left w:val="single" w:sz="4" w:space="0" w:color="auto"/>
              <w:bottom w:val="single" w:sz="4" w:space="0" w:color="auto"/>
              <w:right w:val="single" w:sz="4" w:space="0" w:color="auto"/>
            </w:tcBorders>
            <w:vAlign w:val="center"/>
          </w:tcPr>
          <w:p w14:paraId="21794512" w14:textId="77777777" w:rsidR="00FF50BC" w:rsidRPr="00D163DA" w:rsidRDefault="000B7D75"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Trąšos (diamofosas)</w:t>
            </w:r>
          </w:p>
        </w:tc>
        <w:tc>
          <w:tcPr>
            <w:tcW w:w="2557" w:type="dxa"/>
            <w:tcBorders>
              <w:top w:val="single" w:sz="4" w:space="0" w:color="auto"/>
              <w:left w:val="single" w:sz="4" w:space="0" w:color="auto"/>
              <w:bottom w:val="single" w:sz="4" w:space="0" w:color="auto"/>
              <w:right w:val="single" w:sz="4" w:space="0" w:color="auto"/>
            </w:tcBorders>
            <w:vAlign w:val="center"/>
          </w:tcPr>
          <w:p w14:paraId="445B8D1E" w14:textId="77777777" w:rsidR="00FF50BC" w:rsidRPr="00D163DA" w:rsidRDefault="000D78FB"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w:t>
            </w:r>
            <w:r w:rsidR="00445EAC" w:rsidRPr="00D163DA">
              <w:rPr>
                <w:rFonts w:ascii="Times New Roman" w:eastAsia="Times New Roman" w:hAnsi="Times New Roman" w:cs="Times New Roman"/>
                <w:color w:val="000000" w:themeColor="text1"/>
                <w:sz w:val="18"/>
                <w:szCs w:val="18"/>
                <w:lang w:val="lt-LT" w:eastAsia="lt-LT"/>
              </w:rPr>
              <w:t>21 kg</w:t>
            </w:r>
            <w:r w:rsidRPr="00D163DA">
              <w:rPr>
                <w:rFonts w:ascii="Times New Roman" w:eastAsia="Times New Roman" w:hAnsi="Times New Roman" w:cs="Times New Roman"/>
                <w:color w:val="000000" w:themeColor="text1"/>
                <w:sz w:val="18"/>
                <w:szCs w:val="18"/>
                <w:lang w:val="lt-LT" w:eastAsia="lt-LT"/>
              </w:rPr>
              <w:t>/metus</w:t>
            </w:r>
          </w:p>
        </w:tc>
        <w:tc>
          <w:tcPr>
            <w:tcW w:w="3104" w:type="dxa"/>
            <w:tcBorders>
              <w:top w:val="single" w:sz="4" w:space="0" w:color="auto"/>
              <w:left w:val="single" w:sz="4" w:space="0" w:color="auto"/>
              <w:bottom w:val="single" w:sz="4" w:space="0" w:color="auto"/>
              <w:right w:val="single" w:sz="4" w:space="0" w:color="auto"/>
            </w:tcBorders>
            <w:vAlign w:val="center"/>
          </w:tcPr>
          <w:p w14:paraId="07419FFA" w14:textId="77777777" w:rsidR="00FF50BC" w:rsidRPr="00D163DA" w:rsidRDefault="00445EAC"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Autocisterna su bakteriniu preparatu</w:t>
            </w:r>
          </w:p>
        </w:tc>
        <w:tc>
          <w:tcPr>
            <w:tcW w:w="2552" w:type="dxa"/>
            <w:tcBorders>
              <w:top w:val="single" w:sz="4" w:space="0" w:color="auto"/>
              <w:left w:val="single" w:sz="4" w:space="0" w:color="auto"/>
              <w:bottom w:val="single" w:sz="4" w:space="0" w:color="auto"/>
              <w:right w:val="single" w:sz="4" w:space="0" w:color="auto"/>
            </w:tcBorders>
            <w:vAlign w:val="center"/>
          </w:tcPr>
          <w:p w14:paraId="7BA2F8C2" w14:textId="77777777" w:rsidR="00FF50BC" w:rsidRPr="00D163DA" w:rsidRDefault="0011329B"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Atliekų apdorojimo aikštelėje nesaugojama</w:t>
            </w:r>
          </w:p>
        </w:tc>
        <w:tc>
          <w:tcPr>
            <w:tcW w:w="1129" w:type="dxa"/>
            <w:tcBorders>
              <w:top w:val="single" w:sz="4" w:space="0" w:color="auto"/>
              <w:left w:val="single" w:sz="4" w:space="0" w:color="auto"/>
              <w:bottom w:val="single" w:sz="4" w:space="0" w:color="auto"/>
              <w:right w:val="single" w:sz="4" w:space="0" w:color="auto"/>
            </w:tcBorders>
            <w:vAlign w:val="center"/>
          </w:tcPr>
          <w:p w14:paraId="362E1A7F" w14:textId="77777777" w:rsidR="00FF50BC" w:rsidRPr="00D163DA" w:rsidRDefault="00445EAC"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w:t>
            </w:r>
          </w:p>
        </w:tc>
      </w:tr>
      <w:tr w:rsidR="000D78FB" w:rsidRPr="00D163DA" w14:paraId="1A423473" w14:textId="77777777" w:rsidTr="0098546A">
        <w:trPr>
          <w:trHeight w:val="675"/>
        </w:trPr>
        <w:tc>
          <w:tcPr>
            <w:tcW w:w="791" w:type="dxa"/>
            <w:tcBorders>
              <w:top w:val="single" w:sz="4" w:space="0" w:color="auto"/>
              <w:left w:val="single" w:sz="4" w:space="0" w:color="auto"/>
              <w:bottom w:val="single" w:sz="4" w:space="0" w:color="auto"/>
              <w:right w:val="single" w:sz="4" w:space="0" w:color="auto"/>
            </w:tcBorders>
            <w:vAlign w:val="center"/>
          </w:tcPr>
          <w:p w14:paraId="28020CFB" w14:textId="77777777" w:rsidR="000D78FB" w:rsidRPr="00D163DA" w:rsidRDefault="000D78FB" w:rsidP="0098546A">
            <w:pPr>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4.</w:t>
            </w:r>
          </w:p>
        </w:tc>
        <w:tc>
          <w:tcPr>
            <w:tcW w:w="3295" w:type="dxa"/>
            <w:tcBorders>
              <w:top w:val="single" w:sz="4" w:space="0" w:color="auto"/>
              <w:left w:val="single" w:sz="4" w:space="0" w:color="auto"/>
              <w:bottom w:val="single" w:sz="4" w:space="0" w:color="auto"/>
              <w:right w:val="single" w:sz="4" w:space="0" w:color="auto"/>
            </w:tcBorders>
            <w:vAlign w:val="center"/>
          </w:tcPr>
          <w:p w14:paraId="71B8BF17" w14:textId="77777777" w:rsidR="000D78FB" w:rsidRPr="00D163DA" w:rsidRDefault="000D78FB" w:rsidP="0098546A">
            <w:pPr>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Dyzelinas</w:t>
            </w:r>
          </w:p>
        </w:tc>
        <w:tc>
          <w:tcPr>
            <w:tcW w:w="2557" w:type="dxa"/>
            <w:tcBorders>
              <w:top w:val="single" w:sz="4" w:space="0" w:color="auto"/>
              <w:left w:val="single" w:sz="4" w:space="0" w:color="auto"/>
              <w:bottom w:val="single" w:sz="4" w:space="0" w:color="auto"/>
              <w:right w:val="single" w:sz="4" w:space="0" w:color="auto"/>
            </w:tcBorders>
            <w:vAlign w:val="center"/>
          </w:tcPr>
          <w:p w14:paraId="5787C140" w14:textId="77777777" w:rsidR="000D78FB" w:rsidRPr="00D163DA" w:rsidRDefault="000D78FB" w:rsidP="0098546A">
            <w:pPr>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w:t>
            </w:r>
            <w:r w:rsidRPr="00D163DA">
              <w:rPr>
                <w:rFonts w:ascii="Times New Roman" w:hAnsi="Times New Roman" w:cs="Times New Roman"/>
                <w:color w:val="000000" w:themeColor="text1"/>
                <w:sz w:val="18"/>
                <w:szCs w:val="18"/>
                <w:lang w:eastAsia="lt-LT"/>
              </w:rPr>
              <w:t xml:space="preserve">1800 </w:t>
            </w:r>
            <w:r w:rsidRPr="00D163DA">
              <w:rPr>
                <w:rFonts w:ascii="Times New Roman" w:hAnsi="Times New Roman" w:cs="Times New Roman"/>
                <w:color w:val="000000" w:themeColor="text1"/>
                <w:sz w:val="18"/>
                <w:szCs w:val="18"/>
              </w:rPr>
              <w:t>l/metus</w:t>
            </w:r>
          </w:p>
        </w:tc>
        <w:tc>
          <w:tcPr>
            <w:tcW w:w="3104" w:type="dxa"/>
            <w:tcBorders>
              <w:top w:val="single" w:sz="4" w:space="0" w:color="auto"/>
              <w:left w:val="single" w:sz="4" w:space="0" w:color="auto"/>
              <w:bottom w:val="single" w:sz="4" w:space="0" w:color="auto"/>
              <w:right w:val="single" w:sz="4" w:space="0" w:color="auto"/>
            </w:tcBorders>
            <w:vAlign w:val="center"/>
          </w:tcPr>
          <w:p w14:paraId="0E0DA3AC" w14:textId="77777777" w:rsidR="000D78FB" w:rsidRPr="00D163DA" w:rsidRDefault="0098546A" w:rsidP="0098546A">
            <w:pPr>
              <w:spacing w:after="0" w:line="240" w:lineRule="auto"/>
              <w:jc w:val="center"/>
              <w:rPr>
                <w:rFonts w:ascii="Times New Roman" w:hAnsi="Times New Roman" w:cs="Times New Roman"/>
                <w:color w:val="000000" w:themeColor="text1"/>
                <w:sz w:val="18"/>
                <w:szCs w:val="18"/>
              </w:rPr>
            </w:pPr>
            <w:r w:rsidRPr="00D163DA">
              <w:rPr>
                <w:rFonts w:ascii="Times New Roman" w:hAnsi="Times New Roman" w:cs="Times New Roman"/>
                <w:color w:val="000000" w:themeColor="text1"/>
                <w:sz w:val="18"/>
                <w:szCs w:val="18"/>
              </w:rPr>
              <w:t>Aptarnaujančios technikos kuro bakai užpildomi dyzelinu prieš atvykstant į objektą. Esant poreikiui, papildomas dyzelino kiekis gali būti atvežamas kuro kanistruose.</w:t>
            </w:r>
          </w:p>
        </w:tc>
        <w:tc>
          <w:tcPr>
            <w:tcW w:w="2552" w:type="dxa"/>
            <w:tcBorders>
              <w:top w:val="single" w:sz="4" w:space="0" w:color="auto"/>
              <w:left w:val="single" w:sz="4" w:space="0" w:color="auto"/>
              <w:bottom w:val="single" w:sz="4" w:space="0" w:color="auto"/>
              <w:right w:val="single" w:sz="4" w:space="0" w:color="auto"/>
            </w:tcBorders>
            <w:vAlign w:val="center"/>
          </w:tcPr>
          <w:p w14:paraId="3C4CB4C8" w14:textId="77777777" w:rsidR="000D78FB" w:rsidRPr="00D163DA" w:rsidRDefault="000D78FB"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Atliekų apdorojimo aikštelėje nesaugojama</w:t>
            </w:r>
          </w:p>
        </w:tc>
        <w:tc>
          <w:tcPr>
            <w:tcW w:w="1129" w:type="dxa"/>
            <w:tcBorders>
              <w:top w:val="single" w:sz="4" w:space="0" w:color="auto"/>
              <w:left w:val="single" w:sz="4" w:space="0" w:color="auto"/>
              <w:bottom w:val="single" w:sz="4" w:space="0" w:color="auto"/>
              <w:right w:val="single" w:sz="4" w:space="0" w:color="auto"/>
            </w:tcBorders>
            <w:vAlign w:val="center"/>
          </w:tcPr>
          <w:p w14:paraId="65C03871" w14:textId="77777777" w:rsidR="000D78FB" w:rsidRPr="00D163DA" w:rsidRDefault="000D78FB" w:rsidP="0098546A">
            <w:pPr>
              <w:suppressAutoHyphens/>
              <w:spacing w:after="0" w:line="240" w:lineRule="auto"/>
              <w:jc w:val="center"/>
              <w:textAlignment w:val="baseline"/>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w:t>
            </w:r>
          </w:p>
        </w:tc>
      </w:tr>
    </w:tbl>
    <w:p w14:paraId="78E2DABE" w14:textId="77777777" w:rsidR="00FF50BC" w:rsidRPr="00D163DA" w:rsidRDefault="00D12157" w:rsidP="00FF50BC">
      <w:pPr>
        <w:suppressAutoHyphens/>
        <w:spacing w:after="0" w:line="240" w:lineRule="auto"/>
        <w:jc w:val="both"/>
        <w:textAlignment w:val="baseline"/>
        <w:rPr>
          <w:rFonts w:ascii="Times New Roman" w:eastAsia="Times New Roman" w:hAnsi="Times New Roman" w:cs="Times New Roman"/>
          <w:color w:val="000000" w:themeColor="text1"/>
          <w:szCs w:val="24"/>
          <w:lang w:val="lt-LT" w:eastAsia="lt-LT"/>
        </w:rPr>
      </w:pPr>
      <w:r w:rsidRPr="00D163DA">
        <w:rPr>
          <w:rFonts w:ascii="Times New Roman" w:eastAsia="Times New Roman" w:hAnsi="Times New Roman" w:cs="Times New Roman"/>
          <w:color w:val="000000" w:themeColor="text1"/>
          <w:szCs w:val="24"/>
          <w:lang w:val="lt-LT" w:eastAsia="lt-LT"/>
        </w:rPr>
        <w:t>Cheminių medžiagų saugos duomenų lapai pateikti priede Nr. 6</w:t>
      </w:r>
      <w:r w:rsidR="00DE7976" w:rsidRPr="00D163DA">
        <w:rPr>
          <w:rFonts w:ascii="Times New Roman" w:eastAsia="Times New Roman" w:hAnsi="Times New Roman" w:cs="Times New Roman"/>
          <w:color w:val="000000" w:themeColor="text1"/>
          <w:szCs w:val="24"/>
          <w:lang w:val="lt-LT" w:eastAsia="lt-LT"/>
        </w:rPr>
        <w:t>.</w:t>
      </w:r>
    </w:p>
    <w:p w14:paraId="31EEA95B" w14:textId="77777777" w:rsidR="00D12157" w:rsidRPr="00D163DA" w:rsidRDefault="00D12157" w:rsidP="00FF50BC">
      <w:pPr>
        <w:suppressAutoHyphens/>
        <w:spacing w:after="0" w:line="240" w:lineRule="auto"/>
        <w:jc w:val="both"/>
        <w:textAlignment w:val="baseline"/>
        <w:rPr>
          <w:rFonts w:ascii="Times New Roman" w:eastAsia="Times New Roman" w:hAnsi="Times New Roman" w:cs="Times New Roman"/>
          <w:color w:val="000000" w:themeColor="text1"/>
          <w:sz w:val="18"/>
          <w:szCs w:val="24"/>
          <w:lang w:val="lt-LT" w:eastAsia="lt-LT"/>
        </w:rPr>
      </w:pPr>
    </w:p>
    <w:p w14:paraId="2BE3C520" w14:textId="77777777" w:rsidR="00FF50BC" w:rsidRPr="00D163DA" w:rsidRDefault="00FF50BC" w:rsidP="00FF50BC">
      <w:pPr>
        <w:tabs>
          <w:tab w:val="left" w:pos="0"/>
          <w:tab w:val="left" w:pos="426"/>
          <w:tab w:val="left" w:pos="1985"/>
          <w:tab w:val="left" w:pos="2835"/>
          <w:tab w:val="left" w:pos="3828"/>
          <w:tab w:val="left" w:pos="5245"/>
          <w:tab w:val="left" w:pos="6946"/>
        </w:tabs>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6 lentelė. Tirpiklių turinčių medžiagų ir mišinių naudojimas ir saugojimas</w:t>
      </w:r>
    </w:p>
    <w:p w14:paraId="5C0E37E3" w14:textId="77777777" w:rsidR="00D12157" w:rsidRPr="00D163DA" w:rsidRDefault="007335B0" w:rsidP="00D12157">
      <w:pPr>
        <w:tabs>
          <w:tab w:val="left" w:pos="0"/>
          <w:tab w:val="left" w:pos="426"/>
          <w:tab w:val="left" w:pos="1985"/>
          <w:tab w:val="left" w:pos="2835"/>
          <w:tab w:val="left" w:pos="3828"/>
          <w:tab w:val="left" w:pos="5245"/>
          <w:tab w:val="left" w:pos="6946"/>
        </w:tabs>
        <w:spacing w:after="0" w:line="240" w:lineRule="auto"/>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Lentelė n</w:t>
      </w:r>
      <w:r w:rsidR="00FC7384" w:rsidRPr="00D163DA">
        <w:rPr>
          <w:rFonts w:ascii="Times New Roman" w:eastAsia="Times New Roman" w:hAnsi="Times New Roman" w:cs="Times New Roman"/>
          <w:color w:val="000000" w:themeColor="text1"/>
          <w:sz w:val="24"/>
          <w:szCs w:val="24"/>
          <w:lang w:val="lt-LT" w:eastAsia="lt-LT"/>
        </w:rPr>
        <w:t>epildoma, nes tokios medžiagos nenaudojamos ir nesaugomos.</w:t>
      </w:r>
    </w:p>
    <w:p w14:paraId="2882E272" w14:textId="77777777" w:rsidR="00743B01" w:rsidRPr="00D163DA" w:rsidRDefault="00743B01" w:rsidP="00D12157">
      <w:pPr>
        <w:tabs>
          <w:tab w:val="left" w:pos="0"/>
          <w:tab w:val="left" w:pos="426"/>
          <w:tab w:val="left" w:pos="1985"/>
          <w:tab w:val="left" w:pos="2835"/>
          <w:tab w:val="left" w:pos="3828"/>
          <w:tab w:val="left" w:pos="5245"/>
          <w:tab w:val="left" w:pos="6946"/>
        </w:tabs>
        <w:spacing w:after="0" w:line="240" w:lineRule="auto"/>
        <w:ind w:firstLine="567"/>
        <w:jc w:val="center"/>
        <w:rPr>
          <w:rFonts w:ascii="Times New Roman" w:eastAsia="Times New Roman" w:hAnsi="Times New Roman" w:cs="Times New Roman"/>
          <w:b/>
          <w:color w:val="000000" w:themeColor="text1"/>
          <w:szCs w:val="24"/>
          <w:lang w:val="lt-LT" w:eastAsia="lt-LT"/>
        </w:rPr>
      </w:pPr>
    </w:p>
    <w:p w14:paraId="4036073B" w14:textId="77777777" w:rsidR="00FF50BC" w:rsidRPr="00D163DA" w:rsidRDefault="00FF50BC" w:rsidP="00D12157">
      <w:pPr>
        <w:tabs>
          <w:tab w:val="left" w:pos="0"/>
          <w:tab w:val="left" w:pos="426"/>
          <w:tab w:val="left" w:pos="1985"/>
          <w:tab w:val="left" w:pos="2835"/>
          <w:tab w:val="left" w:pos="3828"/>
          <w:tab w:val="left" w:pos="5245"/>
          <w:tab w:val="left" w:pos="6946"/>
        </w:tabs>
        <w:spacing w:after="0" w:line="240" w:lineRule="auto"/>
        <w:ind w:firstLine="567"/>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b/>
          <w:color w:val="000000" w:themeColor="text1"/>
          <w:szCs w:val="24"/>
          <w:lang w:val="lt-LT" w:eastAsia="lt-LT"/>
        </w:rPr>
        <w:t>V. VANDENS IŠGAVIMAS</w:t>
      </w:r>
    </w:p>
    <w:p w14:paraId="73C037C6" w14:textId="77777777" w:rsidR="00FF50BC" w:rsidRPr="00D163DA" w:rsidRDefault="00FF50BC" w:rsidP="00FF50BC">
      <w:pPr>
        <w:spacing w:after="0" w:line="240" w:lineRule="auto"/>
        <w:jc w:val="center"/>
        <w:rPr>
          <w:rFonts w:ascii="Times New Roman" w:eastAsia="Times New Roman" w:hAnsi="Times New Roman" w:cs="Times New Roman"/>
          <w:b/>
          <w:color w:val="000000" w:themeColor="text1"/>
          <w:szCs w:val="24"/>
          <w:lang w:val="lt-LT" w:eastAsia="lt-LT"/>
        </w:rPr>
      </w:pPr>
    </w:p>
    <w:p w14:paraId="3028A2DD" w14:textId="77777777" w:rsidR="00FF50BC" w:rsidRPr="00D163DA" w:rsidRDefault="00FF50BC" w:rsidP="00FF50BC">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16. Informacija apie vandens išgavimo būdą (nuoroda į techninius dokumentus, statybos projektą ar kt.).</w:t>
      </w:r>
    </w:p>
    <w:p w14:paraId="21FCBC8C" w14:textId="77777777" w:rsidR="00FC7384" w:rsidRPr="00D163DA" w:rsidRDefault="00FC7384" w:rsidP="00B43E6C">
      <w:pPr>
        <w:spacing w:after="0" w:line="240" w:lineRule="auto"/>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Ūkinės veiklos metu vanduo</w:t>
      </w:r>
      <w:r w:rsidR="000B2E0A" w:rsidRPr="00D163DA">
        <w:rPr>
          <w:rFonts w:ascii="Times New Roman" w:eastAsia="Times New Roman" w:hAnsi="Times New Roman" w:cs="Times New Roman"/>
          <w:color w:val="000000" w:themeColor="text1"/>
          <w:sz w:val="24"/>
          <w:szCs w:val="24"/>
          <w:lang w:val="lt-LT" w:eastAsia="lt-LT"/>
        </w:rPr>
        <w:t xml:space="preserve"> iš paviršinių vandens telkinių </w:t>
      </w:r>
      <w:r w:rsidRPr="00D163DA">
        <w:rPr>
          <w:rFonts w:ascii="Times New Roman" w:eastAsia="Times New Roman" w:hAnsi="Times New Roman" w:cs="Times New Roman"/>
          <w:color w:val="000000" w:themeColor="text1"/>
          <w:sz w:val="24"/>
          <w:szCs w:val="24"/>
          <w:lang w:val="lt-LT" w:eastAsia="lt-LT"/>
        </w:rPr>
        <w:t>nėra išgaunamas</w:t>
      </w:r>
      <w:r w:rsidR="00B43E6C" w:rsidRPr="00D163DA">
        <w:rPr>
          <w:rFonts w:ascii="Times New Roman" w:eastAsia="Times New Roman" w:hAnsi="Times New Roman" w:cs="Times New Roman"/>
          <w:color w:val="000000" w:themeColor="text1"/>
          <w:sz w:val="24"/>
          <w:szCs w:val="24"/>
          <w:lang w:val="lt-LT" w:eastAsia="lt-LT"/>
        </w:rPr>
        <w:t>.</w:t>
      </w:r>
    </w:p>
    <w:p w14:paraId="77DA0C8A" w14:textId="77777777" w:rsidR="00FF50BC" w:rsidRPr="00D163DA" w:rsidRDefault="00FF50BC" w:rsidP="00FF50BC">
      <w:pPr>
        <w:spacing w:after="0" w:line="240" w:lineRule="auto"/>
        <w:jc w:val="both"/>
        <w:rPr>
          <w:rFonts w:ascii="Times New Roman" w:eastAsia="Times New Roman" w:hAnsi="Times New Roman" w:cs="Times New Roman"/>
          <w:color w:val="000000" w:themeColor="text1"/>
          <w:szCs w:val="24"/>
          <w:lang w:val="lt-LT" w:eastAsia="lt-LT"/>
        </w:rPr>
      </w:pPr>
    </w:p>
    <w:p w14:paraId="0320077E" w14:textId="77777777" w:rsidR="00FF50BC" w:rsidRPr="00D163DA" w:rsidRDefault="00FF50BC" w:rsidP="00FF50BC">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7 lentelė. Duomenys apie paviršinį vandens telkinį, iš kurio numatoma išgauti vandenį, vandens išgavimo vietą ir planuojamą išgauti vandens kiekį</w:t>
      </w:r>
    </w:p>
    <w:p w14:paraId="7ECC1BE6" w14:textId="77777777" w:rsidR="007335B0" w:rsidRPr="00D163DA" w:rsidRDefault="00F06FB7" w:rsidP="00F06FB7">
      <w:pPr>
        <w:spacing w:after="0" w:line="240" w:lineRule="auto"/>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Ūkinės veiklos metu vanduo iš paviršinių vandens telkinių neišgaunamas, lentelė nepildoma.</w:t>
      </w:r>
    </w:p>
    <w:p w14:paraId="7757506C" w14:textId="77777777" w:rsidR="00F06FB7" w:rsidRPr="00D163DA" w:rsidRDefault="00F06FB7" w:rsidP="00F06FB7">
      <w:pPr>
        <w:spacing w:after="0" w:line="240" w:lineRule="auto"/>
        <w:ind w:firstLine="567"/>
        <w:jc w:val="both"/>
        <w:rPr>
          <w:rFonts w:ascii="Times New Roman" w:eastAsia="Times New Roman" w:hAnsi="Times New Roman" w:cs="Times New Roman"/>
          <w:i/>
          <w:color w:val="000000" w:themeColor="text1"/>
          <w:sz w:val="24"/>
          <w:szCs w:val="24"/>
          <w:lang w:val="lt-LT" w:eastAsia="lt-LT"/>
        </w:rPr>
      </w:pPr>
    </w:p>
    <w:p w14:paraId="6BB5388A" w14:textId="77777777" w:rsidR="00FF50BC" w:rsidRPr="00D163DA" w:rsidRDefault="00FF50BC" w:rsidP="00FF50BC">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8 lentelė. Duomenys apie planuojamas naudoti požeminio vandens vandenvietes</w:t>
      </w:r>
    </w:p>
    <w:p w14:paraId="22470956" w14:textId="77777777" w:rsidR="00F06FB7" w:rsidRPr="00D163DA" w:rsidRDefault="00F06FB7" w:rsidP="00F06FB7">
      <w:pPr>
        <w:spacing w:after="0" w:line="240" w:lineRule="auto"/>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 xml:space="preserve">Ūkinės veiklos metu – biologinio atliekų, užterštų naftos produktais, apdorojimo metu vanduo iš požeminių vandens vandenviečių nėra naudojamas, lentelė nepildoma.   </w:t>
      </w:r>
    </w:p>
    <w:p w14:paraId="1A3DDDD2" w14:textId="77777777" w:rsidR="007335B0" w:rsidRPr="00D163DA" w:rsidRDefault="007335B0" w:rsidP="00FF50BC">
      <w:pPr>
        <w:spacing w:after="0" w:line="240" w:lineRule="auto"/>
        <w:jc w:val="center"/>
        <w:rPr>
          <w:rFonts w:ascii="Times New Roman" w:eastAsia="Times New Roman" w:hAnsi="Times New Roman" w:cs="Times New Roman"/>
          <w:b/>
          <w:color w:val="000000" w:themeColor="text1"/>
          <w:szCs w:val="24"/>
          <w:lang w:val="lt-LT" w:eastAsia="lt-LT"/>
        </w:rPr>
      </w:pPr>
    </w:p>
    <w:p w14:paraId="52736FE5" w14:textId="77777777" w:rsidR="00FF50BC" w:rsidRPr="00D163DA" w:rsidRDefault="00FF50BC" w:rsidP="0071408C">
      <w:pPr>
        <w:jc w:val="center"/>
        <w:rPr>
          <w:rFonts w:ascii="Times New Roman" w:eastAsia="Times New Roman" w:hAnsi="Times New Roman" w:cs="Times New Roman"/>
          <w:b/>
          <w:color w:val="000000" w:themeColor="text1"/>
          <w:szCs w:val="24"/>
          <w:lang w:val="lt-LT" w:eastAsia="lt-LT"/>
        </w:rPr>
      </w:pPr>
      <w:r w:rsidRPr="00D163DA">
        <w:rPr>
          <w:rFonts w:ascii="Times New Roman" w:eastAsia="Times New Roman" w:hAnsi="Times New Roman" w:cs="Times New Roman"/>
          <w:b/>
          <w:color w:val="000000" w:themeColor="text1"/>
          <w:szCs w:val="24"/>
          <w:lang w:val="lt-LT" w:eastAsia="lt-LT"/>
        </w:rPr>
        <w:t>VI. TARŠA Į APLINKOS ORĄ</w:t>
      </w:r>
    </w:p>
    <w:p w14:paraId="31987D48" w14:textId="77777777" w:rsidR="00FF50BC" w:rsidRPr="00D163DA" w:rsidRDefault="00FF50BC" w:rsidP="00FF50BC">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17. Į aplinkos orą numatomi išmesti teršalai</w:t>
      </w:r>
    </w:p>
    <w:p w14:paraId="420B0BDF" w14:textId="77777777" w:rsidR="006234D8" w:rsidRPr="00D163DA" w:rsidRDefault="006234D8" w:rsidP="00B079D8">
      <w:pPr>
        <w:spacing w:after="0" w:line="240" w:lineRule="auto"/>
        <w:ind w:firstLine="567"/>
        <w:contextualSpacing/>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Išsamūs duomenys apie į aplinkos orą numatomus išmesti teršalus yra pateikti informacijoje atrankai dėl planuojamos ūkinės veiklos „UAB „Biocentras“ biodegradavimo kompostavimo aikštelės naftos produktais užteršto grunto valymo proceso optimizavimas“ poveikio aplinkai vertinimo. Ši informacija buvo pateikta Aplinkos apsaugos agentūrai 2021-03-26, todėl pakartotinai prie šios paraiškos nepridedama. Žemiau pateikiama apibendrinta informacija apie numatomą oro taršą.</w:t>
      </w:r>
    </w:p>
    <w:p w14:paraId="3CD34640" w14:textId="77777777" w:rsidR="00FF50BC" w:rsidRPr="00D163DA" w:rsidRDefault="000A2FFD" w:rsidP="00B079D8">
      <w:pPr>
        <w:spacing w:after="0" w:line="240" w:lineRule="auto"/>
        <w:ind w:firstLine="567"/>
        <w:contextualSpacing/>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 xml:space="preserve">Planuojamos ūkinės veiklos metu teršalai į aplinkos orą bus išmetami iš stacionarių ir mobilių taršos šaltinių. Vertinant taršą į aplinkos orą iš mobilių taršos šaltinių, planuojama, kad objekte dirbs buldozeris Komatsu 37E-2 (arba analogiškas), 2 ratiniai traktoriai John Deere 7920 ir MTZ-952.3 (arba analogiška technika), autocisterna MB222 (arba analogiška) ir sunkvežimis. Į objektą per dieną gali atvykti ~30  sunkiasvorių transporto priemonių ir 2 lengvieji automobiliai. Lengvųjų automobilių tarša į aplinkos </w:t>
      </w:r>
      <w:r w:rsidR="00B079D8" w:rsidRPr="00D163DA">
        <w:rPr>
          <w:rFonts w:ascii="Times New Roman" w:hAnsi="Times New Roman" w:cs="Times New Roman"/>
          <w:color w:val="000000" w:themeColor="text1"/>
          <w:sz w:val="24"/>
          <w:szCs w:val="24"/>
          <w:lang w:val="lt-LT"/>
        </w:rPr>
        <w:t>orą iš objekto teritorijos never</w:t>
      </w:r>
      <w:r w:rsidRPr="00D163DA">
        <w:rPr>
          <w:rFonts w:ascii="Times New Roman" w:hAnsi="Times New Roman" w:cs="Times New Roman"/>
          <w:color w:val="000000" w:themeColor="text1"/>
          <w:sz w:val="24"/>
          <w:szCs w:val="24"/>
          <w:lang w:val="lt-LT"/>
        </w:rPr>
        <w:t>tinama, nes jie į patį objektą neįvažiuoja. Planuojamos objekto darbo valandos yra darbo dienomis nuo 8:00 iki 17:00 val.</w:t>
      </w:r>
    </w:p>
    <w:p w14:paraId="103ACFBB" w14:textId="77777777" w:rsidR="00B079D8" w:rsidRPr="00D163DA" w:rsidRDefault="00B079D8" w:rsidP="00B079D8">
      <w:pPr>
        <w:spacing w:after="0" w:line="240" w:lineRule="auto"/>
        <w:ind w:firstLine="567"/>
        <w:contextualSpacing/>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Vadovaujantis informacijoje PAV atrankai atlikti pateiktais skaičiavimais, bendras preliminarus planuojamas metinis į aplinkos orą išmetamų teršalų kiekis iš traktorių, buldozerio ir sunkiasvorio autotransporto yra:  CO – 0,019 t/metus, LOJ – 0,004 t/metus, NO</w:t>
      </w:r>
      <w:r w:rsidRPr="00D163DA">
        <w:rPr>
          <w:rFonts w:ascii="Times New Roman" w:hAnsi="Times New Roman" w:cs="Times New Roman"/>
          <w:color w:val="000000" w:themeColor="text1"/>
          <w:sz w:val="24"/>
          <w:szCs w:val="24"/>
          <w:vertAlign w:val="subscript"/>
          <w:lang w:val="lt-LT"/>
        </w:rPr>
        <w:t>x</w:t>
      </w:r>
      <w:r w:rsidRPr="00D163DA">
        <w:rPr>
          <w:rFonts w:ascii="Times New Roman" w:hAnsi="Times New Roman" w:cs="Times New Roman"/>
          <w:color w:val="000000" w:themeColor="text1"/>
          <w:sz w:val="24"/>
          <w:szCs w:val="24"/>
          <w:lang w:val="lt-LT"/>
        </w:rPr>
        <w:t xml:space="preserve"> – 0,075 t/metus, KD – 0,023 t/metus. </w:t>
      </w:r>
    </w:p>
    <w:p w14:paraId="3B40018A" w14:textId="77777777" w:rsidR="00B079D8" w:rsidRPr="00D163DA" w:rsidRDefault="00B079D8" w:rsidP="00B079D8">
      <w:pPr>
        <w:spacing w:after="0" w:line="240" w:lineRule="auto"/>
        <w:ind w:firstLine="567"/>
        <w:contextualSpacing/>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Tarša į aplinkos orą iš tvarkomų atliekų (neorganizuotas teršalų išmetimas iš stacionaraus taršos šaltinio) numatoma lakiaisiais organiniais junginiais – naftos angliavandeniliais. Naftos sudėtis skiriasi priklausomai nuo šaltinio ir teritorijos, iš kur ji išgaunama. Naftos produktų pasaulyje yra daugybė rūšių, produktų savybės skirtingos, o jas lemia produktus sudarantys a</w:t>
      </w:r>
      <w:r w:rsidR="00954431" w:rsidRPr="00D163DA">
        <w:rPr>
          <w:rFonts w:ascii="Times New Roman" w:hAnsi="Times New Roman" w:cs="Times New Roman"/>
          <w:color w:val="000000" w:themeColor="text1"/>
          <w:sz w:val="24"/>
          <w:szCs w:val="24"/>
          <w:lang w:val="lt-LT"/>
        </w:rPr>
        <w:t xml:space="preserve">ngliavandeniliai ir jų kiekiai. </w:t>
      </w:r>
      <w:r w:rsidRPr="00D163DA">
        <w:rPr>
          <w:rFonts w:ascii="Times New Roman" w:hAnsi="Times New Roman" w:cs="Times New Roman"/>
          <w:color w:val="000000" w:themeColor="text1"/>
          <w:sz w:val="24"/>
          <w:szCs w:val="24"/>
          <w:lang w:val="lt-LT"/>
        </w:rPr>
        <w:t xml:space="preserve">Tarša objekte galima į aplinkos orą išsiskiriant lakiesiems organiniams junginiais iš lakios angliavandenilių frakcijos. Labiausiai lakumu pasižymi trumpagrandžiai angliavandeniliai, įeinantys į benzino sudėtį. Į UAB „Biocentras“ biodegradavimo – kompostavimo aikštelę didžioji dalis atliekų (gruntų) patenka iš užterštų teritorijų. </w:t>
      </w:r>
      <w:r w:rsidR="00954431" w:rsidRPr="00D163DA">
        <w:rPr>
          <w:rFonts w:ascii="Times New Roman" w:hAnsi="Times New Roman" w:cs="Times New Roman"/>
          <w:color w:val="000000" w:themeColor="text1"/>
          <w:sz w:val="24"/>
          <w:szCs w:val="24"/>
          <w:lang w:val="lt-LT"/>
        </w:rPr>
        <w:t>U</w:t>
      </w:r>
      <w:r w:rsidRPr="00D163DA">
        <w:rPr>
          <w:rFonts w:ascii="Times New Roman" w:hAnsi="Times New Roman" w:cs="Times New Roman"/>
          <w:color w:val="000000" w:themeColor="text1"/>
          <w:sz w:val="24"/>
          <w:szCs w:val="24"/>
          <w:lang w:val="lt-LT"/>
        </w:rPr>
        <w:t>žterštuose gruntuose vyrauja dvi angliavandenilių grupės: pusiau lakūs (C</w:t>
      </w:r>
      <w:r w:rsidRPr="00D163DA">
        <w:rPr>
          <w:rFonts w:ascii="Times New Roman" w:hAnsi="Times New Roman" w:cs="Times New Roman"/>
          <w:color w:val="000000" w:themeColor="text1"/>
          <w:sz w:val="24"/>
          <w:szCs w:val="24"/>
          <w:vertAlign w:val="subscript"/>
          <w:lang w:val="lt-LT"/>
        </w:rPr>
        <w:t>11</w:t>
      </w:r>
      <w:r w:rsidRPr="00D163DA">
        <w:rPr>
          <w:rFonts w:ascii="Times New Roman" w:hAnsi="Times New Roman" w:cs="Times New Roman"/>
          <w:color w:val="000000" w:themeColor="text1"/>
          <w:sz w:val="24"/>
          <w:szCs w:val="24"/>
          <w:lang w:val="lt-LT"/>
        </w:rPr>
        <w:t>-C</w:t>
      </w:r>
      <w:r w:rsidRPr="00D163DA">
        <w:rPr>
          <w:rFonts w:ascii="Times New Roman" w:hAnsi="Times New Roman" w:cs="Times New Roman"/>
          <w:color w:val="000000" w:themeColor="text1"/>
          <w:sz w:val="24"/>
          <w:szCs w:val="24"/>
          <w:vertAlign w:val="subscript"/>
          <w:lang w:val="lt-LT"/>
        </w:rPr>
        <w:t>28</w:t>
      </w:r>
      <w:r w:rsidRPr="00D163DA">
        <w:rPr>
          <w:rFonts w:ascii="Times New Roman" w:hAnsi="Times New Roman" w:cs="Times New Roman"/>
          <w:color w:val="000000" w:themeColor="text1"/>
          <w:sz w:val="24"/>
          <w:szCs w:val="24"/>
          <w:lang w:val="lt-LT"/>
        </w:rPr>
        <w:t>) ir mažai lakūs (C</w:t>
      </w:r>
      <w:r w:rsidRPr="00D163DA">
        <w:rPr>
          <w:rFonts w:ascii="Times New Roman" w:hAnsi="Times New Roman" w:cs="Times New Roman"/>
          <w:color w:val="000000" w:themeColor="text1"/>
          <w:sz w:val="24"/>
          <w:szCs w:val="24"/>
          <w:vertAlign w:val="subscript"/>
          <w:lang w:val="lt-LT"/>
        </w:rPr>
        <w:t>28</w:t>
      </w:r>
      <w:r w:rsidRPr="00D163DA">
        <w:rPr>
          <w:rFonts w:ascii="Times New Roman" w:hAnsi="Times New Roman" w:cs="Times New Roman"/>
          <w:color w:val="000000" w:themeColor="text1"/>
          <w:sz w:val="24"/>
          <w:szCs w:val="24"/>
          <w:lang w:val="lt-LT"/>
        </w:rPr>
        <w:t>-C</w:t>
      </w:r>
      <w:r w:rsidRPr="00D163DA">
        <w:rPr>
          <w:rFonts w:ascii="Times New Roman" w:hAnsi="Times New Roman" w:cs="Times New Roman"/>
          <w:color w:val="000000" w:themeColor="text1"/>
          <w:sz w:val="24"/>
          <w:szCs w:val="24"/>
          <w:vertAlign w:val="subscript"/>
          <w:lang w:val="lt-LT"/>
        </w:rPr>
        <w:t>40</w:t>
      </w:r>
      <w:r w:rsidRPr="00D163DA">
        <w:rPr>
          <w:rFonts w:ascii="Times New Roman" w:hAnsi="Times New Roman" w:cs="Times New Roman"/>
          <w:color w:val="000000" w:themeColor="text1"/>
          <w:sz w:val="24"/>
          <w:szCs w:val="24"/>
          <w:lang w:val="lt-LT"/>
        </w:rPr>
        <w:t xml:space="preserve">) aromatiniai ir alifatiniai angliavandeniliai ir arba pusiau lakūs, arba mažai lakūs angliavandeniliai. </w:t>
      </w:r>
      <w:r w:rsidR="00292C74" w:rsidRPr="00D163DA">
        <w:rPr>
          <w:rFonts w:ascii="Times New Roman" w:hAnsi="Times New Roman" w:cs="Times New Roman"/>
          <w:bCs/>
          <w:color w:val="000000" w:themeColor="text1"/>
          <w:sz w:val="24"/>
          <w:szCs w:val="24"/>
          <w:lang w:val="lt-LT"/>
        </w:rPr>
        <w:t>Gruntas gerai absorbuoja tik sunkiąją ir vidutinę angliavandenilių frakciją, todėl tvarkymui priimame grunte l</w:t>
      </w:r>
      <w:r w:rsidRPr="00D163DA">
        <w:rPr>
          <w:rFonts w:ascii="Times New Roman" w:hAnsi="Times New Roman" w:cs="Times New Roman"/>
          <w:color w:val="000000" w:themeColor="text1"/>
          <w:sz w:val="24"/>
          <w:szCs w:val="24"/>
          <w:lang w:val="lt-LT"/>
        </w:rPr>
        <w:t>akiosios anglia</w:t>
      </w:r>
      <w:r w:rsidR="00954431" w:rsidRPr="00D163DA">
        <w:rPr>
          <w:rFonts w:ascii="Times New Roman" w:hAnsi="Times New Roman" w:cs="Times New Roman"/>
          <w:color w:val="000000" w:themeColor="text1"/>
          <w:sz w:val="24"/>
          <w:szCs w:val="24"/>
          <w:lang w:val="lt-LT"/>
        </w:rPr>
        <w:t>vandenilių frakcijos neužfiksuojama</w:t>
      </w:r>
      <w:r w:rsidR="00292C74" w:rsidRPr="00D163DA">
        <w:rPr>
          <w:rFonts w:ascii="Times New Roman" w:hAnsi="Times New Roman" w:cs="Times New Roman"/>
          <w:color w:val="000000" w:themeColor="text1"/>
          <w:sz w:val="24"/>
          <w:szCs w:val="24"/>
          <w:lang w:val="lt-LT"/>
        </w:rPr>
        <w:t xml:space="preserve"> ir </w:t>
      </w:r>
      <w:r w:rsidRPr="00D163DA">
        <w:rPr>
          <w:rFonts w:ascii="Times New Roman" w:hAnsi="Times New Roman" w:cs="Times New Roman"/>
          <w:color w:val="000000" w:themeColor="text1"/>
          <w:sz w:val="24"/>
          <w:szCs w:val="24"/>
          <w:lang w:val="lt-LT"/>
        </w:rPr>
        <w:t xml:space="preserve">lakiųjų organinių junginių patekimas į aplinkos orą (garavimas) iš naftos angliavandeniliais užteršto grunto nenumatomas. </w:t>
      </w:r>
    </w:p>
    <w:p w14:paraId="2187E559" w14:textId="77777777" w:rsidR="00B079D8" w:rsidRPr="00D163DA" w:rsidRDefault="00B079D8" w:rsidP="00B079D8">
      <w:pPr>
        <w:spacing w:after="0" w:line="240" w:lineRule="auto"/>
        <w:ind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 xml:space="preserve">Lakiosios angliavandenilių frakcijos gali pasitaikyti atvežtame naftuotame dumble, kurio statistinis užterštumas </w:t>
      </w:r>
      <w:r w:rsidR="00292C74" w:rsidRPr="00D163DA">
        <w:rPr>
          <w:rFonts w:ascii="Times New Roman" w:hAnsi="Times New Roman" w:cs="Times New Roman"/>
          <w:color w:val="000000" w:themeColor="text1"/>
          <w:sz w:val="24"/>
          <w:szCs w:val="24"/>
          <w:lang w:val="lt-LT"/>
        </w:rPr>
        <w:t>siekia</w:t>
      </w:r>
      <w:r w:rsidRPr="00D163DA">
        <w:rPr>
          <w:rFonts w:ascii="Times New Roman" w:hAnsi="Times New Roman" w:cs="Times New Roman"/>
          <w:color w:val="000000" w:themeColor="text1"/>
          <w:sz w:val="24"/>
          <w:szCs w:val="24"/>
          <w:lang w:val="lt-LT"/>
        </w:rPr>
        <w:t xml:space="preserve"> iki 30 g/kg.  </w:t>
      </w:r>
    </w:p>
    <w:p w14:paraId="7576557B" w14:textId="77777777" w:rsidR="00B079D8" w:rsidRPr="00D163DA" w:rsidRDefault="00B079D8" w:rsidP="00B079D8">
      <w:pPr>
        <w:spacing w:after="0" w:line="240" w:lineRule="auto"/>
        <w:ind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Kaip jau minėta, naftos sudėtis skiriasi, priklausomai nuo šaltinio, nuo išgavimo vietos, tačiau preliminariai skirtant naftos angliavandenilius pagal lakumą, galima teigti, kad apie 40%  visų naftos angliavandenilių sudaro lakioji frakcija, likusi dalis yra pusiau laki ir mažai laki frakcijos. Skaičiuojant emisijas į aplinkos orą yra vertinamas tik lakiosios angliavandenilių frakcijos garavimas iš priimtų atliekų.  Atsižvelgiant į aukščiau pateiktą informaciją apskaičiuota, kad, dirbant pilnu pajėgumu, veiklos metu į aplinką išsiskirs 18 000 kg lakiųjų angliavandenilių. Skaičiavimai atlikti pagal formulę:</w:t>
      </w:r>
    </w:p>
    <w:p w14:paraId="57BA3AD4" w14:textId="77777777" w:rsidR="00B079D8" w:rsidRPr="00D163DA" w:rsidRDefault="00B079D8" w:rsidP="00B079D8">
      <w:pPr>
        <w:spacing w:after="0" w:line="240" w:lineRule="auto"/>
        <w:ind w:right="96"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E</w:t>
      </w:r>
      <w:r w:rsidRPr="00D163DA">
        <w:rPr>
          <w:rFonts w:ascii="Times New Roman" w:hAnsi="Times New Roman" w:cs="Times New Roman"/>
          <w:color w:val="000000" w:themeColor="text1"/>
          <w:sz w:val="24"/>
          <w:szCs w:val="24"/>
          <w:vertAlign w:val="subscript"/>
          <w:lang w:val="lt-LT"/>
        </w:rPr>
        <w:t>(NP)</w:t>
      </w:r>
      <w:r w:rsidRPr="00D163DA">
        <w:rPr>
          <w:rFonts w:ascii="Times New Roman" w:hAnsi="Times New Roman" w:cs="Times New Roman"/>
          <w:color w:val="000000" w:themeColor="text1"/>
          <w:sz w:val="24"/>
          <w:szCs w:val="24"/>
          <w:lang w:val="lt-LT"/>
        </w:rPr>
        <w:t xml:space="preserve"> = C x F x K</w:t>
      </w:r>
    </w:p>
    <w:p w14:paraId="1E6FCDA1" w14:textId="77777777" w:rsidR="00B079D8" w:rsidRPr="00D163DA" w:rsidRDefault="00B079D8" w:rsidP="00B079D8">
      <w:pPr>
        <w:spacing w:after="0" w:line="240" w:lineRule="auto"/>
        <w:ind w:right="96"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E</w:t>
      </w:r>
      <w:r w:rsidRPr="00D163DA">
        <w:rPr>
          <w:rFonts w:ascii="Times New Roman" w:hAnsi="Times New Roman" w:cs="Times New Roman"/>
          <w:color w:val="000000" w:themeColor="text1"/>
          <w:sz w:val="24"/>
          <w:szCs w:val="24"/>
          <w:vertAlign w:val="subscript"/>
          <w:lang w:val="lt-LT"/>
        </w:rPr>
        <w:t>(NP)</w:t>
      </w:r>
      <w:r w:rsidRPr="00D163DA">
        <w:rPr>
          <w:rFonts w:ascii="Times New Roman" w:hAnsi="Times New Roman" w:cs="Times New Roman"/>
          <w:color w:val="000000" w:themeColor="text1"/>
          <w:sz w:val="24"/>
          <w:szCs w:val="24"/>
          <w:lang w:val="lt-LT"/>
        </w:rPr>
        <w:t xml:space="preserve"> - naftos produktų emisija, kg;</w:t>
      </w:r>
    </w:p>
    <w:p w14:paraId="42306192" w14:textId="77777777" w:rsidR="00B079D8" w:rsidRPr="00D163DA" w:rsidRDefault="00B079D8" w:rsidP="00B079D8">
      <w:pPr>
        <w:spacing w:after="0" w:line="240" w:lineRule="auto"/>
        <w:ind w:right="96"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C - tvarkomas dumblo kiekis, kg/metus;</w:t>
      </w:r>
    </w:p>
    <w:p w14:paraId="551BEDD6" w14:textId="77777777" w:rsidR="00B079D8" w:rsidRPr="00D163DA" w:rsidRDefault="00B079D8" w:rsidP="00B079D8">
      <w:pPr>
        <w:spacing w:after="0" w:line="240" w:lineRule="auto"/>
        <w:ind w:right="96"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F - naftos produktų kiekis viename kilograme dumblo, kg;</w:t>
      </w:r>
    </w:p>
    <w:p w14:paraId="2B8015BE" w14:textId="77777777" w:rsidR="00B079D8" w:rsidRPr="00D163DA" w:rsidRDefault="00B079D8" w:rsidP="00B079D8">
      <w:pPr>
        <w:spacing w:after="0" w:line="240" w:lineRule="auto"/>
        <w:ind w:right="96"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 xml:space="preserve">K - lakiosios frakcijos koncentracija bendrame angliavandenilių kiekyje (40 proc.) </w:t>
      </w:r>
    </w:p>
    <w:p w14:paraId="6BCEDC2F" w14:textId="77777777" w:rsidR="00B079D8" w:rsidRPr="00D163DA" w:rsidRDefault="00B079D8" w:rsidP="00B079D8">
      <w:pPr>
        <w:spacing w:after="0" w:line="240" w:lineRule="auto"/>
        <w:ind w:right="96"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E</w:t>
      </w:r>
      <w:r w:rsidRPr="00D163DA">
        <w:rPr>
          <w:rFonts w:ascii="Times New Roman" w:hAnsi="Times New Roman" w:cs="Times New Roman"/>
          <w:color w:val="000000" w:themeColor="text1"/>
          <w:sz w:val="24"/>
          <w:szCs w:val="24"/>
          <w:vertAlign w:val="subscript"/>
          <w:lang w:val="lt-LT"/>
        </w:rPr>
        <w:t>(NP)</w:t>
      </w:r>
      <w:r w:rsidRPr="00D163DA">
        <w:rPr>
          <w:rFonts w:ascii="Times New Roman" w:hAnsi="Times New Roman" w:cs="Times New Roman"/>
          <w:color w:val="000000" w:themeColor="text1"/>
          <w:sz w:val="24"/>
          <w:szCs w:val="24"/>
          <w:lang w:val="lt-LT"/>
        </w:rPr>
        <w:t xml:space="preserve"> = 1500000 kg x 0,03 kg x 0,4 = 18 000 kg</w:t>
      </w:r>
    </w:p>
    <w:p w14:paraId="79E1DFD2" w14:textId="77777777" w:rsidR="00B079D8" w:rsidRPr="00D163DA" w:rsidRDefault="00B079D8" w:rsidP="00B079D8">
      <w:pPr>
        <w:spacing w:after="0" w:line="240" w:lineRule="auto"/>
        <w:ind w:firstLine="567"/>
        <w:jc w:val="both"/>
        <w:rPr>
          <w:rFonts w:ascii="Times New Roman" w:hAnsi="Times New Roman" w:cs="Times New Roman"/>
          <w:color w:val="000000" w:themeColor="text1"/>
          <w:sz w:val="24"/>
          <w:szCs w:val="24"/>
          <w:lang w:val="lt-LT"/>
        </w:rPr>
      </w:pPr>
    </w:p>
    <w:p w14:paraId="69547917" w14:textId="77777777" w:rsidR="00B079D8" w:rsidRPr="00D163DA" w:rsidRDefault="00B079D8" w:rsidP="00B079D8">
      <w:pPr>
        <w:tabs>
          <w:tab w:val="num" w:pos="0"/>
        </w:tabs>
        <w:spacing w:after="0" w:line="240" w:lineRule="auto"/>
        <w:ind w:right="96" w:firstLine="567"/>
        <w:jc w:val="both"/>
        <w:rPr>
          <w:rFonts w:ascii="Times New Roman" w:hAnsi="Times New Roman" w:cs="Times New Roman"/>
          <w:bCs/>
          <w:color w:val="000000" w:themeColor="text1"/>
          <w:sz w:val="24"/>
          <w:szCs w:val="24"/>
          <w:lang w:val="lt-LT"/>
        </w:rPr>
      </w:pPr>
      <w:r w:rsidRPr="00D163DA">
        <w:rPr>
          <w:rFonts w:ascii="Times New Roman" w:hAnsi="Times New Roman" w:cs="Times New Roman"/>
          <w:color w:val="000000" w:themeColor="text1"/>
          <w:sz w:val="24"/>
          <w:szCs w:val="24"/>
          <w:lang w:val="lt-LT"/>
        </w:rPr>
        <w:t xml:space="preserve">Biodegradavimo – kompostavimo aikštelė užima 3,4 ha plotą. </w:t>
      </w:r>
      <w:r w:rsidRPr="00D163DA">
        <w:rPr>
          <w:rFonts w:ascii="Times New Roman" w:hAnsi="Times New Roman" w:cs="Times New Roman"/>
          <w:bCs/>
          <w:color w:val="000000" w:themeColor="text1"/>
          <w:sz w:val="24"/>
          <w:szCs w:val="24"/>
          <w:lang w:val="lt-LT"/>
        </w:rPr>
        <w:t>Naftuotų atliekų tvarkymui aikštelėje skiriamos dvi aikštelės teritorijos: pirma aikštelė – pirminiam valymui, t.y. atvežtose atliekose naftos angliavandenilių kiekis nuo 5% sumažinamas maždaug iki 1,5%; tada jau apvalytos atliekos perkeliamos į antrąją aikštelę, kur jos išvalomos iki LAND 9-2009 reikalavimų ir perkeliamos į trečiają aikštelę, kur jos naudojamos išeksploatuoto karjero rekultivacijai. Kiekviena aikštelė užima apie 0,6 ha ploto. Likusi biodegravimo – kompostavimo aikštelės dalis skirta išvalytų atliekų paskleidimui.</w:t>
      </w:r>
    </w:p>
    <w:p w14:paraId="68B666A8" w14:textId="77777777" w:rsidR="00B079D8" w:rsidRPr="00D163DA" w:rsidRDefault="00B079D8" w:rsidP="00B079D8">
      <w:pPr>
        <w:tabs>
          <w:tab w:val="num" w:pos="0"/>
        </w:tabs>
        <w:spacing w:after="0" w:line="240" w:lineRule="auto"/>
        <w:ind w:right="96" w:firstLine="567"/>
        <w:jc w:val="both"/>
        <w:rPr>
          <w:rFonts w:ascii="Times New Roman" w:hAnsi="Times New Roman" w:cs="Times New Roman"/>
          <w:bCs/>
          <w:color w:val="000000" w:themeColor="text1"/>
          <w:sz w:val="24"/>
          <w:szCs w:val="24"/>
          <w:lang w:val="lt-LT"/>
        </w:rPr>
      </w:pPr>
      <w:r w:rsidRPr="00D163DA">
        <w:rPr>
          <w:rFonts w:ascii="Times New Roman" w:hAnsi="Times New Roman" w:cs="Times New Roman"/>
          <w:bCs/>
          <w:color w:val="000000" w:themeColor="text1"/>
          <w:sz w:val="24"/>
          <w:szCs w:val="24"/>
          <w:lang w:val="lt-LT"/>
        </w:rPr>
        <w:t>Metinės lakiųjų organinių junginių (naftos angliavandenilių) emisijos į aplinkos orą iš pirmos aikštelės sudarys 18 000 kg, o preliminarus momentinis teršalų išsiskyrimas bus –</w:t>
      </w:r>
      <w:r w:rsidR="00292C74" w:rsidRPr="00D163DA">
        <w:rPr>
          <w:rFonts w:ascii="Times New Roman" w:hAnsi="Times New Roman" w:cs="Times New Roman"/>
          <w:bCs/>
          <w:color w:val="000000" w:themeColor="text1"/>
          <w:sz w:val="24"/>
          <w:szCs w:val="24"/>
          <w:lang w:val="lt-LT"/>
        </w:rPr>
        <w:t xml:space="preserve"> </w:t>
      </w:r>
      <w:r w:rsidRPr="00D163DA">
        <w:rPr>
          <w:rFonts w:ascii="Times New Roman" w:hAnsi="Times New Roman" w:cs="Times New Roman"/>
          <w:bCs/>
          <w:color w:val="000000" w:themeColor="text1"/>
          <w:sz w:val="24"/>
          <w:szCs w:val="24"/>
          <w:lang w:val="lt-LT"/>
        </w:rPr>
        <w:t>0,57078 g/s arba 9,51294*10</w:t>
      </w:r>
      <w:r w:rsidRPr="00D163DA">
        <w:rPr>
          <w:rFonts w:ascii="Times New Roman" w:hAnsi="Times New Roman" w:cs="Times New Roman"/>
          <w:bCs/>
          <w:color w:val="000000" w:themeColor="text1"/>
          <w:sz w:val="24"/>
          <w:szCs w:val="24"/>
          <w:vertAlign w:val="superscript"/>
          <w:lang w:val="lt-LT"/>
        </w:rPr>
        <w:t>-5</w:t>
      </w:r>
      <w:r w:rsidRPr="00D163DA">
        <w:rPr>
          <w:rFonts w:ascii="Times New Roman" w:hAnsi="Times New Roman" w:cs="Times New Roman"/>
          <w:bCs/>
          <w:color w:val="000000" w:themeColor="text1"/>
          <w:sz w:val="24"/>
          <w:szCs w:val="24"/>
          <w:lang w:val="lt-LT"/>
        </w:rPr>
        <w:t xml:space="preserve"> g/m</w:t>
      </w:r>
      <w:r w:rsidRPr="00D163DA">
        <w:rPr>
          <w:rFonts w:ascii="Times New Roman" w:hAnsi="Times New Roman" w:cs="Times New Roman"/>
          <w:bCs/>
          <w:color w:val="000000" w:themeColor="text1"/>
          <w:sz w:val="24"/>
          <w:szCs w:val="24"/>
          <w:vertAlign w:val="superscript"/>
          <w:lang w:val="lt-LT"/>
        </w:rPr>
        <w:t>2</w:t>
      </w:r>
      <w:r w:rsidRPr="00D163DA">
        <w:rPr>
          <w:rFonts w:ascii="Times New Roman" w:hAnsi="Times New Roman" w:cs="Times New Roman"/>
          <w:bCs/>
          <w:color w:val="000000" w:themeColor="text1"/>
          <w:sz w:val="24"/>
          <w:szCs w:val="24"/>
          <w:lang w:val="lt-LT"/>
        </w:rPr>
        <w:t xml:space="preserve">/s. </w:t>
      </w:r>
    </w:p>
    <w:p w14:paraId="388D2C2C" w14:textId="77777777" w:rsidR="00B079D8" w:rsidRPr="00D163DA" w:rsidRDefault="00B079D8" w:rsidP="00B079D8">
      <w:pPr>
        <w:tabs>
          <w:tab w:val="num" w:pos="0"/>
        </w:tabs>
        <w:spacing w:after="0" w:line="240" w:lineRule="auto"/>
        <w:ind w:right="96" w:firstLine="567"/>
        <w:jc w:val="both"/>
        <w:rPr>
          <w:rFonts w:ascii="Times New Roman" w:hAnsi="Times New Roman" w:cs="Times New Roman"/>
          <w:bCs/>
          <w:color w:val="000000" w:themeColor="text1"/>
          <w:sz w:val="24"/>
          <w:szCs w:val="24"/>
          <w:lang w:val="lt-LT"/>
        </w:rPr>
      </w:pPr>
      <w:r w:rsidRPr="00D163DA">
        <w:rPr>
          <w:rFonts w:ascii="Times New Roman" w:hAnsi="Times New Roman" w:cs="Times New Roman"/>
          <w:bCs/>
          <w:color w:val="000000" w:themeColor="text1"/>
          <w:sz w:val="24"/>
          <w:szCs w:val="24"/>
          <w:lang w:val="lt-LT"/>
        </w:rPr>
        <w:t xml:space="preserve">Antroje aikštelėje atliekose naftos produktų kiekis valant jas biologiniu būdu sumažėja nuo 1,5% iki 0,2% (nuo 15 g/kg iki 2 g/kg naftos angliavandenilių grunte). Skaičiuojant naftos angliavandenilių patekimą į aplinkos orą garavimo iš užteršto grunto metu iš šios aikštelės, lakios angliavandenilių frakcijos išsiskyrimas jau nėra vertinamas, kadangi laki frakcija išgaruoja pakankamai greitai, metų bėgyje jos užterštame grunte jau nelieka. </w:t>
      </w:r>
    </w:p>
    <w:p w14:paraId="1AE47877" w14:textId="77777777" w:rsidR="00B079D8" w:rsidRPr="00D163DA" w:rsidRDefault="00B079D8" w:rsidP="00507C82">
      <w:pPr>
        <w:spacing w:after="0" w:line="240" w:lineRule="auto"/>
        <w:ind w:firstLine="567"/>
        <w:jc w:val="both"/>
        <w:rPr>
          <w:rFonts w:ascii="Times New Roman" w:hAnsi="Times New Roman" w:cs="Times New Roman"/>
          <w:bCs/>
          <w:color w:val="000000" w:themeColor="text1"/>
          <w:sz w:val="24"/>
          <w:szCs w:val="24"/>
          <w:lang w:val="lt-LT"/>
        </w:rPr>
      </w:pPr>
      <w:r w:rsidRPr="00D163DA">
        <w:rPr>
          <w:rFonts w:ascii="Times New Roman" w:hAnsi="Times New Roman" w:cs="Times New Roman"/>
          <w:bCs/>
          <w:color w:val="000000" w:themeColor="text1"/>
          <w:sz w:val="24"/>
          <w:szCs w:val="24"/>
          <w:lang w:val="lt-LT"/>
        </w:rPr>
        <w:t>Gruntas, į kurį įterpiamas naftos produktais užterštas dumblas, gerai absorbuoja tik sunkiąją ir vidutinę angliavandenilių frakciją, esančią dumble, o lakioji frakcija ilgainiui išgaruoja į aplinką. Garavimo trukmė priklauso nuo įvairių aplinkybių (drėgnumo, sluoksnio storio ir pan.) ir neįmanoma tiksliai įvertinti, kiek lakiosios frakcijos bus sulaikyta grunte iki ją spės suskaidyti mikroorganizmai, todėl siekiant įvertinti didžiausią galimą aplinkos taršą lakiaisiais angliavandeniliais, esant pačioms nepalankiausioms sąlygomis, skaičiuojant taršą į aplinkos orą, į grunto sorbcinę galią bei mikroorganizmų veiklą atsižvelgta nebuvo.</w:t>
      </w:r>
    </w:p>
    <w:p w14:paraId="49EE36F6" w14:textId="77777777" w:rsidR="00507C82" w:rsidRPr="00D163DA" w:rsidRDefault="00507C82" w:rsidP="00507C82">
      <w:pPr>
        <w:spacing w:after="0" w:line="240" w:lineRule="auto"/>
        <w:ind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eastAsia="lt-LT"/>
        </w:rPr>
        <w:t xml:space="preserve">Kaip rodo teršalų pažeminiame sluoksnyje sklaidos modeliavimo rezultatai, </w:t>
      </w:r>
      <w:r w:rsidRPr="00D163DA">
        <w:rPr>
          <w:rFonts w:ascii="Times New Roman" w:hAnsi="Times New Roman" w:cs="Times New Roman"/>
          <w:color w:val="000000" w:themeColor="text1"/>
          <w:sz w:val="24"/>
          <w:szCs w:val="24"/>
          <w:lang w:val="lt-LT"/>
        </w:rPr>
        <w:t>nepalankiausiomis meteorologinėmis sąlygomis teršalų pažemio koncentracijos planuojamos ūkinės veiklos metu nesiekia ribinių verčių, o taršos šaltinių parametrai užtikrina pakankamą teršalų sklaidą apylinkėse, todėl,</w:t>
      </w:r>
      <w:r w:rsidRPr="00D163DA">
        <w:rPr>
          <w:rFonts w:ascii="Times New Roman" w:hAnsi="Times New Roman" w:cs="Times New Roman"/>
          <w:color w:val="000000" w:themeColor="text1"/>
          <w:sz w:val="24"/>
          <w:szCs w:val="24"/>
          <w:lang w:val="lt-LT" w:eastAsia="lt-LT"/>
        </w:rPr>
        <w:t xml:space="preserve"> vykdant UAB „Biocentras“ ūkinę veiklą Kuro g., Vilniuje, į aplinkos orą išmetamų teršalų kiekiai neviršys ribinių verčių (tiek vertinant foninę taršą, tiek jos nevertinant) ir ūkinės veiklos objekto įtaka aplinkos foniniam užterštumui bus nežymi.</w:t>
      </w:r>
    </w:p>
    <w:p w14:paraId="52BF4B04" w14:textId="77777777" w:rsidR="00292C74" w:rsidRPr="00D163DA" w:rsidRDefault="00292C74" w:rsidP="00507C82">
      <w:pPr>
        <w:spacing w:after="0" w:line="240" w:lineRule="auto"/>
        <w:ind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eastAsia="ar-SA"/>
        </w:rPr>
        <w:t xml:space="preserve">Oro teršalų </w:t>
      </w:r>
      <w:r w:rsidRPr="00D163DA">
        <w:rPr>
          <w:rFonts w:ascii="Times New Roman" w:hAnsi="Times New Roman" w:cs="Times New Roman"/>
          <w:color w:val="000000" w:themeColor="text1"/>
          <w:sz w:val="24"/>
          <w:szCs w:val="24"/>
          <w:lang w:val="lt-LT"/>
        </w:rPr>
        <w:t>sklaidos pažemio sluoksnyje modeliavimo ataskaita pateikta priede Nr. 12, sklaidos skaičiavimams naudotų meteorologinių duomenų įsigijimą patvirtinantis dokumentas pateiktas priede Nr. 13.</w:t>
      </w:r>
    </w:p>
    <w:p w14:paraId="0FADB584" w14:textId="77777777" w:rsidR="00D163DA" w:rsidRDefault="00D163DA" w:rsidP="00292C74">
      <w:pPr>
        <w:spacing w:after="0" w:line="240" w:lineRule="auto"/>
        <w:jc w:val="both"/>
        <w:rPr>
          <w:rFonts w:ascii="Times New Roman" w:eastAsia="Times New Roman" w:hAnsi="Times New Roman" w:cs="Times New Roman"/>
          <w:i/>
          <w:color w:val="000000" w:themeColor="text1"/>
          <w:sz w:val="24"/>
          <w:szCs w:val="24"/>
          <w:lang w:val="lt-LT" w:eastAsia="lt-LT"/>
        </w:rPr>
      </w:pPr>
    </w:p>
    <w:p w14:paraId="1619535C" w14:textId="77777777" w:rsidR="00FF50BC" w:rsidRPr="00D163DA" w:rsidRDefault="00FF50BC" w:rsidP="00292C74">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9 lentelė. Į aplinkos orą numatomi išmesti teršalai ir jų kiekis</w:t>
      </w:r>
    </w:p>
    <w:tbl>
      <w:tblPr>
        <w:tblW w:w="42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7"/>
        <w:gridCol w:w="2433"/>
        <w:gridCol w:w="3864"/>
      </w:tblGrid>
      <w:tr w:rsidR="000A2FFD" w:rsidRPr="00D163DA" w14:paraId="5340556A" w14:textId="77777777" w:rsidTr="00A95A26">
        <w:trPr>
          <w:cantSplit/>
          <w:trHeight w:val="404"/>
          <w:tblHeader/>
        </w:trPr>
        <w:tc>
          <w:tcPr>
            <w:tcW w:w="2205" w:type="pct"/>
            <w:tcBorders>
              <w:top w:val="single" w:sz="4" w:space="0" w:color="auto"/>
              <w:left w:val="single" w:sz="4" w:space="0" w:color="auto"/>
              <w:bottom w:val="single" w:sz="4" w:space="0" w:color="auto"/>
              <w:right w:val="single" w:sz="4" w:space="0" w:color="auto"/>
            </w:tcBorders>
            <w:vAlign w:val="center"/>
          </w:tcPr>
          <w:p w14:paraId="649FB20F" w14:textId="77777777" w:rsidR="000A2FFD" w:rsidRPr="00D163DA" w:rsidRDefault="000A2FFD" w:rsidP="000A2FFD">
            <w:pPr>
              <w:suppressAutoHyphens/>
              <w:spacing w:after="0" w:line="240" w:lineRule="auto"/>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Teršalo pavadinimas</w:t>
            </w:r>
          </w:p>
        </w:tc>
        <w:tc>
          <w:tcPr>
            <w:tcW w:w="1080" w:type="pct"/>
            <w:tcBorders>
              <w:top w:val="single" w:sz="4" w:space="0" w:color="auto"/>
              <w:left w:val="single" w:sz="4" w:space="0" w:color="auto"/>
              <w:bottom w:val="single" w:sz="4" w:space="0" w:color="auto"/>
              <w:right w:val="single" w:sz="4" w:space="0" w:color="auto"/>
            </w:tcBorders>
            <w:vAlign w:val="center"/>
          </w:tcPr>
          <w:p w14:paraId="5D7EC7C8"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vertAlign w:val="superscript"/>
                <w:lang w:val="lt-LT" w:eastAsia="lt-LT"/>
              </w:rPr>
            </w:pPr>
            <w:r w:rsidRPr="00D163DA">
              <w:rPr>
                <w:rFonts w:ascii="Times New Roman" w:hAnsi="Times New Roman" w:cs="Times New Roman"/>
                <w:color w:val="000000" w:themeColor="text1"/>
                <w:sz w:val="18"/>
                <w:szCs w:val="18"/>
                <w:lang w:val="lt-LT" w:eastAsia="lt-LT"/>
              </w:rPr>
              <w:t>Teršalo kodas</w:t>
            </w:r>
          </w:p>
        </w:tc>
        <w:tc>
          <w:tcPr>
            <w:tcW w:w="1716" w:type="pct"/>
            <w:tcBorders>
              <w:top w:val="single" w:sz="4" w:space="0" w:color="auto"/>
              <w:left w:val="single" w:sz="4" w:space="0" w:color="auto"/>
              <w:bottom w:val="single" w:sz="4" w:space="0" w:color="auto"/>
              <w:right w:val="single" w:sz="4" w:space="0" w:color="auto"/>
            </w:tcBorders>
            <w:vAlign w:val="center"/>
          </w:tcPr>
          <w:p w14:paraId="63C337CB"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Numatoma (prašoma leisti) išmesti, t/m.</w:t>
            </w:r>
          </w:p>
        </w:tc>
      </w:tr>
      <w:tr w:rsidR="000A2FFD" w:rsidRPr="00D163DA" w14:paraId="122F43BE" w14:textId="77777777" w:rsidTr="00A95A26">
        <w:trPr>
          <w:cantSplit/>
          <w:tblHeader/>
        </w:trPr>
        <w:tc>
          <w:tcPr>
            <w:tcW w:w="2205" w:type="pct"/>
            <w:tcBorders>
              <w:top w:val="single" w:sz="4" w:space="0" w:color="auto"/>
              <w:left w:val="single" w:sz="4" w:space="0" w:color="auto"/>
              <w:bottom w:val="single" w:sz="4" w:space="0" w:color="auto"/>
              <w:right w:val="single" w:sz="4" w:space="0" w:color="auto"/>
            </w:tcBorders>
          </w:tcPr>
          <w:p w14:paraId="6619A836" w14:textId="77777777" w:rsidR="000A2FFD" w:rsidRPr="00D163DA" w:rsidRDefault="000A2FFD" w:rsidP="000A2FFD">
            <w:pPr>
              <w:suppressAutoHyphens/>
              <w:spacing w:after="0" w:line="240" w:lineRule="auto"/>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1</w:t>
            </w:r>
          </w:p>
        </w:tc>
        <w:tc>
          <w:tcPr>
            <w:tcW w:w="1080" w:type="pct"/>
            <w:tcBorders>
              <w:top w:val="single" w:sz="4" w:space="0" w:color="auto"/>
              <w:left w:val="single" w:sz="4" w:space="0" w:color="auto"/>
              <w:bottom w:val="single" w:sz="4" w:space="0" w:color="auto"/>
              <w:right w:val="single" w:sz="4" w:space="0" w:color="auto"/>
            </w:tcBorders>
            <w:vAlign w:val="center"/>
          </w:tcPr>
          <w:p w14:paraId="0156FE41"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2</w:t>
            </w:r>
          </w:p>
        </w:tc>
        <w:tc>
          <w:tcPr>
            <w:tcW w:w="1716" w:type="pct"/>
            <w:tcBorders>
              <w:top w:val="single" w:sz="4" w:space="0" w:color="auto"/>
              <w:left w:val="single" w:sz="4" w:space="0" w:color="auto"/>
              <w:bottom w:val="single" w:sz="4" w:space="0" w:color="auto"/>
              <w:right w:val="single" w:sz="4" w:space="0" w:color="auto"/>
            </w:tcBorders>
            <w:vAlign w:val="center"/>
          </w:tcPr>
          <w:p w14:paraId="0164C6E7"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3</w:t>
            </w:r>
          </w:p>
        </w:tc>
      </w:tr>
      <w:tr w:rsidR="000A2FFD" w:rsidRPr="00D163DA" w14:paraId="0EC92951" w14:textId="77777777" w:rsidTr="00A95A26">
        <w:tc>
          <w:tcPr>
            <w:tcW w:w="2205" w:type="pct"/>
            <w:tcBorders>
              <w:top w:val="single" w:sz="4" w:space="0" w:color="auto"/>
              <w:left w:val="single" w:sz="4" w:space="0" w:color="auto"/>
              <w:bottom w:val="single" w:sz="4" w:space="0" w:color="auto"/>
              <w:right w:val="single" w:sz="4" w:space="0" w:color="auto"/>
            </w:tcBorders>
          </w:tcPr>
          <w:p w14:paraId="3A469B5D" w14:textId="77777777" w:rsidR="000A2FFD" w:rsidRPr="00D163DA" w:rsidRDefault="000A2FFD" w:rsidP="000A2FFD">
            <w:pPr>
              <w:suppressAutoHyphens/>
              <w:spacing w:after="0" w:line="240" w:lineRule="auto"/>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Azoto oksidai</w:t>
            </w:r>
          </w:p>
        </w:tc>
        <w:tc>
          <w:tcPr>
            <w:tcW w:w="1080" w:type="pct"/>
            <w:tcBorders>
              <w:top w:val="single" w:sz="4" w:space="0" w:color="auto"/>
              <w:left w:val="single" w:sz="4" w:space="0" w:color="auto"/>
              <w:bottom w:val="single" w:sz="4" w:space="0" w:color="auto"/>
              <w:right w:val="single" w:sz="4" w:space="0" w:color="auto"/>
            </w:tcBorders>
            <w:vAlign w:val="center"/>
          </w:tcPr>
          <w:p w14:paraId="41C306FB"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p>
        </w:tc>
        <w:tc>
          <w:tcPr>
            <w:tcW w:w="1716" w:type="pct"/>
            <w:tcBorders>
              <w:top w:val="single" w:sz="4" w:space="0" w:color="auto"/>
              <w:left w:val="single" w:sz="4" w:space="0" w:color="auto"/>
              <w:bottom w:val="single" w:sz="4" w:space="0" w:color="auto"/>
              <w:right w:val="single" w:sz="4" w:space="0" w:color="auto"/>
            </w:tcBorders>
            <w:vAlign w:val="center"/>
          </w:tcPr>
          <w:p w14:paraId="71EF9237"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p>
        </w:tc>
      </w:tr>
      <w:tr w:rsidR="000A2FFD" w:rsidRPr="00D163DA" w14:paraId="0C84DA40" w14:textId="77777777" w:rsidTr="00A95A26">
        <w:tc>
          <w:tcPr>
            <w:tcW w:w="2205" w:type="pct"/>
            <w:tcBorders>
              <w:top w:val="single" w:sz="4" w:space="0" w:color="auto"/>
              <w:left w:val="single" w:sz="4" w:space="0" w:color="auto"/>
              <w:bottom w:val="single" w:sz="4" w:space="0" w:color="auto"/>
              <w:right w:val="single" w:sz="4" w:space="0" w:color="auto"/>
            </w:tcBorders>
          </w:tcPr>
          <w:p w14:paraId="5642BA1A" w14:textId="77777777" w:rsidR="000A2FFD" w:rsidRPr="00D163DA" w:rsidRDefault="000A2FFD" w:rsidP="000A2FFD">
            <w:pPr>
              <w:suppressAutoHyphens/>
              <w:spacing w:after="0" w:line="240" w:lineRule="auto"/>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Kietosios dalelės</w:t>
            </w:r>
          </w:p>
        </w:tc>
        <w:tc>
          <w:tcPr>
            <w:tcW w:w="1080" w:type="pct"/>
            <w:tcBorders>
              <w:top w:val="single" w:sz="4" w:space="0" w:color="auto"/>
              <w:left w:val="single" w:sz="4" w:space="0" w:color="auto"/>
              <w:bottom w:val="single" w:sz="4" w:space="0" w:color="auto"/>
              <w:right w:val="single" w:sz="4" w:space="0" w:color="auto"/>
            </w:tcBorders>
            <w:vAlign w:val="center"/>
          </w:tcPr>
          <w:p w14:paraId="58EA61B1"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p>
        </w:tc>
        <w:tc>
          <w:tcPr>
            <w:tcW w:w="1716" w:type="pct"/>
            <w:tcBorders>
              <w:top w:val="single" w:sz="4" w:space="0" w:color="auto"/>
              <w:left w:val="single" w:sz="4" w:space="0" w:color="auto"/>
              <w:bottom w:val="single" w:sz="4" w:space="0" w:color="auto"/>
              <w:right w:val="single" w:sz="4" w:space="0" w:color="auto"/>
            </w:tcBorders>
            <w:vAlign w:val="center"/>
          </w:tcPr>
          <w:p w14:paraId="32B2B2DF"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p>
        </w:tc>
      </w:tr>
      <w:tr w:rsidR="000A2FFD" w:rsidRPr="00D163DA" w14:paraId="6E6DAA33" w14:textId="77777777" w:rsidTr="00A95A26">
        <w:tc>
          <w:tcPr>
            <w:tcW w:w="2205" w:type="pct"/>
            <w:tcBorders>
              <w:top w:val="single" w:sz="4" w:space="0" w:color="auto"/>
              <w:left w:val="single" w:sz="4" w:space="0" w:color="auto"/>
              <w:bottom w:val="single" w:sz="4" w:space="0" w:color="auto"/>
              <w:right w:val="single" w:sz="4" w:space="0" w:color="auto"/>
            </w:tcBorders>
          </w:tcPr>
          <w:p w14:paraId="5FB5766E" w14:textId="77777777" w:rsidR="000A2FFD" w:rsidRPr="00D163DA" w:rsidRDefault="000A2FFD" w:rsidP="000A2FFD">
            <w:pPr>
              <w:suppressAutoHyphens/>
              <w:spacing w:after="0" w:line="240" w:lineRule="auto"/>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Sieros dioksidas</w:t>
            </w:r>
          </w:p>
        </w:tc>
        <w:tc>
          <w:tcPr>
            <w:tcW w:w="1080" w:type="pct"/>
            <w:tcBorders>
              <w:top w:val="single" w:sz="4" w:space="0" w:color="auto"/>
              <w:left w:val="single" w:sz="4" w:space="0" w:color="auto"/>
              <w:bottom w:val="single" w:sz="4" w:space="0" w:color="auto"/>
              <w:right w:val="single" w:sz="4" w:space="0" w:color="auto"/>
            </w:tcBorders>
            <w:vAlign w:val="center"/>
          </w:tcPr>
          <w:p w14:paraId="4F8D481B"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p>
        </w:tc>
        <w:tc>
          <w:tcPr>
            <w:tcW w:w="1716" w:type="pct"/>
            <w:tcBorders>
              <w:top w:val="single" w:sz="4" w:space="0" w:color="auto"/>
              <w:left w:val="single" w:sz="4" w:space="0" w:color="auto"/>
              <w:bottom w:val="single" w:sz="4" w:space="0" w:color="auto"/>
              <w:right w:val="single" w:sz="4" w:space="0" w:color="auto"/>
            </w:tcBorders>
            <w:vAlign w:val="center"/>
          </w:tcPr>
          <w:p w14:paraId="7A140E18"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p>
        </w:tc>
      </w:tr>
      <w:tr w:rsidR="000A2FFD" w:rsidRPr="00D163DA" w14:paraId="29728967" w14:textId="77777777" w:rsidTr="00A95A26">
        <w:tc>
          <w:tcPr>
            <w:tcW w:w="2205" w:type="pct"/>
            <w:tcBorders>
              <w:top w:val="single" w:sz="4" w:space="0" w:color="auto"/>
              <w:left w:val="single" w:sz="4" w:space="0" w:color="auto"/>
              <w:bottom w:val="single" w:sz="4" w:space="0" w:color="auto"/>
              <w:right w:val="single" w:sz="4" w:space="0" w:color="auto"/>
            </w:tcBorders>
          </w:tcPr>
          <w:p w14:paraId="00274D8F" w14:textId="77777777" w:rsidR="000A2FFD" w:rsidRPr="00D163DA" w:rsidRDefault="000A2FFD" w:rsidP="000A2FFD">
            <w:pPr>
              <w:suppressAutoHyphens/>
              <w:spacing w:after="0" w:line="240" w:lineRule="auto"/>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 xml:space="preserve">Amoniakas </w:t>
            </w:r>
          </w:p>
        </w:tc>
        <w:tc>
          <w:tcPr>
            <w:tcW w:w="1080" w:type="pct"/>
            <w:tcBorders>
              <w:top w:val="single" w:sz="4" w:space="0" w:color="auto"/>
              <w:left w:val="single" w:sz="4" w:space="0" w:color="auto"/>
              <w:bottom w:val="single" w:sz="4" w:space="0" w:color="auto"/>
              <w:right w:val="single" w:sz="4" w:space="0" w:color="auto"/>
            </w:tcBorders>
            <w:vAlign w:val="center"/>
          </w:tcPr>
          <w:p w14:paraId="7ED71121"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p>
        </w:tc>
        <w:tc>
          <w:tcPr>
            <w:tcW w:w="1716" w:type="pct"/>
            <w:tcBorders>
              <w:top w:val="single" w:sz="4" w:space="0" w:color="auto"/>
              <w:left w:val="single" w:sz="4" w:space="0" w:color="auto"/>
              <w:bottom w:val="single" w:sz="4" w:space="0" w:color="auto"/>
              <w:right w:val="single" w:sz="4" w:space="0" w:color="auto"/>
            </w:tcBorders>
            <w:vAlign w:val="center"/>
          </w:tcPr>
          <w:p w14:paraId="1BB9294F"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p>
        </w:tc>
      </w:tr>
      <w:tr w:rsidR="000A2FFD" w:rsidRPr="00D163DA" w14:paraId="4582A0BC" w14:textId="77777777" w:rsidTr="00A95A26">
        <w:tc>
          <w:tcPr>
            <w:tcW w:w="2205" w:type="pct"/>
            <w:tcBorders>
              <w:top w:val="single" w:sz="4" w:space="0" w:color="auto"/>
              <w:left w:val="single" w:sz="4" w:space="0" w:color="auto"/>
              <w:bottom w:val="single" w:sz="4" w:space="0" w:color="auto"/>
              <w:right w:val="single" w:sz="4" w:space="0" w:color="auto"/>
            </w:tcBorders>
          </w:tcPr>
          <w:p w14:paraId="2A0DF5C2" w14:textId="77777777" w:rsidR="000A2FFD" w:rsidRPr="00D163DA" w:rsidRDefault="000A2FFD" w:rsidP="000A2FFD">
            <w:pPr>
              <w:suppressAutoHyphens/>
              <w:spacing w:after="0" w:line="240" w:lineRule="auto"/>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Lakieji organiniai junginiai (abėcėlės tvarka):</w:t>
            </w:r>
          </w:p>
        </w:tc>
        <w:tc>
          <w:tcPr>
            <w:tcW w:w="10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9D5EF"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rPr>
              <w:t>XXXXXXXX</w:t>
            </w:r>
          </w:p>
        </w:tc>
        <w:tc>
          <w:tcPr>
            <w:tcW w:w="1716" w:type="pct"/>
            <w:tcBorders>
              <w:top w:val="single" w:sz="4" w:space="0" w:color="auto"/>
              <w:left w:val="single" w:sz="4" w:space="0" w:color="auto"/>
              <w:bottom w:val="single" w:sz="4" w:space="0" w:color="auto"/>
              <w:right w:val="single" w:sz="4" w:space="0" w:color="auto"/>
            </w:tcBorders>
            <w:vAlign w:val="center"/>
          </w:tcPr>
          <w:p w14:paraId="4CB13672"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p>
        </w:tc>
      </w:tr>
      <w:tr w:rsidR="000A2FFD" w:rsidRPr="00D163DA" w14:paraId="02B983B5" w14:textId="77777777" w:rsidTr="00A95A26">
        <w:tc>
          <w:tcPr>
            <w:tcW w:w="2205" w:type="pct"/>
            <w:tcBorders>
              <w:top w:val="single" w:sz="4" w:space="0" w:color="auto"/>
              <w:left w:val="single" w:sz="4" w:space="0" w:color="auto"/>
              <w:bottom w:val="single" w:sz="4" w:space="0" w:color="auto"/>
              <w:right w:val="single" w:sz="4" w:space="0" w:color="auto"/>
            </w:tcBorders>
          </w:tcPr>
          <w:p w14:paraId="3F5D26A9" w14:textId="77777777" w:rsidR="000A2FFD" w:rsidRPr="00D163DA" w:rsidRDefault="000A2FFD" w:rsidP="000A2FFD">
            <w:pPr>
              <w:spacing w:after="0" w:line="240" w:lineRule="auto"/>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lakieji organiniai junginiai (nepaminėti šiame sąraše)</w:t>
            </w:r>
          </w:p>
        </w:tc>
        <w:tc>
          <w:tcPr>
            <w:tcW w:w="1080" w:type="pct"/>
            <w:tcBorders>
              <w:top w:val="single" w:sz="4" w:space="0" w:color="auto"/>
              <w:left w:val="single" w:sz="4" w:space="0" w:color="auto"/>
              <w:bottom w:val="single" w:sz="4" w:space="0" w:color="auto"/>
              <w:right w:val="single" w:sz="4" w:space="0" w:color="auto"/>
            </w:tcBorders>
            <w:vAlign w:val="center"/>
          </w:tcPr>
          <w:p w14:paraId="73A0FD7B"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308</w:t>
            </w:r>
          </w:p>
        </w:tc>
        <w:tc>
          <w:tcPr>
            <w:tcW w:w="1716" w:type="pct"/>
            <w:tcBorders>
              <w:top w:val="single" w:sz="4" w:space="0" w:color="auto"/>
              <w:left w:val="single" w:sz="4" w:space="0" w:color="auto"/>
              <w:bottom w:val="single" w:sz="4" w:space="0" w:color="auto"/>
              <w:right w:val="single" w:sz="4" w:space="0" w:color="auto"/>
            </w:tcBorders>
            <w:vAlign w:val="center"/>
          </w:tcPr>
          <w:p w14:paraId="02293A98"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18,000</w:t>
            </w:r>
          </w:p>
        </w:tc>
      </w:tr>
      <w:tr w:rsidR="000A2FFD" w:rsidRPr="00D163DA" w14:paraId="3CD2E194" w14:textId="77777777" w:rsidTr="00A95A26">
        <w:tc>
          <w:tcPr>
            <w:tcW w:w="2205" w:type="pct"/>
            <w:tcBorders>
              <w:top w:val="single" w:sz="4" w:space="0" w:color="auto"/>
              <w:left w:val="single" w:sz="4" w:space="0" w:color="auto"/>
              <w:bottom w:val="single" w:sz="4" w:space="0" w:color="auto"/>
              <w:right w:val="single" w:sz="4" w:space="0" w:color="auto"/>
            </w:tcBorders>
          </w:tcPr>
          <w:p w14:paraId="21FE69DC" w14:textId="77777777" w:rsidR="000A2FFD" w:rsidRPr="00D163DA" w:rsidRDefault="000A2FFD" w:rsidP="000A2FFD">
            <w:pPr>
              <w:suppressAutoHyphens/>
              <w:spacing w:after="0" w:line="240" w:lineRule="auto"/>
              <w:rPr>
                <w:rFonts w:ascii="Times New Roman" w:hAnsi="Times New Roman" w:cs="Times New Roman"/>
                <w:color w:val="000000" w:themeColor="text1"/>
                <w:sz w:val="18"/>
                <w:szCs w:val="18"/>
                <w:lang w:val="lt-LT" w:eastAsia="lt-LT"/>
              </w:rPr>
            </w:pPr>
          </w:p>
        </w:tc>
        <w:tc>
          <w:tcPr>
            <w:tcW w:w="1080" w:type="pct"/>
            <w:tcBorders>
              <w:top w:val="single" w:sz="4" w:space="0" w:color="auto"/>
              <w:left w:val="single" w:sz="4" w:space="0" w:color="auto"/>
              <w:bottom w:val="single" w:sz="4" w:space="0" w:color="auto"/>
              <w:right w:val="single" w:sz="4" w:space="0" w:color="auto"/>
            </w:tcBorders>
            <w:vAlign w:val="center"/>
          </w:tcPr>
          <w:p w14:paraId="382FE2C0"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p>
        </w:tc>
        <w:tc>
          <w:tcPr>
            <w:tcW w:w="1716" w:type="pct"/>
            <w:tcBorders>
              <w:top w:val="single" w:sz="4" w:space="0" w:color="auto"/>
              <w:left w:val="single" w:sz="4" w:space="0" w:color="auto"/>
              <w:bottom w:val="single" w:sz="4" w:space="0" w:color="auto"/>
              <w:right w:val="single" w:sz="4" w:space="0" w:color="auto"/>
            </w:tcBorders>
            <w:vAlign w:val="center"/>
          </w:tcPr>
          <w:p w14:paraId="201ABD0A"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p>
        </w:tc>
      </w:tr>
      <w:tr w:rsidR="000A2FFD" w:rsidRPr="00D163DA" w14:paraId="3466BB1C" w14:textId="77777777" w:rsidTr="00A95A26">
        <w:tc>
          <w:tcPr>
            <w:tcW w:w="2205" w:type="pct"/>
            <w:tcBorders>
              <w:top w:val="single" w:sz="4" w:space="0" w:color="auto"/>
              <w:left w:val="single" w:sz="4" w:space="0" w:color="auto"/>
              <w:bottom w:val="single" w:sz="4" w:space="0" w:color="auto"/>
              <w:right w:val="single" w:sz="4" w:space="0" w:color="auto"/>
            </w:tcBorders>
          </w:tcPr>
          <w:p w14:paraId="0124C668" w14:textId="77777777" w:rsidR="000A2FFD" w:rsidRPr="00D163DA" w:rsidRDefault="000A2FFD" w:rsidP="000A2FFD">
            <w:pPr>
              <w:suppressAutoHyphens/>
              <w:spacing w:after="0" w:line="240" w:lineRule="auto"/>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Kiti teršalai (abėcėlės tvarka):</w:t>
            </w:r>
          </w:p>
        </w:tc>
        <w:tc>
          <w:tcPr>
            <w:tcW w:w="10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DC3CE0"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rPr>
              <w:t>XXXXXXXX</w:t>
            </w:r>
          </w:p>
        </w:tc>
        <w:tc>
          <w:tcPr>
            <w:tcW w:w="17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846F3"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rPr>
              <w:t>XXXXXXXX</w:t>
            </w:r>
          </w:p>
        </w:tc>
      </w:tr>
      <w:tr w:rsidR="000A2FFD" w:rsidRPr="00D163DA" w14:paraId="7B470FBE" w14:textId="77777777" w:rsidTr="00A95A26">
        <w:tc>
          <w:tcPr>
            <w:tcW w:w="2205" w:type="pct"/>
            <w:tcBorders>
              <w:top w:val="single" w:sz="4" w:space="0" w:color="auto"/>
              <w:left w:val="single" w:sz="4" w:space="0" w:color="auto"/>
              <w:bottom w:val="single" w:sz="4" w:space="0" w:color="auto"/>
              <w:right w:val="single" w:sz="4" w:space="0" w:color="auto"/>
            </w:tcBorders>
          </w:tcPr>
          <w:p w14:paraId="6424EB20" w14:textId="77777777" w:rsidR="000A2FFD" w:rsidRPr="00D163DA" w:rsidRDefault="000A2FFD" w:rsidP="000A2FFD">
            <w:pPr>
              <w:suppressAutoHyphens/>
              <w:spacing w:after="0" w:line="240" w:lineRule="auto"/>
              <w:rPr>
                <w:rFonts w:ascii="Times New Roman" w:hAnsi="Times New Roman" w:cs="Times New Roman"/>
                <w:color w:val="000000" w:themeColor="text1"/>
                <w:sz w:val="18"/>
                <w:szCs w:val="18"/>
                <w:lang w:val="lt-LT" w:eastAsia="lt-LT"/>
              </w:rPr>
            </w:pPr>
          </w:p>
        </w:tc>
        <w:tc>
          <w:tcPr>
            <w:tcW w:w="1080" w:type="pct"/>
            <w:tcBorders>
              <w:top w:val="single" w:sz="4" w:space="0" w:color="auto"/>
              <w:left w:val="single" w:sz="4" w:space="0" w:color="auto"/>
              <w:bottom w:val="single" w:sz="4" w:space="0" w:color="auto"/>
              <w:right w:val="single" w:sz="4" w:space="0" w:color="auto"/>
            </w:tcBorders>
            <w:vAlign w:val="center"/>
          </w:tcPr>
          <w:p w14:paraId="775D0F2D"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p>
        </w:tc>
        <w:tc>
          <w:tcPr>
            <w:tcW w:w="1716" w:type="pct"/>
            <w:tcBorders>
              <w:top w:val="single" w:sz="4" w:space="0" w:color="auto"/>
              <w:left w:val="single" w:sz="4" w:space="0" w:color="auto"/>
              <w:bottom w:val="single" w:sz="4" w:space="0" w:color="auto"/>
              <w:right w:val="single" w:sz="4" w:space="0" w:color="auto"/>
            </w:tcBorders>
            <w:vAlign w:val="center"/>
          </w:tcPr>
          <w:p w14:paraId="481C2869"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p>
        </w:tc>
      </w:tr>
      <w:tr w:rsidR="000A2FFD" w:rsidRPr="00D163DA" w14:paraId="54973531" w14:textId="77777777" w:rsidTr="00A95A26">
        <w:tc>
          <w:tcPr>
            <w:tcW w:w="2205" w:type="pct"/>
            <w:tcBorders>
              <w:top w:val="single" w:sz="4" w:space="0" w:color="auto"/>
              <w:left w:val="single" w:sz="4" w:space="0" w:color="auto"/>
              <w:bottom w:val="single" w:sz="4" w:space="0" w:color="auto"/>
              <w:right w:val="single" w:sz="4" w:space="0" w:color="auto"/>
            </w:tcBorders>
          </w:tcPr>
          <w:p w14:paraId="7033F6CA" w14:textId="77777777" w:rsidR="000A2FFD" w:rsidRPr="00D163DA" w:rsidRDefault="000A2FFD" w:rsidP="000A2FFD">
            <w:pPr>
              <w:suppressAutoHyphens/>
              <w:spacing w:after="0" w:line="240" w:lineRule="auto"/>
              <w:rPr>
                <w:rFonts w:ascii="Times New Roman" w:hAnsi="Times New Roman" w:cs="Times New Roman"/>
                <w:color w:val="000000" w:themeColor="text1"/>
                <w:sz w:val="18"/>
                <w:szCs w:val="18"/>
                <w:lang w:val="lt-LT" w:eastAsia="lt-LT"/>
              </w:rPr>
            </w:pPr>
          </w:p>
        </w:tc>
        <w:tc>
          <w:tcPr>
            <w:tcW w:w="1080" w:type="pct"/>
            <w:tcBorders>
              <w:top w:val="single" w:sz="4" w:space="0" w:color="auto"/>
              <w:left w:val="single" w:sz="4" w:space="0" w:color="auto"/>
              <w:bottom w:val="single" w:sz="4" w:space="0" w:color="auto"/>
              <w:right w:val="single" w:sz="4" w:space="0" w:color="auto"/>
            </w:tcBorders>
            <w:vAlign w:val="center"/>
          </w:tcPr>
          <w:p w14:paraId="148F8C83"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p>
        </w:tc>
        <w:tc>
          <w:tcPr>
            <w:tcW w:w="1716" w:type="pct"/>
            <w:tcBorders>
              <w:top w:val="single" w:sz="4" w:space="0" w:color="auto"/>
              <w:left w:val="single" w:sz="4" w:space="0" w:color="auto"/>
              <w:bottom w:val="single" w:sz="4" w:space="0" w:color="auto"/>
              <w:right w:val="single" w:sz="4" w:space="0" w:color="auto"/>
            </w:tcBorders>
            <w:vAlign w:val="center"/>
          </w:tcPr>
          <w:p w14:paraId="620E2B12"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p>
        </w:tc>
      </w:tr>
      <w:tr w:rsidR="000A2FFD" w:rsidRPr="00D163DA" w14:paraId="1B20F53B" w14:textId="77777777" w:rsidTr="00A95A26">
        <w:tc>
          <w:tcPr>
            <w:tcW w:w="2205" w:type="pct"/>
            <w:tcBorders>
              <w:top w:val="single" w:sz="4" w:space="0" w:color="auto"/>
              <w:left w:val="nil"/>
              <w:bottom w:val="nil"/>
              <w:right w:val="single" w:sz="4" w:space="0" w:color="auto"/>
            </w:tcBorders>
          </w:tcPr>
          <w:p w14:paraId="47E088F8" w14:textId="77777777" w:rsidR="000A2FFD" w:rsidRPr="00D163DA" w:rsidRDefault="000A2FFD" w:rsidP="000A2FFD">
            <w:pPr>
              <w:suppressAutoHyphens/>
              <w:spacing w:after="0" w:line="240" w:lineRule="auto"/>
              <w:rPr>
                <w:rFonts w:ascii="Times New Roman" w:hAnsi="Times New Roman" w:cs="Times New Roman"/>
                <w:color w:val="000000" w:themeColor="text1"/>
                <w:sz w:val="18"/>
                <w:szCs w:val="18"/>
                <w:lang w:val="lt-LT" w:eastAsia="lt-LT"/>
              </w:rPr>
            </w:pPr>
          </w:p>
        </w:tc>
        <w:tc>
          <w:tcPr>
            <w:tcW w:w="1080" w:type="pct"/>
            <w:tcBorders>
              <w:top w:val="single" w:sz="4" w:space="0" w:color="auto"/>
              <w:left w:val="single" w:sz="4" w:space="0" w:color="auto"/>
              <w:bottom w:val="single" w:sz="4" w:space="0" w:color="auto"/>
              <w:right w:val="single" w:sz="4" w:space="0" w:color="auto"/>
            </w:tcBorders>
            <w:vAlign w:val="center"/>
          </w:tcPr>
          <w:p w14:paraId="0BF368B7"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Iš viso:</w:t>
            </w:r>
          </w:p>
        </w:tc>
        <w:tc>
          <w:tcPr>
            <w:tcW w:w="1716" w:type="pct"/>
            <w:tcBorders>
              <w:top w:val="single" w:sz="4" w:space="0" w:color="auto"/>
              <w:left w:val="single" w:sz="4" w:space="0" w:color="auto"/>
              <w:bottom w:val="single" w:sz="4" w:space="0" w:color="auto"/>
              <w:right w:val="single" w:sz="4" w:space="0" w:color="auto"/>
            </w:tcBorders>
            <w:vAlign w:val="center"/>
          </w:tcPr>
          <w:p w14:paraId="1404E70F" w14:textId="77777777" w:rsidR="000A2FFD" w:rsidRPr="00D163DA" w:rsidRDefault="000A2FFD" w:rsidP="00A95A26">
            <w:pPr>
              <w:suppressAutoHyphens/>
              <w:spacing w:after="0" w:line="240" w:lineRule="auto"/>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18,000</w:t>
            </w:r>
          </w:p>
        </w:tc>
      </w:tr>
    </w:tbl>
    <w:p w14:paraId="5A6C968C" w14:textId="77777777" w:rsidR="00914670" w:rsidRPr="00D163DA" w:rsidRDefault="00914670" w:rsidP="00FF50BC">
      <w:pPr>
        <w:spacing w:after="0" w:line="240" w:lineRule="auto"/>
        <w:jc w:val="both"/>
        <w:rPr>
          <w:rFonts w:ascii="Times New Roman" w:eastAsia="Times New Roman" w:hAnsi="Times New Roman" w:cs="Times New Roman"/>
          <w:i/>
          <w:color w:val="000000" w:themeColor="text1"/>
          <w:sz w:val="24"/>
          <w:szCs w:val="24"/>
          <w:lang w:val="lt-LT" w:eastAsia="lt-LT"/>
        </w:rPr>
      </w:pPr>
    </w:p>
    <w:p w14:paraId="12D868F5" w14:textId="77777777" w:rsidR="00FF50BC" w:rsidRPr="00D163DA" w:rsidRDefault="00FF50BC" w:rsidP="00E41795">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10 lentelė. Stacionarių aplinkos oro taršos šaltinių fiziniai duomenys</w:t>
      </w:r>
    </w:p>
    <w:p w14:paraId="133F284B" w14:textId="77777777" w:rsidR="000C2F19" w:rsidRPr="00D163DA" w:rsidRDefault="000C2F19" w:rsidP="000C2F19">
      <w:pPr>
        <w:spacing w:after="0" w:line="240" w:lineRule="auto"/>
        <w:rPr>
          <w:rFonts w:ascii="Times New Roman" w:eastAsia="Times New Roman" w:hAnsi="Times New Roman" w:cs="Times New Roman"/>
          <w:color w:val="000000" w:themeColor="text1"/>
          <w:lang w:val="lt-LT"/>
        </w:rPr>
      </w:pPr>
      <w:r w:rsidRPr="00D163DA">
        <w:rPr>
          <w:rFonts w:ascii="Times New Roman" w:eastAsia="Calibri" w:hAnsi="Times New Roman" w:cs="Times New Roman"/>
          <w:i/>
          <w:color w:val="000000" w:themeColor="text1"/>
          <w:sz w:val="24"/>
          <w:szCs w:val="24"/>
          <w:lang w:val="lt-LT"/>
        </w:rPr>
        <w:t xml:space="preserve">Įrenginio pavadinimas </w:t>
      </w:r>
      <w:r w:rsidRPr="00D163DA">
        <w:rPr>
          <w:rFonts w:ascii="Times New Roman" w:eastAsia="Calibri" w:hAnsi="Times New Roman" w:cs="Times New Roman"/>
          <w:b/>
          <w:i/>
          <w:color w:val="000000" w:themeColor="text1"/>
          <w:sz w:val="24"/>
          <w:szCs w:val="24"/>
          <w:lang w:val="lt-LT"/>
        </w:rPr>
        <w:t>Gariūnų biodegradavimo – kompostavimo aikštelė</w:t>
      </w:r>
    </w:p>
    <w:tbl>
      <w:tblPr>
        <w:tblW w:w="13695" w:type="dxa"/>
        <w:tblCellMar>
          <w:left w:w="0" w:type="dxa"/>
          <w:right w:w="0" w:type="dxa"/>
        </w:tblCellMar>
        <w:tblLook w:val="04A0" w:firstRow="1" w:lastRow="0" w:firstColumn="1" w:lastColumn="0" w:noHBand="0" w:noVBand="1"/>
      </w:tblPr>
      <w:tblGrid>
        <w:gridCol w:w="1815"/>
        <w:gridCol w:w="2132"/>
        <w:gridCol w:w="1083"/>
        <w:gridCol w:w="1967"/>
        <w:gridCol w:w="1732"/>
        <w:gridCol w:w="1515"/>
        <w:gridCol w:w="1596"/>
        <w:gridCol w:w="1855"/>
      </w:tblGrid>
      <w:tr w:rsidR="00E41795" w:rsidRPr="00D163DA" w14:paraId="44302174" w14:textId="77777777" w:rsidTr="00E41795">
        <w:trPr>
          <w:cantSplit/>
          <w:trHeight w:val="714"/>
        </w:trPr>
        <w:tc>
          <w:tcPr>
            <w:tcW w:w="6997"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F97BF1"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lang w:val="lt-LT" w:eastAsia="lt-LT"/>
              </w:rPr>
              <w:t> </w:t>
            </w:r>
            <w:r w:rsidRPr="00D163DA">
              <w:rPr>
                <w:rFonts w:ascii="Times New Roman" w:eastAsia="Times New Roman" w:hAnsi="Times New Roman" w:cs="Times New Roman"/>
                <w:color w:val="000000" w:themeColor="text1"/>
                <w:sz w:val="18"/>
                <w:szCs w:val="18"/>
                <w:lang w:val="lt-LT" w:eastAsia="lt-LT"/>
              </w:rPr>
              <w:t>Taršos šaltiniai</w:t>
            </w:r>
          </w:p>
        </w:tc>
        <w:tc>
          <w:tcPr>
            <w:tcW w:w="484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4BD52"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Išmetamųjų dujų rodikliai</w:t>
            </w:r>
          </w:p>
          <w:p w14:paraId="34AFB481"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pavyzdžio paėmimo (matavimo) vietoje</w:t>
            </w:r>
          </w:p>
        </w:tc>
        <w:tc>
          <w:tcPr>
            <w:tcW w:w="185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AC77CD"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Teršalų išmetimo (stacionariųjų taršos šaltinių veikimo) trukmė,</w:t>
            </w:r>
          </w:p>
          <w:p w14:paraId="1A7CE37E"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val./m.</w:t>
            </w:r>
          </w:p>
        </w:tc>
      </w:tr>
      <w:tr w:rsidR="00E41795" w:rsidRPr="00D163DA" w14:paraId="18D3C4B7" w14:textId="77777777" w:rsidTr="00E41795">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804054"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Nr.</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307A2F"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koordinatės</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CC223B"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aukštis,</w:t>
            </w:r>
          </w:p>
          <w:p w14:paraId="1C4A2460"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m</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6242ED"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išėjimo angos matmenys, m</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E65F3"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srauto greitis,</w:t>
            </w:r>
          </w:p>
          <w:p w14:paraId="7C89EBAC"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m/s</w:t>
            </w:r>
          </w:p>
        </w:tc>
        <w:tc>
          <w:tcPr>
            <w:tcW w:w="15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2321DD"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temperatūra,</w:t>
            </w:r>
          </w:p>
          <w:p w14:paraId="28D70935"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 C</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88FBA3"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tūrio debitas,</w:t>
            </w:r>
          </w:p>
          <w:p w14:paraId="0E2A7DB3"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Nm</w:t>
            </w:r>
            <w:r w:rsidRPr="00D163DA">
              <w:rPr>
                <w:rFonts w:ascii="Times New Roman" w:eastAsia="Times New Roman" w:hAnsi="Times New Roman" w:cs="Times New Roman"/>
                <w:color w:val="000000" w:themeColor="text1"/>
                <w:sz w:val="18"/>
                <w:szCs w:val="18"/>
                <w:vertAlign w:val="superscript"/>
                <w:lang w:val="lt-LT" w:eastAsia="lt-LT"/>
              </w:rPr>
              <w:t>3</w:t>
            </w:r>
            <w:r w:rsidRPr="00D163DA">
              <w:rPr>
                <w:rFonts w:ascii="Times New Roman" w:eastAsia="Times New Roman" w:hAnsi="Times New Roman" w:cs="Times New Roman"/>
                <w:color w:val="000000" w:themeColor="text1"/>
                <w:sz w:val="18"/>
                <w:szCs w:val="18"/>
                <w:lang w:val="lt-LT" w:eastAsia="lt-LT"/>
              </w:rPr>
              <w:t>/s</w:t>
            </w:r>
          </w:p>
        </w:tc>
        <w:tc>
          <w:tcPr>
            <w:tcW w:w="0" w:type="auto"/>
            <w:vMerge/>
            <w:tcBorders>
              <w:top w:val="single" w:sz="8" w:space="0" w:color="auto"/>
              <w:left w:val="nil"/>
              <w:bottom w:val="single" w:sz="8" w:space="0" w:color="auto"/>
              <w:right w:val="single" w:sz="8" w:space="0" w:color="auto"/>
            </w:tcBorders>
            <w:vAlign w:val="center"/>
            <w:hideMark/>
          </w:tcPr>
          <w:p w14:paraId="0F24FB92" w14:textId="77777777" w:rsidR="00E41795" w:rsidRPr="00D163DA" w:rsidRDefault="00E41795" w:rsidP="00E41795">
            <w:pPr>
              <w:spacing w:after="0" w:line="240" w:lineRule="auto"/>
              <w:rPr>
                <w:rFonts w:ascii="Times New Roman" w:eastAsia="Times New Roman" w:hAnsi="Times New Roman" w:cs="Times New Roman"/>
                <w:color w:val="000000" w:themeColor="text1"/>
                <w:sz w:val="24"/>
                <w:szCs w:val="24"/>
                <w:lang w:val="lt-LT" w:eastAsia="lt-LT"/>
              </w:rPr>
            </w:pPr>
          </w:p>
        </w:tc>
      </w:tr>
      <w:tr w:rsidR="00E41795" w:rsidRPr="00D163DA" w14:paraId="27E63A05" w14:textId="77777777" w:rsidTr="00E41795">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2E6E8F"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1</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5421C5"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2</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0306C"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3</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E7F5F"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4</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192BB7"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5</w:t>
            </w:r>
          </w:p>
        </w:tc>
        <w:tc>
          <w:tcPr>
            <w:tcW w:w="15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EDAE8"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6</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0BE71"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7</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66A575"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8</w:t>
            </w:r>
          </w:p>
        </w:tc>
      </w:tr>
      <w:tr w:rsidR="00E41795" w:rsidRPr="00D163DA" w14:paraId="0B667861" w14:textId="77777777" w:rsidTr="00E41795">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4C945A"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 601</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E425ED" w14:textId="77777777" w:rsidR="000C2F19" w:rsidRPr="00D163DA" w:rsidRDefault="000C2F19" w:rsidP="000C2F19">
            <w:pPr>
              <w:spacing w:after="0" w:line="240" w:lineRule="auto"/>
              <w:rPr>
                <w:rFonts w:ascii="Times New Roman" w:hAnsi="Times New Roman" w:cs="Times New Roman"/>
                <w:color w:val="000000" w:themeColor="text1"/>
                <w:sz w:val="18"/>
                <w:lang w:val="lt-LT"/>
              </w:rPr>
            </w:pPr>
            <w:r w:rsidRPr="00D163DA">
              <w:rPr>
                <w:rFonts w:ascii="Times New Roman" w:eastAsia="Times New Roman" w:hAnsi="Times New Roman" w:cs="Times New Roman"/>
                <w:color w:val="000000" w:themeColor="text1"/>
                <w:sz w:val="18"/>
                <w:lang w:val="lt-LT" w:eastAsia="lt-LT"/>
              </w:rPr>
              <w:t>X</w:t>
            </w:r>
            <w:r w:rsidRPr="00D163DA">
              <w:rPr>
                <w:rFonts w:ascii="Times New Roman" w:hAnsi="Times New Roman" w:cs="Times New Roman"/>
                <w:color w:val="000000" w:themeColor="text1"/>
                <w:sz w:val="18"/>
                <w:lang w:val="lt-LT"/>
              </w:rPr>
              <w:t>-(572780-574780);</w:t>
            </w:r>
          </w:p>
          <w:p w14:paraId="058FB7CA" w14:textId="77777777" w:rsidR="00E41795" w:rsidRPr="00D163DA" w:rsidRDefault="000C2F19" w:rsidP="000C2F19">
            <w:pPr>
              <w:spacing w:after="0" w:line="240" w:lineRule="auto"/>
              <w:rPr>
                <w:rFonts w:ascii="Times New Roman" w:eastAsia="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18"/>
                <w:lang w:val="lt-LT"/>
              </w:rPr>
              <w:t>Y-(6058117 - 6060117)</w:t>
            </w:r>
            <w:r w:rsidR="00E41795" w:rsidRPr="00D163DA">
              <w:rPr>
                <w:rFonts w:ascii="Times New Roman" w:eastAsia="Times New Roman" w:hAnsi="Times New Roman" w:cs="Times New Roman"/>
                <w:color w:val="000000" w:themeColor="text1"/>
                <w:sz w:val="18"/>
                <w:szCs w:val="18"/>
                <w:lang w:val="lt-LT" w:eastAsia="lt-LT"/>
              </w:rPr>
              <w:t> </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8A66D2" w14:textId="77777777" w:rsidR="00E41795" w:rsidRPr="00D163DA" w:rsidRDefault="000C2F19"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1,5</w:t>
            </w:r>
            <w:r w:rsidR="00E41795" w:rsidRPr="00D163DA">
              <w:rPr>
                <w:rFonts w:ascii="Times New Roman" w:eastAsia="Times New Roman" w:hAnsi="Times New Roman" w:cs="Times New Roman"/>
                <w:color w:val="000000" w:themeColor="text1"/>
                <w:sz w:val="18"/>
                <w:szCs w:val="18"/>
                <w:lang w:val="lt-LT" w:eastAsia="lt-LT"/>
              </w:rPr>
              <w:t> </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977E17" w14:textId="77777777" w:rsidR="00E41795" w:rsidRPr="00D163DA" w:rsidRDefault="000C2F19"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w:t>
            </w:r>
            <w:r w:rsidR="00E41795" w:rsidRPr="00D163DA">
              <w:rPr>
                <w:rFonts w:ascii="Times New Roman" w:eastAsia="Times New Roman" w:hAnsi="Times New Roman" w:cs="Times New Roman"/>
                <w:color w:val="000000" w:themeColor="text1"/>
                <w:sz w:val="18"/>
                <w:szCs w:val="18"/>
                <w:lang w:val="lt-LT" w:eastAsia="lt-LT"/>
              </w:rPr>
              <w:t> </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CD13FF" w14:textId="77777777" w:rsidR="00E41795" w:rsidRPr="00D163DA" w:rsidRDefault="000C2F19"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w:t>
            </w:r>
            <w:r w:rsidR="00E41795" w:rsidRPr="00D163DA">
              <w:rPr>
                <w:rFonts w:ascii="Times New Roman" w:eastAsia="Times New Roman" w:hAnsi="Times New Roman" w:cs="Times New Roman"/>
                <w:color w:val="000000" w:themeColor="text1"/>
                <w:sz w:val="18"/>
                <w:szCs w:val="18"/>
                <w:lang w:val="lt-LT" w:eastAsia="lt-LT"/>
              </w:rPr>
              <w:t> </w:t>
            </w:r>
          </w:p>
        </w:tc>
        <w:tc>
          <w:tcPr>
            <w:tcW w:w="15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4D6BC" w14:textId="77777777" w:rsidR="00E41795" w:rsidRPr="00D163DA" w:rsidRDefault="000C2F19"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w:t>
            </w:r>
            <w:r w:rsidR="00E41795" w:rsidRPr="00D163DA">
              <w:rPr>
                <w:rFonts w:ascii="Times New Roman" w:eastAsia="Times New Roman" w:hAnsi="Times New Roman" w:cs="Times New Roman"/>
                <w:color w:val="000000" w:themeColor="text1"/>
                <w:sz w:val="18"/>
                <w:szCs w:val="18"/>
                <w:lang w:val="lt-LT" w:eastAsia="lt-LT"/>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2EAD82" w14:textId="77777777" w:rsidR="00E41795" w:rsidRPr="00D163DA" w:rsidRDefault="000C2F19"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w:t>
            </w:r>
            <w:r w:rsidR="00E41795" w:rsidRPr="00D163DA">
              <w:rPr>
                <w:rFonts w:ascii="Times New Roman" w:eastAsia="Times New Roman" w:hAnsi="Times New Roman" w:cs="Times New Roman"/>
                <w:color w:val="000000" w:themeColor="text1"/>
                <w:sz w:val="18"/>
                <w:szCs w:val="18"/>
                <w:lang w:val="lt-LT" w:eastAsia="lt-LT"/>
              </w:rPr>
              <w:t> </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C32B71" w14:textId="77777777" w:rsidR="00E41795" w:rsidRPr="00D163DA" w:rsidRDefault="000C2F19"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8760</w:t>
            </w:r>
            <w:r w:rsidR="00E41795" w:rsidRPr="00D163DA">
              <w:rPr>
                <w:rFonts w:ascii="Times New Roman" w:eastAsia="Times New Roman" w:hAnsi="Times New Roman" w:cs="Times New Roman"/>
                <w:color w:val="000000" w:themeColor="text1"/>
                <w:sz w:val="18"/>
                <w:szCs w:val="18"/>
                <w:lang w:val="lt-LT" w:eastAsia="lt-LT"/>
              </w:rPr>
              <w:t> </w:t>
            </w:r>
          </w:p>
        </w:tc>
      </w:tr>
      <w:tr w:rsidR="00E41795" w:rsidRPr="00D163DA" w14:paraId="7E95C79E" w14:textId="77777777" w:rsidTr="00E41795">
        <w:trPr>
          <w:cantSplit/>
        </w:trPr>
        <w:tc>
          <w:tcPr>
            <w:tcW w:w="18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24CB0C"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 </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8E72D6"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 </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D84FBD"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 </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7D0E4"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 </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957C64"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 </w:t>
            </w:r>
          </w:p>
        </w:tc>
        <w:tc>
          <w:tcPr>
            <w:tcW w:w="15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D1DFB1"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 </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F818F"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 </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9A3951" w14:textId="77777777" w:rsidR="00E41795" w:rsidRPr="00D163DA" w:rsidRDefault="00E41795" w:rsidP="00E41795">
            <w:pPr>
              <w:spacing w:after="0" w:line="240" w:lineRule="auto"/>
              <w:jc w:val="center"/>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18"/>
                <w:szCs w:val="18"/>
                <w:lang w:val="lt-LT" w:eastAsia="lt-LT"/>
              </w:rPr>
              <w:t> </w:t>
            </w:r>
          </w:p>
        </w:tc>
      </w:tr>
    </w:tbl>
    <w:p w14:paraId="5317E784" w14:textId="77777777" w:rsidR="00914670" w:rsidRPr="00D163DA" w:rsidRDefault="00914670" w:rsidP="00E41795">
      <w:pPr>
        <w:spacing w:after="0" w:line="240" w:lineRule="auto"/>
        <w:jc w:val="both"/>
        <w:rPr>
          <w:rFonts w:ascii="Times New Roman" w:eastAsia="Times New Roman" w:hAnsi="Times New Roman" w:cs="Times New Roman"/>
          <w:color w:val="000000" w:themeColor="text1"/>
          <w:szCs w:val="24"/>
          <w:lang w:val="lt-LT" w:eastAsia="lt-LT"/>
        </w:rPr>
      </w:pPr>
    </w:p>
    <w:p w14:paraId="57199B2D" w14:textId="77777777" w:rsidR="00FF50BC" w:rsidRPr="00D163DA" w:rsidRDefault="00FF50BC" w:rsidP="00E41795">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11 lentelė. Tarša į aplinkos orą</w:t>
      </w:r>
    </w:p>
    <w:p w14:paraId="0C630097" w14:textId="77777777" w:rsidR="000C2F19" w:rsidRPr="00D163DA" w:rsidRDefault="000C2F19" w:rsidP="000C2F19">
      <w:pPr>
        <w:spacing w:after="0" w:line="240" w:lineRule="auto"/>
        <w:rPr>
          <w:rFonts w:ascii="Times New Roman" w:eastAsia="Times New Roman" w:hAnsi="Times New Roman" w:cs="Times New Roman"/>
          <w:color w:val="000000" w:themeColor="text1"/>
          <w:lang w:val="lt-LT"/>
        </w:rPr>
      </w:pPr>
      <w:r w:rsidRPr="00D163DA">
        <w:rPr>
          <w:rFonts w:ascii="Times New Roman" w:eastAsia="Calibri" w:hAnsi="Times New Roman" w:cs="Times New Roman"/>
          <w:i/>
          <w:color w:val="000000" w:themeColor="text1"/>
          <w:sz w:val="24"/>
          <w:szCs w:val="24"/>
          <w:lang w:val="lt-LT"/>
        </w:rPr>
        <w:t xml:space="preserve">Įrenginio pavadinimas </w:t>
      </w:r>
      <w:r w:rsidRPr="00D163DA">
        <w:rPr>
          <w:rFonts w:ascii="Times New Roman" w:eastAsia="Calibri" w:hAnsi="Times New Roman" w:cs="Times New Roman"/>
          <w:b/>
          <w:i/>
          <w:color w:val="000000" w:themeColor="text1"/>
          <w:sz w:val="24"/>
          <w:szCs w:val="24"/>
          <w:lang w:val="lt-LT"/>
        </w:rPr>
        <w:t>Gariūnų biodegradavimo – kompostavimo aikštelė</w:t>
      </w:r>
    </w:p>
    <w:tbl>
      <w:tblPr>
        <w:tblW w:w="13668" w:type="dxa"/>
        <w:tblCellMar>
          <w:left w:w="0" w:type="dxa"/>
          <w:right w:w="0" w:type="dxa"/>
        </w:tblCellMar>
        <w:tblLook w:val="04A0" w:firstRow="1" w:lastRow="0" w:firstColumn="1" w:lastColumn="0" w:noHBand="0" w:noVBand="1"/>
      </w:tblPr>
      <w:tblGrid>
        <w:gridCol w:w="1561"/>
        <w:gridCol w:w="1149"/>
        <w:gridCol w:w="362"/>
        <w:gridCol w:w="3146"/>
        <w:gridCol w:w="1562"/>
        <w:gridCol w:w="1420"/>
        <w:gridCol w:w="1563"/>
        <w:gridCol w:w="2905"/>
      </w:tblGrid>
      <w:tr w:rsidR="000C2F19" w:rsidRPr="00D163DA" w14:paraId="28BDD5BA" w14:textId="77777777" w:rsidTr="000C2F19">
        <w:trPr>
          <w:cantSplit/>
          <w:trHeight w:val="335"/>
        </w:trPr>
        <w:tc>
          <w:tcPr>
            <w:tcW w:w="15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1A6244" w14:textId="77777777" w:rsidR="000C2F19" w:rsidRPr="00D163DA" w:rsidRDefault="000C2F19" w:rsidP="000C2F19">
            <w:pPr>
              <w:spacing w:after="0" w:line="240" w:lineRule="auto"/>
              <w:ind w:firstLine="20"/>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Cecho ar kt. pavadinimas arba Nr.</w:t>
            </w:r>
          </w:p>
        </w:tc>
        <w:tc>
          <w:tcPr>
            <w:tcW w:w="151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838BA80" w14:textId="77777777" w:rsidR="000C2F19" w:rsidRPr="00D163DA" w:rsidRDefault="000C2F19" w:rsidP="000C2F19">
            <w:pPr>
              <w:spacing w:after="0" w:line="240" w:lineRule="auto"/>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Taršos šaltiniai</w:t>
            </w:r>
          </w:p>
        </w:tc>
        <w:tc>
          <w:tcPr>
            <w:tcW w:w="470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3577448" w14:textId="77777777" w:rsidR="000C2F19" w:rsidRPr="00D163DA" w:rsidRDefault="000C2F19" w:rsidP="000C2F19">
            <w:pPr>
              <w:spacing w:after="0" w:line="240" w:lineRule="auto"/>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Teršalai</w:t>
            </w:r>
          </w:p>
        </w:tc>
        <w:tc>
          <w:tcPr>
            <w:tcW w:w="588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148EF9" w14:textId="77777777" w:rsidR="000C2F19" w:rsidRPr="00D163DA" w:rsidRDefault="000C2F19" w:rsidP="000C2F19">
            <w:pPr>
              <w:spacing w:after="0" w:line="240" w:lineRule="auto"/>
              <w:ind w:hanging="108"/>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Numatoma (prašoma leisti) tarša</w:t>
            </w:r>
          </w:p>
        </w:tc>
      </w:tr>
      <w:tr w:rsidR="000C2F19" w:rsidRPr="00D163DA" w14:paraId="34C4C9D4" w14:textId="77777777" w:rsidTr="000C2F19">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5BD104C" w14:textId="77777777" w:rsidR="000C2F19" w:rsidRPr="00D163DA" w:rsidRDefault="000C2F19" w:rsidP="000C2F19">
            <w:pPr>
              <w:spacing w:after="0" w:line="240" w:lineRule="auto"/>
              <w:jc w:val="center"/>
              <w:rPr>
                <w:rFonts w:ascii="Times New Roman" w:eastAsia="Times New Roman" w:hAnsi="Times New Roman" w:cs="Times New Roman"/>
                <w:color w:val="000000" w:themeColor="text1"/>
                <w:sz w:val="18"/>
                <w:szCs w:val="18"/>
                <w:lang w:val="lt-LT" w:eastAsia="lt-LT"/>
              </w:rPr>
            </w:pPr>
          </w:p>
        </w:tc>
        <w:tc>
          <w:tcPr>
            <w:tcW w:w="1511"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26F147" w14:textId="77777777" w:rsidR="000C2F19" w:rsidRPr="00D163DA" w:rsidRDefault="000C2F19" w:rsidP="000C2F19">
            <w:pPr>
              <w:spacing w:after="0" w:line="240" w:lineRule="auto"/>
              <w:ind w:firstLine="23"/>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Nr.</w:t>
            </w:r>
          </w:p>
        </w:tc>
        <w:tc>
          <w:tcPr>
            <w:tcW w:w="314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02F714" w14:textId="77777777" w:rsidR="000C2F19" w:rsidRPr="00D163DA" w:rsidRDefault="000C2F19" w:rsidP="000C2F19">
            <w:pPr>
              <w:spacing w:after="0" w:line="240" w:lineRule="auto"/>
              <w:ind w:firstLine="23"/>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pavadinimas</w:t>
            </w:r>
          </w:p>
        </w:tc>
        <w:tc>
          <w:tcPr>
            <w:tcW w:w="156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CD7C46" w14:textId="77777777" w:rsidR="000C2F19" w:rsidRPr="00D163DA" w:rsidRDefault="000C2F19" w:rsidP="000C2F19">
            <w:pPr>
              <w:spacing w:after="0" w:line="240" w:lineRule="auto"/>
              <w:ind w:firstLine="23"/>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kodas</w:t>
            </w:r>
          </w:p>
        </w:tc>
        <w:tc>
          <w:tcPr>
            <w:tcW w:w="298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58A9B" w14:textId="77777777" w:rsidR="000C2F19" w:rsidRPr="00D163DA" w:rsidRDefault="000C2F19" w:rsidP="000C2F19">
            <w:pPr>
              <w:spacing w:after="0" w:line="240" w:lineRule="auto"/>
              <w:ind w:hanging="108"/>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vienkartinis</w:t>
            </w:r>
          </w:p>
          <w:p w14:paraId="4B433BD8" w14:textId="77777777" w:rsidR="000C2F19" w:rsidRPr="00D163DA" w:rsidRDefault="000C2F19" w:rsidP="000C2F19">
            <w:pPr>
              <w:spacing w:after="0" w:line="240" w:lineRule="auto"/>
              <w:ind w:hanging="108"/>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dydis</w:t>
            </w:r>
          </w:p>
        </w:tc>
        <w:tc>
          <w:tcPr>
            <w:tcW w:w="290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5B97A5" w14:textId="77777777" w:rsidR="000C2F19" w:rsidRPr="00D163DA" w:rsidRDefault="000C2F19" w:rsidP="000C2F19">
            <w:pPr>
              <w:spacing w:after="0" w:line="240" w:lineRule="auto"/>
              <w:ind w:hanging="108"/>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metinė,</w:t>
            </w:r>
          </w:p>
          <w:p w14:paraId="6DD58E66" w14:textId="77777777" w:rsidR="000C2F19" w:rsidRPr="00D163DA" w:rsidRDefault="000C2F19" w:rsidP="000C2F19">
            <w:pPr>
              <w:spacing w:after="0" w:line="240" w:lineRule="auto"/>
              <w:ind w:hanging="108"/>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t/m.</w:t>
            </w:r>
          </w:p>
        </w:tc>
      </w:tr>
      <w:tr w:rsidR="000C2F19" w:rsidRPr="00D163DA" w14:paraId="6973CFAD" w14:textId="77777777" w:rsidTr="000C2F19">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C7F9DB5" w14:textId="77777777" w:rsidR="000C2F19" w:rsidRPr="00D163DA" w:rsidRDefault="000C2F19" w:rsidP="000C2F19">
            <w:pPr>
              <w:spacing w:after="0" w:line="240" w:lineRule="auto"/>
              <w:jc w:val="center"/>
              <w:rPr>
                <w:rFonts w:ascii="Times New Roman" w:eastAsia="Times New Roman" w:hAnsi="Times New Roman" w:cs="Times New Roman"/>
                <w:color w:val="000000" w:themeColor="text1"/>
                <w:sz w:val="18"/>
                <w:szCs w:val="18"/>
                <w:lang w:val="lt-LT" w:eastAsia="lt-LT"/>
              </w:rPr>
            </w:pPr>
          </w:p>
        </w:tc>
        <w:tc>
          <w:tcPr>
            <w:tcW w:w="0" w:type="auto"/>
            <w:gridSpan w:val="2"/>
            <w:vMerge/>
            <w:tcBorders>
              <w:top w:val="nil"/>
              <w:left w:val="nil"/>
              <w:bottom w:val="single" w:sz="8" w:space="0" w:color="auto"/>
              <w:right w:val="single" w:sz="8" w:space="0" w:color="auto"/>
            </w:tcBorders>
            <w:vAlign w:val="center"/>
            <w:hideMark/>
          </w:tcPr>
          <w:p w14:paraId="46D224D6" w14:textId="77777777" w:rsidR="000C2F19" w:rsidRPr="00D163DA" w:rsidRDefault="000C2F19" w:rsidP="000C2F19">
            <w:pPr>
              <w:spacing w:after="0" w:line="240" w:lineRule="auto"/>
              <w:jc w:val="center"/>
              <w:rPr>
                <w:rFonts w:ascii="Times New Roman" w:eastAsia="Times New Roman" w:hAnsi="Times New Roman" w:cs="Times New Roman"/>
                <w:color w:val="000000" w:themeColor="text1"/>
                <w:sz w:val="18"/>
                <w:szCs w:val="18"/>
                <w:lang w:val="lt-LT" w:eastAsia="lt-LT"/>
              </w:rPr>
            </w:pPr>
          </w:p>
        </w:tc>
        <w:tc>
          <w:tcPr>
            <w:tcW w:w="0" w:type="auto"/>
            <w:vMerge/>
            <w:tcBorders>
              <w:top w:val="nil"/>
              <w:left w:val="nil"/>
              <w:bottom w:val="single" w:sz="8" w:space="0" w:color="auto"/>
              <w:right w:val="single" w:sz="8" w:space="0" w:color="auto"/>
            </w:tcBorders>
            <w:vAlign w:val="center"/>
            <w:hideMark/>
          </w:tcPr>
          <w:p w14:paraId="06DBF7CB" w14:textId="77777777" w:rsidR="000C2F19" w:rsidRPr="00D163DA" w:rsidRDefault="000C2F19" w:rsidP="000C2F19">
            <w:pPr>
              <w:spacing w:after="0" w:line="240" w:lineRule="auto"/>
              <w:jc w:val="center"/>
              <w:rPr>
                <w:rFonts w:ascii="Times New Roman" w:eastAsia="Times New Roman" w:hAnsi="Times New Roman" w:cs="Times New Roman"/>
                <w:color w:val="000000" w:themeColor="text1"/>
                <w:sz w:val="18"/>
                <w:szCs w:val="18"/>
                <w:lang w:val="lt-LT" w:eastAsia="lt-LT"/>
              </w:rPr>
            </w:pPr>
          </w:p>
        </w:tc>
        <w:tc>
          <w:tcPr>
            <w:tcW w:w="0" w:type="auto"/>
            <w:vMerge/>
            <w:tcBorders>
              <w:top w:val="nil"/>
              <w:left w:val="nil"/>
              <w:bottom w:val="single" w:sz="8" w:space="0" w:color="auto"/>
              <w:right w:val="single" w:sz="8" w:space="0" w:color="auto"/>
            </w:tcBorders>
            <w:vAlign w:val="center"/>
            <w:hideMark/>
          </w:tcPr>
          <w:p w14:paraId="3FBDD640" w14:textId="77777777" w:rsidR="000C2F19" w:rsidRPr="00D163DA" w:rsidRDefault="000C2F19" w:rsidP="000C2F19">
            <w:pPr>
              <w:spacing w:after="0" w:line="240" w:lineRule="auto"/>
              <w:jc w:val="center"/>
              <w:rPr>
                <w:rFonts w:ascii="Times New Roman" w:eastAsia="Times New Roman" w:hAnsi="Times New Roman" w:cs="Times New Roman"/>
                <w:color w:val="000000" w:themeColor="text1"/>
                <w:sz w:val="18"/>
                <w:szCs w:val="18"/>
                <w:lang w:val="lt-LT" w:eastAsia="lt-LT"/>
              </w:rPr>
            </w:pPr>
          </w:p>
        </w:tc>
        <w:tc>
          <w:tcPr>
            <w:tcW w:w="1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D1353B" w14:textId="77777777" w:rsidR="000C2F19" w:rsidRPr="00D163DA" w:rsidRDefault="000C2F19" w:rsidP="000C2F19">
            <w:pPr>
              <w:spacing w:after="0" w:line="240" w:lineRule="auto"/>
              <w:ind w:firstLine="23"/>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vnt.</w:t>
            </w:r>
          </w:p>
        </w:tc>
        <w:tc>
          <w:tcPr>
            <w:tcW w:w="1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F40C6D" w14:textId="77777777" w:rsidR="000C2F19" w:rsidRPr="00D163DA" w:rsidRDefault="000C2F19" w:rsidP="000C2F19">
            <w:pPr>
              <w:spacing w:after="0" w:line="240" w:lineRule="auto"/>
              <w:ind w:firstLine="23"/>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maks.</w:t>
            </w:r>
          </w:p>
        </w:tc>
        <w:tc>
          <w:tcPr>
            <w:tcW w:w="0" w:type="auto"/>
            <w:vMerge/>
            <w:tcBorders>
              <w:top w:val="nil"/>
              <w:left w:val="nil"/>
              <w:bottom w:val="single" w:sz="8" w:space="0" w:color="auto"/>
              <w:right w:val="single" w:sz="8" w:space="0" w:color="auto"/>
            </w:tcBorders>
            <w:vAlign w:val="center"/>
            <w:hideMark/>
          </w:tcPr>
          <w:p w14:paraId="418D6BF8" w14:textId="77777777" w:rsidR="000C2F19" w:rsidRPr="00D163DA" w:rsidRDefault="000C2F19" w:rsidP="000C2F19">
            <w:pPr>
              <w:spacing w:after="0" w:line="240" w:lineRule="auto"/>
              <w:jc w:val="center"/>
              <w:rPr>
                <w:rFonts w:ascii="Times New Roman" w:eastAsia="Times New Roman" w:hAnsi="Times New Roman" w:cs="Times New Roman"/>
                <w:color w:val="000000" w:themeColor="text1"/>
                <w:sz w:val="18"/>
                <w:szCs w:val="18"/>
                <w:lang w:val="lt-LT" w:eastAsia="lt-LT"/>
              </w:rPr>
            </w:pPr>
          </w:p>
        </w:tc>
      </w:tr>
      <w:tr w:rsidR="000C2F19" w:rsidRPr="00D163DA" w14:paraId="4B681DD7" w14:textId="77777777" w:rsidTr="000C2F19">
        <w:tc>
          <w:tcPr>
            <w:tcW w:w="15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F2FDBC" w14:textId="77777777" w:rsidR="000C2F19" w:rsidRPr="00D163DA" w:rsidRDefault="000C2F19" w:rsidP="000C2F19">
            <w:pPr>
              <w:spacing w:after="0" w:line="240" w:lineRule="auto"/>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1</w:t>
            </w:r>
          </w:p>
        </w:tc>
        <w:tc>
          <w:tcPr>
            <w:tcW w:w="151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CDF9F" w14:textId="77777777" w:rsidR="000C2F19" w:rsidRPr="00D163DA" w:rsidRDefault="000C2F19" w:rsidP="000C2F19">
            <w:pPr>
              <w:spacing w:after="0" w:line="240" w:lineRule="auto"/>
              <w:ind w:firstLine="23"/>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2</w:t>
            </w:r>
          </w:p>
        </w:tc>
        <w:tc>
          <w:tcPr>
            <w:tcW w:w="3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1BDE28" w14:textId="77777777" w:rsidR="000C2F19" w:rsidRPr="00D163DA" w:rsidRDefault="000C2F19" w:rsidP="000C2F19">
            <w:pPr>
              <w:spacing w:after="0" w:line="240" w:lineRule="auto"/>
              <w:ind w:firstLine="23"/>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3</w:t>
            </w:r>
          </w:p>
        </w:tc>
        <w:tc>
          <w:tcPr>
            <w:tcW w:w="15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6870F" w14:textId="77777777" w:rsidR="000C2F19" w:rsidRPr="00D163DA" w:rsidRDefault="000C2F19" w:rsidP="000C2F19">
            <w:pPr>
              <w:spacing w:after="0" w:line="240" w:lineRule="auto"/>
              <w:ind w:firstLine="23"/>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4</w:t>
            </w:r>
          </w:p>
        </w:tc>
        <w:tc>
          <w:tcPr>
            <w:tcW w:w="1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18452E" w14:textId="77777777" w:rsidR="000C2F19" w:rsidRPr="00D163DA" w:rsidRDefault="000C2F19" w:rsidP="000C2F19">
            <w:pPr>
              <w:spacing w:after="0" w:line="240" w:lineRule="auto"/>
              <w:ind w:firstLine="23"/>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5</w:t>
            </w:r>
          </w:p>
        </w:tc>
        <w:tc>
          <w:tcPr>
            <w:tcW w:w="1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22E3EE" w14:textId="77777777" w:rsidR="000C2F19" w:rsidRPr="00D163DA" w:rsidRDefault="000C2F19" w:rsidP="000C2F19">
            <w:pPr>
              <w:spacing w:after="0" w:line="240" w:lineRule="auto"/>
              <w:ind w:firstLine="23"/>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6</w:t>
            </w:r>
          </w:p>
        </w:tc>
        <w:tc>
          <w:tcPr>
            <w:tcW w:w="29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8F02B8" w14:textId="77777777" w:rsidR="000C2F19" w:rsidRPr="00D163DA" w:rsidRDefault="000C2F19" w:rsidP="000C2F19">
            <w:pPr>
              <w:spacing w:after="0" w:line="240" w:lineRule="auto"/>
              <w:ind w:firstLine="567"/>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7</w:t>
            </w:r>
          </w:p>
        </w:tc>
      </w:tr>
      <w:tr w:rsidR="000C2F19" w:rsidRPr="00D163DA" w14:paraId="6C9A1751" w14:textId="77777777" w:rsidTr="000C2F19">
        <w:tc>
          <w:tcPr>
            <w:tcW w:w="15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4DA881" w14:textId="77777777" w:rsidR="000C2F19" w:rsidRPr="00D163DA" w:rsidRDefault="000C2F19" w:rsidP="000C2F19">
            <w:pPr>
              <w:spacing w:after="0" w:line="240" w:lineRule="auto"/>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Biodegradavimo – kompostavimo aikštelė</w:t>
            </w:r>
          </w:p>
        </w:tc>
        <w:tc>
          <w:tcPr>
            <w:tcW w:w="151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46502D" w14:textId="77777777" w:rsidR="000C2F19" w:rsidRPr="00D163DA" w:rsidRDefault="000C2F19" w:rsidP="000C2F19">
            <w:pPr>
              <w:spacing w:after="0" w:line="240" w:lineRule="auto"/>
              <w:ind w:firstLine="23"/>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601</w:t>
            </w:r>
          </w:p>
        </w:tc>
        <w:tc>
          <w:tcPr>
            <w:tcW w:w="3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7EBD2B" w14:textId="77777777" w:rsidR="000C2F19" w:rsidRPr="00D163DA" w:rsidRDefault="000C2F19" w:rsidP="000C2F19">
            <w:pPr>
              <w:spacing w:before="100" w:beforeAutospacing="1" w:after="100" w:afterAutospacing="1"/>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lakieji organiniai junginiai</w:t>
            </w:r>
          </w:p>
        </w:tc>
        <w:tc>
          <w:tcPr>
            <w:tcW w:w="15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2BE6E7" w14:textId="77777777" w:rsidR="000C2F19" w:rsidRPr="00D163DA" w:rsidRDefault="000C2F19" w:rsidP="000C2F19">
            <w:pPr>
              <w:spacing w:after="0" w:line="240" w:lineRule="auto"/>
              <w:ind w:firstLine="23"/>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308</w:t>
            </w:r>
          </w:p>
        </w:tc>
        <w:tc>
          <w:tcPr>
            <w:tcW w:w="1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45DBF2" w14:textId="77777777" w:rsidR="000C2F19" w:rsidRPr="00D163DA" w:rsidRDefault="00035418" w:rsidP="000C2F19">
            <w:pPr>
              <w:spacing w:after="0" w:line="240" w:lineRule="auto"/>
              <w:ind w:firstLine="23"/>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g/s</w:t>
            </w:r>
          </w:p>
        </w:tc>
        <w:tc>
          <w:tcPr>
            <w:tcW w:w="15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13BD4F" w14:textId="77777777" w:rsidR="000C2F19" w:rsidRPr="00D163DA" w:rsidRDefault="00035418" w:rsidP="000C2F19">
            <w:pPr>
              <w:spacing w:after="0" w:line="240" w:lineRule="auto"/>
              <w:ind w:firstLine="23"/>
              <w:jc w:val="center"/>
              <w:rPr>
                <w:rFonts w:ascii="Times New Roman" w:eastAsia="Times New Roman" w:hAnsi="Times New Roman" w:cs="Times New Roman"/>
                <w:color w:val="000000" w:themeColor="text1"/>
                <w:sz w:val="18"/>
                <w:szCs w:val="18"/>
                <w:lang w:val="lt-LT" w:eastAsia="lt-LT"/>
              </w:rPr>
            </w:pPr>
            <w:r w:rsidRPr="00D163DA">
              <w:rPr>
                <w:rFonts w:ascii="Times New Roman" w:hAnsi="Times New Roman" w:cs="Times New Roman"/>
                <w:bCs/>
                <w:color w:val="000000" w:themeColor="text1"/>
                <w:sz w:val="18"/>
                <w:szCs w:val="24"/>
                <w:lang w:val="lt-LT"/>
              </w:rPr>
              <w:t>0,57078</w:t>
            </w:r>
          </w:p>
        </w:tc>
        <w:tc>
          <w:tcPr>
            <w:tcW w:w="29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527D33" w14:textId="77777777" w:rsidR="000C2F19" w:rsidRPr="00D163DA" w:rsidRDefault="000C2F19" w:rsidP="00035418">
            <w:pPr>
              <w:spacing w:after="0" w:line="240" w:lineRule="auto"/>
              <w:ind w:firstLine="10"/>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18,000</w:t>
            </w:r>
          </w:p>
        </w:tc>
      </w:tr>
      <w:tr w:rsidR="000C2F19" w:rsidRPr="00D163DA" w14:paraId="651C659D" w14:textId="77777777" w:rsidTr="000C2F19">
        <w:tc>
          <w:tcPr>
            <w:tcW w:w="1561" w:type="dxa"/>
            <w:tcBorders>
              <w:top w:val="nil"/>
              <w:left w:val="nil"/>
              <w:bottom w:val="nil"/>
              <w:right w:val="nil"/>
            </w:tcBorders>
            <w:tcMar>
              <w:top w:w="0" w:type="dxa"/>
              <w:left w:w="108" w:type="dxa"/>
              <w:bottom w:w="0" w:type="dxa"/>
              <w:right w:w="108" w:type="dxa"/>
            </w:tcMar>
            <w:vAlign w:val="center"/>
            <w:hideMark/>
          </w:tcPr>
          <w:p w14:paraId="6E7D8020" w14:textId="77777777" w:rsidR="000C2F19" w:rsidRPr="00D163DA" w:rsidRDefault="000C2F19" w:rsidP="000C2F19">
            <w:pPr>
              <w:spacing w:after="0" w:line="240" w:lineRule="auto"/>
              <w:ind w:firstLine="567"/>
              <w:jc w:val="center"/>
              <w:rPr>
                <w:rFonts w:ascii="Times New Roman" w:eastAsia="Times New Roman" w:hAnsi="Times New Roman" w:cs="Times New Roman"/>
                <w:color w:val="000000" w:themeColor="text1"/>
                <w:sz w:val="18"/>
                <w:szCs w:val="18"/>
                <w:lang w:val="lt-LT" w:eastAsia="lt-LT"/>
              </w:rPr>
            </w:pPr>
          </w:p>
        </w:tc>
        <w:tc>
          <w:tcPr>
            <w:tcW w:w="1149" w:type="dxa"/>
            <w:tcBorders>
              <w:top w:val="nil"/>
              <w:left w:val="nil"/>
              <w:bottom w:val="nil"/>
              <w:right w:val="nil"/>
            </w:tcBorders>
            <w:tcMar>
              <w:top w:w="0" w:type="dxa"/>
              <w:left w:w="108" w:type="dxa"/>
              <w:bottom w:w="0" w:type="dxa"/>
              <w:right w:w="108" w:type="dxa"/>
            </w:tcMar>
            <w:vAlign w:val="center"/>
            <w:hideMark/>
          </w:tcPr>
          <w:p w14:paraId="5FA935A6" w14:textId="77777777" w:rsidR="000C2F19" w:rsidRPr="00D163DA" w:rsidRDefault="000C2F19" w:rsidP="000C2F19">
            <w:pPr>
              <w:spacing w:after="0" w:line="240" w:lineRule="auto"/>
              <w:ind w:firstLine="567"/>
              <w:jc w:val="center"/>
              <w:rPr>
                <w:rFonts w:ascii="Times New Roman" w:eastAsia="Times New Roman" w:hAnsi="Times New Roman" w:cs="Times New Roman"/>
                <w:color w:val="000000" w:themeColor="text1"/>
                <w:sz w:val="18"/>
                <w:szCs w:val="18"/>
                <w:lang w:val="lt-LT" w:eastAsia="lt-LT"/>
              </w:rPr>
            </w:pPr>
          </w:p>
        </w:tc>
        <w:tc>
          <w:tcPr>
            <w:tcW w:w="362" w:type="dxa"/>
            <w:tcBorders>
              <w:top w:val="nil"/>
              <w:left w:val="nil"/>
              <w:bottom w:val="nil"/>
              <w:right w:val="nil"/>
            </w:tcBorders>
            <w:tcMar>
              <w:top w:w="0" w:type="dxa"/>
              <w:left w:w="108" w:type="dxa"/>
              <w:bottom w:w="0" w:type="dxa"/>
              <w:right w:w="108" w:type="dxa"/>
            </w:tcMar>
            <w:vAlign w:val="center"/>
            <w:hideMark/>
          </w:tcPr>
          <w:p w14:paraId="797BFC0A" w14:textId="77777777" w:rsidR="000C2F19" w:rsidRPr="00D163DA" w:rsidRDefault="000C2F19" w:rsidP="000C2F19">
            <w:pPr>
              <w:spacing w:after="0" w:line="240" w:lineRule="auto"/>
              <w:ind w:firstLine="567"/>
              <w:jc w:val="center"/>
              <w:rPr>
                <w:rFonts w:ascii="Times New Roman" w:eastAsia="Times New Roman" w:hAnsi="Times New Roman" w:cs="Times New Roman"/>
                <w:color w:val="000000" w:themeColor="text1"/>
                <w:sz w:val="18"/>
                <w:szCs w:val="18"/>
                <w:lang w:val="lt-LT" w:eastAsia="lt-LT"/>
              </w:rPr>
            </w:pPr>
          </w:p>
        </w:tc>
        <w:tc>
          <w:tcPr>
            <w:tcW w:w="3146" w:type="dxa"/>
            <w:tcBorders>
              <w:top w:val="nil"/>
              <w:left w:val="nil"/>
              <w:bottom w:val="nil"/>
              <w:right w:val="nil"/>
            </w:tcBorders>
            <w:tcMar>
              <w:top w:w="0" w:type="dxa"/>
              <w:left w:w="108" w:type="dxa"/>
              <w:bottom w:w="0" w:type="dxa"/>
              <w:right w:w="108" w:type="dxa"/>
            </w:tcMar>
            <w:vAlign w:val="center"/>
            <w:hideMark/>
          </w:tcPr>
          <w:p w14:paraId="24810A90" w14:textId="77777777" w:rsidR="000C2F19" w:rsidRPr="00D163DA" w:rsidRDefault="000C2F19" w:rsidP="000C2F19">
            <w:pPr>
              <w:spacing w:after="0" w:line="240" w:lineRule="auto"/>
              <w:ind w:firstLine="567"/>
              <w:jc w:val="center"/>
              <w:rPr>
                <w:rFonts w:ascii="Times New Roman" w:eastAsia="Times New Roman" w:hAnsi="Times New Roman" w:cs="Times New Roman"/>
                <w:color w:val="000000" w:themeColor="text1"/>
                <w:sz w:val="18"/>
                <w:szCs w:val="18"/>
                <w:lang w:val="lt-LT" w:eastAsia="lt-LT"/>
              </w:rPr>
            </w:pPr>
          </w:p>
        </w:tc>
        <w:tc>
          <w:tcPr>
            <w:tcW w:w="1562" w:type="dxa"/>
            <w:tcBorders>
              <w:top w:val="nil"/>
              <w:left w:val="nil"/>
              <w:bottom w:val="nil"/>
              <w:right w:val="nil"/>
            </w:tcBorders>
            <w:tcMar>
              <w:top w:w="0" w:type="dxa"/>
              <w:left w:w="108" w:type="dxa"/>
              <w:bottom w:w="0" w:type="dxa"/>
              <w:right w:w="108" w:type="dxa"/>
            </w:tcMar>
            <w:vAlign w:val="center"/>
            <w:hideMark/>
          </w:tcPr>
          <w:p w14:paraId="057F04C4" w14:textId="77777777" w:rsidR="000C2F19" w:rsidRPr="00D163DA" w:rsidRDefault="000C2F19" w:rsidP="000C2F19">
            <w:pPr>
              <w:spacing w:after="0" w:line="240" w:lineRule="auto"/>
              <w:ind w:firstLine="567"/>
              <w:jc w:val="center"/>
              <w:rPr>
                <w:rFonts w:ascii="Times New Roman" w:eastAsia="Times New Roman" w:hAnsi="Times New Roman" w:cs="Times New Roman"/>
                <w:color w:val="000000" w:themeColor="text1"/>
                <w:sz w:val="18"/>
                <w:szCs w:val="18"/>
                <w:lang w:val="lt-LT" w:eastAsia="lt-LT"/>
              </w:rPr>
            </w:pPr>
          </w:p>
        </w:tc>
        <w:tc>
          <w:tcPr>
            <w:tcW w:w="298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E68D7F" w14:textId="77777777" w:rsidR="000C2F19" w:rsidRPr="00D163DA" w:rsidRDefault="000C2F19" w:rsidP="000C2F19">
            <w:pPr>
              <w:spacing w:after="0" w:line="240" w:lineRule="auto"/>
              <w:ind w:firstLine="567"/>
              <w:jc w:val="right"/>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Iš viso įrenginiui:</w:t>
            </w:r>
          </w:p>
        </w:tc>
        <w:tc>
          <w:tcPr>
            <w:tcW w:w="29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CF271D" w14:textId="77777777" w:rsidR="000C2F19" w:rsidRPr="00D163DA" w:rsidRDefault="000C2F19" w:rsidP="000C2F19">
            <w:pPr>
              <w:spacing w:after="0" w:line="240" w:lineRule="auto"/>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18,000</w:t>
            </w:r>
          </w:p>
        </w:tc>
      </w:tr>
    </w:tbl>
    <w:p w14:paraId="0D732F53" w14:textId="77777777" w:rsidR="00914670" w:rsidRPr="00D163DA" w:rsidRDefault="00914670" w:rsidP="00FF50BC">
      <w:pPr>
        <w:spacing w:after="0" w:line="240" w:lineRule="auto"/>
        <w:jc w:val="both"/>
        <w:rPr>
          <w:rFonts w:ascii="Times New Roman" w:eastAsia="Times New Roman" w:hAnsi="Times New Roman" w:cs="Times New Roman"/>
          <w:color w:val="000000" w:themeColor="text1"/>
          <w:szCs w:val="24"/>
          <w:lang w:val="lt-LT" w:eastAsia="lt-LT"/>
        </w:rPr>
      </w:pPr>
    </w:p>
    <w:p w14:paraId="16EB3D39" w14:textId="77777777" w:rsidR="00FF50BC" w:rsidRPr="00D163DA" w:rsidRDefault="00FF50BC" w:rsidP="00FF50BC">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12 lentelė. Aplinkos oro teršalų valymo įrenginiai ir taršos prevencijos priemonės</w:t>
      </w:r>
    </w:p>
    <w:p w14:paraId="599884C7" w14:textId="77777777" w:rsidR="00914670" w:rsidRPr="00D163DA" w:rsidRDefault="00507C82" w:rsidP="00B56286">
      <w:pPr>
        <w:spacing w:after="0" w:line="240" w:lineRule="auto"/>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eastAsia="lt-LT"/>
        </w:rPr>
        <w:t>Tarša į aplinkos orą bus išmetama neorganizuotai, išmetamų teršalų kiekiai neviršys ribinių verčių</w:t>
      </w:r>
      <w:r w:rsidR="00914670" w:rsidRPr="00D163DA">
        <w:rPr>
          <w:rFonts w:ascii="Times New Roman" w:eastAsia="Times New Roman" w:hAnsi="Times New Roman" w:cs="Times New Roman"/>
          <w:color w:val="000000" w:themeColor="text1"/>
          <w:sz w:val="24"/>
          <w:szCs w:val="24"/>
          <w:lang w:val="lt-LT" w:eastAsia="lt-LT"/>
        </w:rPr>
        <w:t>,</w:t>
      </w:r>
      <w:r w:rsidRPr="00D163DA">
        <w:rPr>
          <w:rFonts w:ascii="Times New Roman" w:eastAsia="Times New Roman" w:hAnsi="Times New Roman" w:cs="Times New Roman"/>
          <w:color w:val="000000" w:themeColor="text1"/>
          <w:sz w:val="24"/>
          <w:szCs w:val="24"/>
          <w:lang w:val="lt-LT" w:eastAsia="lt-LT"/>
        </w:rPr>
        <w:t xml:space="preserve"> todėl taršos prevencijos priemonės nenumatomos ir</w:t>
      </w:r>
      <w:r w:rsidR="00914670" w:rsidRPr="00D163DA">
        <w:rPr>
          <w:rFonts w:ascii="Times New Roman" w:eastAsia="Times New Roman" w:hAnsi="Times New Roman" w:cs="Times New Roman"/>
          <w:color w:val="000000" w:themeColor="text1"/>
          <w:sz w:val="24"/>
          <w:szCs w:val="24"/>
          <w:lang w:val="lt-LT" w:eastAsia="lt-LT"/>
        </w:rPr>
        <w:t xml:space="preserve"> lentelė nepildoma. </w:t>
      </w:r>
    </w:p>
    <w:p w14:paraId="4B2AB4A9" w14:textId="77777777" w:rsidR="00B56286" w:rsidRPr="00D163DA" w:rsidRDefault="00B56286" w:rsidP="00914670">
      <w:pPr>
        <w:spacing w:after="0" w:line="240" w:lineRule="auto"/>
        <w:jc w:val="both"/>
        <w:rPr>
          <w:rFonts w:ascii="Times New Roman" w:eastAsia="Times New Roman" w:hAnsi="Times New Roman" w:cs="Times New Roman"/>
          <w:color w:val="000000" w:themeColor="text1"/>
          <w:sz w:val="24"/>
          <w:szCs w:val="24"/>
          <w:lang w:val="lt-LT" w:eastAsia="lt-LT"/>
        </w:rPr>
      </w:pPr>
    </w:p>
    <w:p w14:paraId="4061A697" w14:textId="77777777" w:rsidR="00FF50BC" w:rsidRPr="00D163DA" w:rsidRDefault="00FF50BC" w:rsidP="00FF50BC">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13 lentelė. Tarša į aplinkos orą esant neįprastoms (neatitiktinėms) veiklos sąlygoms</w:t>
      </w:r>
    </w:p>
    <w:p w14:paraId="7D40B79C" w14:textId="77777777" w:rsidR="000D6E5E" w:rsidRPr="00D163DA" w:rsidRDefault="00B56286" w:rsidP="000D6E5E">
      <w:pPr>
        <w:spacing w:after="0" w:line="240" w:lineRule="auto"/>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 xml:space="preserve">Tarša į aplinkos orą ūkinės veiklos metu nenumatoma, lentelė nepildoma. </w:t>
      </w:r>
    </w:p>
    <w:p w14:paraId="36D0C3D3" w14:textId="77777777" w:rsidR="000D6E5E" w:rsidRPr="00D163DA" w:rsidRDefault="000D6E5E" w:rsidP="000D6E5E">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01F53BB7" w14:textId="77777777" w:rsidR="00FF50BC" w:rsidRPr="00D163DA" w:rsidRDefault="00FF50BC" w:rsidP="000D6E5E">
      <w:pPr>
        <w:spacing w:after="0" w:line="240" w:lineRule="auto"/>
        <w:ind w:firstLine="567"/>
        <w:jc w:val="center"/>
        <w:rPr>
          <w:rFonts w:ascii="Times New Roman" w:eastAsia="Times New Roman" w:hAnsi="Times New Roman" w:cs="Times New Roman"/>
          <w:b/>
          <w:color w:val="000000" w:themeColor="text1"/>
          <w:szCs w:val="24"/>
          <w:lang w:val="lt-LT" w:eastAsia="lt-LT"/>
        </w:rPr>
      </w:pPr>
      <w:r w:rsidRPr="00D163DA">
        <w:rPr>
          <w:rFonts w:ascii="Times New Roman" w:eastAsia="Times New Roman" w:hAnsi="Times New Roman" w:cs="Times New Roman"/>
          <w:b/>
          <w:color w:val="000000" w:themeColor="text1"/>
          <w:szCs w:val="24"/>
          <w:lang w:val="lt-LT" w:eastAsia="lt-LT"/>
        </w:rPr>
        <w:t>VII</w:t>
      </w:r>
      <w:r w:rsidRPr="00D163DA">
        <w:rPr>
          <w:rFonts w:ascii="Times New Roman" w:eastAsia="Times New Roman" w:hAnsi="Times New Roman" w:cs="Times New Roman"/>
          <w:color w:val="000000" w:themeColor="text1"/>
          <w:szCs w:val="24"/>
          <w:lang w:val="lt-LT" w:eastAsia="lt-LT"/>
        </w:rPr>
        <w:t xml:space="preserve">. </w:t>
      </w:r>
      <w:r w:rsidRPr="00D163DA">
        <w:rPr>
          <w:rFonts w:ascii="Times New Roman" w:eastAsia="Times New Roman" w:hAnsi="Times New Roman" w:cs="Times New Roman"/>
          <w:b/>
          <w:color w:val="000000" w:themeColor="text1"/>
          <w:szCs w:val="24"/>
          <w:lang w:val="lt-LT" w:eastAsia="lt-LT"/>
        </w:rPr>
        <w:t>ŠILTNAMIO EFEKTĄ SUKELIANČIOS DUJOS</w:t>
      </w:r>
    </w:p>
    <w:p w14:paraId="38008897" w14:textId="77777777" w:rsidR="00FF50BC" w:rsidRPr="00D163DA" w:rsidRDefault="00FF50BC" w:rsidP="00FF50BC">
      <w:pPr>
        <w:spacing w:after="0" w:line="240" w:lineRule="auto"/>
        <w:jc w:val="center"/>
        <w:rPr>
          <w:rFonts w:ascii="Times New Roman" w:eastAsia="Times New Roman" w:hAnsi="Times New Roman" w:cs="Times New Roman"/>
          <w:color w:val="000000" w:themeColor="text1"/>
          <w:szCs w:val="24"/>
          <w:lang w:val="lt-LT" w:eastAsia="lt-LT"/>
        </w:rPr>
      </w:pPr>
    </w:p>
    <w:p w14:paraId="0784C9AD" w14:textId="77777777" w:rsidR="00FF50BC" w:rsidRPr="00D163DA" w:rsidRDefault="00FF50BC" w:rsidP="00FF50BC">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18. Šiltnamio efektą sukeliančios dujos.</w:t>
      </w:r>
    </w:p>
    <w:p w14:paraId="0C399A8A" w14:textId="77777777" w:rsidR="00FF50BC" w:rsidRPr="00D163DA" w:rsidRDefault="00177540" w:rsidP="002468A4">
      <w:pPr>
        <w:spacing w:after="0" w:line="240" w:lineRule="auto"/>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rPr>
        <w:t>Šis skyrius nepildomas, nes biologinio atliekų apdorojimo veikla nepatenka į Lietuvos Respublikos klimato kaitos valdymo finansinių instrumentų įstatymo 1 priede nurodytų veiklų sąrašą.</w:t>
      </w:r>
    </w:p>
    <w:p w14:paraId="18EA4573" w14:textId="77777777" w:rsidR="00177540" w:rsidRPr="00D163DA" w:rsidRDefault="00177540" w:rsidP="00FF50BC">
      <w:pPr>
        <w:spacing w:after="0" w:line="240" w:lineRule="auto"/>
        <w:jc w:val="center"/>
        <w:rPr>
          <w:rFonts w:ascii="Times New Roman" w:eastAsia="Times New Roman" w:hAnsi="Times New Roman" w:cs="Times New Roman"/>
          <w:color w:val="000000" w:themeColor="text1"/>
          <w:szCs w:val="24"/>
          <w:lang w:val="lt-LT" w:eastAsia="lt-LT"/>
        </w:rPr>
      </w:pPr>
    </w:p>
    <w:p w14:paraId="6E7711C9" w14:textId="77777777" w:rsidR="00FF50BC" w:rsidRPr="00D163DA" w:rsidRDefault="00FF50BC" w:rsidP="0087154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14 lentelė. Veiklos rūšys ir šaltiniai, iš kurių į atmosferą išmetamos ŠESD, nurodytos Lietuvos Respublikos klimato kaitos valdymo finansinių instrumentų įstatymo 1 priede</w:t>
      </w:r>
    </w:p>
    <w:p w14:paraId="68F23105" w14:textId="77777777" w:rsidR="00871546" w:rsidRPr="00D163DA" w:rsidRDefault="00871546" w:rsidP="00B9457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Nepildoma</w:t>
      </w:r>
      <w:r w:rsidR="00B9457E" w:rsidRPr="00D163DA">
        <w:rPr>
          <w:rFonts w:ascii="Times New Roman" w:eastAsia="Times New Roman" w:hAnsi="Times New Roman" w:cs="Times New Roman"/>
          <w:color w:val="000000" w:themeColor="text1"/>
          <w:sz w:val="24"/>
          <w:szCs w:val="24"/>
          <w:lang w:val="lt-LT" w:eastAsia="lt-LT"/>
        </w:rPr>
        <w:t>, veikla nepatenka į LR klimato kaitos valdymo finansinių instrumentų įstatymo 1 priede išvardintų veiklų sąrašą</w:t>
      </w:r>
      <w:r w:rsidRPr="00D163DA">
        <w:rPr>
          <w:rFonts w:ascii="Times New Roman" w:eastAsia="Times New Roman" w:hAnsi="Times New Roman" w:cs="Times New Roman"/>
          <w:color w:val="000000" w:themeColor="text1"/>
          <w:sz w:val="24"/>
          <w:szCs w:val="24"/>
          <w:lang w:val="lt-LT" w:eastAsia="lt-LT"/>
        </w:rPr>
        <w:t xml:space="preserve">. </w:t>
      </w:r>
    </w:p>
    <w:p w14:paraId="2E4F8753" w14:textId="77777777" w:rsidR="00F06FB7" w:rsidRPr="00D163DA" w:rsidRDefault="00F06FB7" w:rsidP="00FF50BC">
      <w:pPr>
        <w:spacing w:after="0" w:line="240" w:lineRule="auto"/>
        <w:jc w:val="center"/>
        <w:rPr>
          <w:rFonts w:ascii="Times New Roman" w:eastAsia="Times New Roman" w:hAnsi="Times New Roman" w:cs="Times New Roman"/>
          <w:b/>
          <w:color w:val="000000" w:themeColor="text1"/>
          <w:szCs w:val="24"/>
          <w:lang w:val="lt-LT" w:eastAsia="lt-LT"/>
        </w:rPr>
      </w:pPr>
    </w:p>
    <w:p w14:paraId="3C075451" w14:textId="77777777" w:rsidR="00FF50BC" w:rsidRPr="00D163DA" w:rsidRDefault="00FF50BC" w:rsidP="00FF50BC">
      <w:pPr>
        <w:spacing w:after="0" w:line="240" w:lineRule="auto"/>
        <w:jc w:val="center"/>
        <w:rPr>
          <w:rFonts w:ascii="Times New Roman" w:eastAsia="Times New Roman" w:hAnsi="Times New Roman" w:cs="Times New Roman"/>
          <w:b/>
          <w:color w:val="000000" w:themeColor="text1"/>
          <w:szCs w:val="24"/>
          <w:lang w:val="lt-LT" w:eastAsia="lt-LT"/>
        </w:rPr>
      </w:pPr>
      <w:r w:rsidRPr="00D163DA">
        <w:rPr>
          <w:rFonts w:ascii="Times New Roman" w:eastAsia="Times New Roman" w:hAnsi="Times New Roman" w:cs="Times New Roman"/>
          <w:b/>
          <w:color w:val="000000" w:themeColor="text1"/>
          <w:szCs w:val="24"/>
          <w:lang w:val="lt-LT" w:eastAsia="lt-LT"/>
        </w:rPr>
        <w:t>VIII. TERŠALŲ IŠLEIDIMAS SU NUOTEKOMIS Į APLINKĄ</w:t>
      </w:r>
    </w:p>
    <w:p w14:paraId="003A871D" w14:textId="77777777" w:rsidR="00FF50BC" w:rsidRPr="00D163DA" w:rsidRDefault="00FF50BC" w:rsidP="00FF50BC">
      <w:pPr>
        <w:spacing w:after="0" w:line="240" w:lineRule="auto"/>
        <w:jc w:val="both"/>
        <w:rPr>
          <w:rFonts w:ascii="Times New Roman" w:eastAsia="Times New Roman" w:hAnsi="Times New Roman" w:cs="Times New Roman"/>
          <w:color w:val="000000" w:themeColor="text1"/>
          <w:sz w:val="18"/>
          <w:szCs w:val="24"/>
          <w:lang w:val="lt-LT" w:eastAsia="lt-LT"/>
        </w:rPr>
      </w:pPr>
    </w:p>
    <w:p w14:paraId="605E1549" w14:textId="77777777" w:rsidR="00FF50BC" w:rsidRPr="00D163DA" w:rsidRDefault="00FF50BC" w:rsidP="00FF50BC">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 xml:space="preserve">19. Teršalų išleidimas su nuotekomis į aplinką. </w:t>
      </w:r>
    </w:p>
    <w:p w14:paraId="146382BE" w14:textId="77777777" w:rsidR="00FF50BC" w:rsidRPr="00D163DA" w:rsidRDefault="00FF0E7D" w:rsidP="00FF0E7D">
      <w:pPr>
        <w:spacing w:after="0" w:line="240" w:lineRule="auto"/>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Ūkinės veiklos metu nuotekos nesusidaro ir į aplinką neišleidžiamos.</w:t>
      </w:r>
    </w:p>
    <w:p w14:paraId="489B6021" w14:textId="77777777" w:rsidR="00FF0E7D" w:rsidRPr="00D163DA" w:rsidRDefault="00FF0E7D" w:rsidP="00FF0E7D">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0BC3B92B" w14:textId="77777777" w:rsidR="00FF50BC" w:rsidRPr="00D163DA" w:rsidRDefault="00FF50BC" w:rsidP="00FF50B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15 lentelė. Informacija apie paviršinį vandens telkinį (priimtuvą), į kurį planuojama išleisti nuotekas</w:t>
      </w:r>
    </w:p>
    <w:p w14:paraId="6EA35EAA" w14:textId="77777777" w:rsidR="0082605C" w:rsidRPr="00D163DA" w:rsidRDefault="0082605C" w:rsidP="0082605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Nuotekos į paviršinį vandens telkinį neišleidžiamos, lentelė nepildoma.</w:t>
      </w:r>
    </w:p>
    <w:p w14:paraId="0C739ADE" w14:textId="77777777" w:rsidR="0082605C" w:rsidRPr="00D163DA" w:rsidRDefault="0082605C" w:rsidP="00FF50B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i/>
          <w:color w:val="000000" w:themeColor="text1"/>
          <w:sz w:val="24"/>
          <w:szCs w:val="24"/>
          <w:lang w:val="lt-LT" w:eastAsia="lt-LT"/>
        </w:rPr>
      </w:pPr>
    </w:p>
    <w:p w14:paraId="4A08FAE8" w14:textId="77777777" w:rsidR="00FF50BC" w:rsidRPr="00D163DA" w:rsidRDefault="00FF50BC" w:rsidP="00FF50BC">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16 lentelė. Informacija apie nuotekų išleidimo vietą/priimtuvą (išskyrus paviršinius vandens telkinius), į kurį planuojama išleisti nuotekas</w:t>
      </w:r>
    </w:p>
    <w:p w14:paraId="558E8254" w14:textId="77777777" w:rsidR="0082605C" w:rsidRPr="00D163DA" w:rsidRDefault="0082605C" w:rsidP="0082605C">
      <w:pPr>
        <w:spacing w:after="0" w:line="240" w:lineRule="auto"/>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Ūkinės veiklos metu nuotekos nesusidaro.</w:t>
      </w:r>
    </w:p>
    <w:p w14:paraId="572AA782" w14:textId="77777777" w:rsidR="0082605C" w:rsidRPr="00D163DA" w:rsidRDefault="0082605C" w:rsidP="00FF50BC">
      <w:pPr>
        <w:spacing w:after="0" w:line="240" w:lineRule="auto"/>
        <w:jc w:val="both"/>
        <w:rPr>
          <w:rFonts w:ascii="Times New Roman" w:eastAsia="Times New Roman" w:hAnsi="Times New Roman" w:cs="Times New Roman"/>
          <w:color w:val="000000" w:themeColor="text1"/>
          <w:szCs w:val="24"/>
          <w:lang w:val="lt-LT" w:eastAsia="lt-LT"/>
        </w:rPr>
      </w:pPr>
    </w:p>
    <w:p w14:paraId="1A68FBA6" w14:textId="77777777" w:rsidR="00FF50BC" w:rsidRPr="00D163DA" w:rsidRDefault="00FF50BC" w:rsidP="00FF50BC">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17 lentelė. Duomenys apie nuotekų šaltinius ir / arba išleistuvus</w:t>
      </w:r>
    </w:p>
    <w:p w14:paraId="488AC57A" w14:textId="77777777" w:rsidR="0082605C" w:rsidRPr="00D163DA" w:rsidRDefault="0082605C" w:rsidP="0082605C">
      <w:pPr>
        <w:spacing w:after="0" w:line="240" w:lineRule="auto"/>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Ūkinės veiklos metu nuotekos nesusidaro.</w:t>
      </w:r>
    </w:p>
    <w:p w14:paraId="0EC6BFAD" w14:textId="77777777" w:rsidR="0082605C" w:rsidRPr="00D163DA" w:rsidRDefault="0082605C" w:rsidP="0082605C">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79B407F7" w14:textId="77777777" w:rsidR="00FF50BC" w:rsidRPr="00D163DA" w:rsidRDefault="00FF50BC" w:rsidP="00FF50BC">
      <w:pPr>
        <w:spacing w:after="0" w:line="240" w:lineRule="auto"/>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 xml:space="preserve">18 lentelė. Į gamtinę aplinką planuojamų išleisti nuotekų užterštumas </w:t>
      </w:r>
    </w:p>
    <w:p w14:paraId="0AA290CF" w14:textId="77777777" w:rsidR="009E5C1C" w:rsidRPr="00D163DA" w:rsidRDefault="009E5C1C" w:rsidP="0098546A">
      <w:pPr>
        <w:spacing w:after="0" w:line="240" w:lineRule="auto"/>
        <w:ind w:firstLine="567"/>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 xml:space="preserve">Lentelė nepildoma, </w:t>
      </w:r>
      <w:r w:rsidR="00A14803" w:rsidRPr="00D163DA">
        <w:rPr>
          <w:rFonts w:ascii="Times New Roman" w:eastAsia="Times New Roman" w:hAnsi="Times New Roman" w:cs="Times New Roman"/>
          <w:color w:val="000000" w:themeColor="text1"/>
          <w:sz w:val="24"/>
          <w:szCs w:val="24"/>
          <w:lang w:val="lt-LT" w:eastAsia="lt-LT"/>
        </w:rPr>
        <w:t xml:space="preserve">ūkinės veiklos metu nuotekos nesusidaro.   </w:t>
      </w:r>
    </w:p>
    <w:p w14:paraId="199A1544" w14:textId="77777777" w:rsidR="00DF70CF" w:rsidRPr="00D163DA" w:rsidRDefault="00DF70CF" w:rsidP="00FF50BC">
      <w:pPr>
        <w:spacing w:after="0" w:line="240" w:lineRule="auto"/>
        <w:jc w:val="both"/>
        <w:rPr>
          <w:rFonts w:ascii="Times New Roman" w:eastAsia="Times New Roman" w:hAnsi="Times New Roman" w:cs="Times New Roman"/>
          <w:color w:val="000000" w:themeColor="text1"/>
          <w:szCs w:val="24"/>
          <w:lang w:val="lt-LT" w:eastAsia="lt-LT"/>
        </w:rPr>
      </w:pPr>
    </w:p>
    <w:p w14:paraId="472E90CB" w14:textId="77777777" w:rsidR="00FF50BC" w:rsidRPr="00D163DA" w:rsidRDefault="00FF50BC" w:rsidP="00FF50BC">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19 lentelė. Objekte / įrenginyje naudojamos nuotekų kiekio ir taršos mažinimo priemonės</w:t>
      </w:r>
    </w:p>
    <w:p w14:paraId="60759356" w14:textId="77777777" w:rsidR="00F46305" w:rsidRPr="00D163DA" w:rsidRDefault="00F46305" w:rsidP="00F46305">
      <w:pPr>
        <w:spacing w:after="0" w:line="240" w:lineRule="auto"/>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 xml:space="preserve">Ūkinės veiklos, kuriai reikalingas TIPK leidimas, metu nuotekos nesusidaro, lentelė nepildoma. </w:t>
      </w:r>
    </w:p>
    <w:p w14:paraId="19A2310C" w14:textId="77777777" w:rsidR="00F46305" w:rsidRPr="00D163DA" w:rsidRDefault="00F46305" w:rsidP="00F46305">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7E4054ED" w14:textId="77777777" w:rsidR="00FF50BC" w:rsidRPr="00D163DA" w:rsidRDefault="00FF50BC" w:rsidP="00FF50BC">
      <w:pPr>
        <w:tabs>
          <w:tab w:val="left" w:pos="1985"/>
          <w:tab w:val="left" w:pos="2835"/>
          <w:tab w:val="left" w:pos="3828"/>
          <w:tab w:val="left" w:pos="5245"/>
          <w:tab w:val="left" w:pos="6946"/>
        </w:tabs>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20 lentelė. Numatomos vandenų apsaugos nuo taršos priemonės</w:t>
      </w:r>
    </w:p>
    <w:p w14:paraId="0506F173" w14:textId="77777777" w:rsidR="00856F3C" w:rsidRPr="00D163DA" w:rsidRDefault="00856F3C" w:rsidP="00856F3C">
      <w:pPr>
        <w:tabs>
          <w:tab w:val="left" w:pos="1985"/>
          <w:tab w:val="left" w:pos="2835"/>
          <w:tab w:val="left" w:pos="3828"/>
          <w:tab w:val="left" w:pos="5245"/>
          <w:tab w:val="left" w:pos="6946"/>
        </w:tabs>
        <w:spacing w:after="0" w:line="240" w:lineRule="auto"/>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 xml:space="preserve">Ūkinės veiklos metu nuotekos nesusidaro, lentelė nepildoma.  </w:t>
      </w:r>
    </w:p>
    <w:p w14:paraId="76698B3C" w14:textId="77777777" w:rsidR="00856F3C" w:rsidRPr="00D163DA" w:rsidRDefault="00856F3C" w:rsidP="00FF50BC">
      <w:pPr>
        <w:spacing w:after="0" w:line="240" w:lineRule="auto"/>
        <w:rPr>
          <w:rFonts w:ascii="Times New Roman" w:eastAsia="Times New Roman" w:hAnsi="Times New Roman" w:cs="Times New Roman"/>
          <w:i/>
          <w:color w:val="000000" w:themeColor="text1"/>
          <w:sz w:val="24"/>
          <w:szCs w:val="24"/>
          <w:lang w:val="lt-LT" w:eastAsia="lt-LT"/>
        </w:rPr>
      </w:pPr>
    </w:p>
    <w:p w14:paraId="4A0F816B" w14:textId="77777777" w:rsidR="00FF50BC" w:rsidRPr="00D163DA" w:rsidRDefault="00FF50BC" w:rsidP="00FF50BC">
      <w:pPr>
        <w:spacing w:after="0" w:line="240" w:lineRule="auto"/>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21 lentelė. Pramonės įmonių ir kitų abonentų, iš kurių planuojama priimti nuotekas (ne paviršines), sąrašas ir planuojamų priimti nuotekų savybės</w:t>
      </w:r>
    </w:p>
    <w:p w14:paraId="4FE4D331" w14:textId="77777777" w:rsidR="00DF70CF" w:rsidRPr="00D163DA" w:rsidRDefault="00DF70CF" w:rsidP="00856F3C">
      <w:pPr>
        <w:spacing w:after="0" w:line="240" w:lineRule="auto"/>
        <w:ind w:firstLine="567"/>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 xml:space="preserve"> Lentelė nepildoma, ūkinės veiklos metu nuotekos iš pramonės įmonių ir kitų abonentų nepriimamos. </w:t>
      </w:r>
    </w:p>
    <w:p w14:paraId="1886D92B" w14:textId="77777777" w:rsidR="002979BB" w:rsidRPr="00D163DA" w:rsidRDefault="002979BB" w:rsidP="00FF50BC">
      <w:pPr>
        <w:spacing w:after="0" w:line="240" w:lineRule="auto"/>
        <w:rPr>
          <w:rFonts w:ascii="Times New Roman" w:eastAsia="Times New Roman" w:hAnsi="Times New Roman" w:cs="Times New Roman"/>
          <w:color w:val="000000" w:themeColor="text1"/>
          <w:sz w:val="24"/>
          <w:szCs w:val="24"/>
          <w:lang w:val="lt-LT" w:eastAsia="lt-LT"/>
        </w:rPr>
      </w:pPr>
    </w:p>
    <w:p w14:paraId="0845FC59" w14:textId="77777777" w:rsidR="00FF50BC" w:rsidRPr="00D163DA" w:rsidRDefault="00FF50BC" w:rsidP="00FF50BC">
      <w:pPr>
        <w:spacing w:after="0" w:line="240" w:lineRule="auto"/>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22 lentelė. Nuotekų apskaitos įrenginiai</w:t>
      </w:r>
    </w:p>
    <w:p w14:paraId="7FEE9EDF" w14:textId="77777777" w:rsidR="002979BB" w:rsidRPr="00D163DA" w:rsidRDefault="002979BB" w:rsidP="00856F3C">
      <w:pPr>
        <w:spacing w:after="0" w:line="240" w:lineRule="auto"/>
        <w:ind w:firstLine="567"/>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 xml:space="preserve">Lentelė nepildoma. Objektas nuotekų negeneruoja. </w:t>
      </w:r>
    </w:p>
    <w:p w14:paraId="0051C83A" w14:textId="77777777" w:rsidR="002979BB" w:rsidRPr="00D163DA" w:rsidRDefault="002979BB" w:rsidP="00FF50BC">
      <w:pPr>
        <w:spacing w:after="0" w:line="240" w:lineRule="auto"/>
        <w:jc w:val="center"/>
        <w:rPr>
          <w:rFonts w:ascii="Times New Roman" w:eastAsia="Times New Roman" w:hAnsi="Times New Roman" w:cs="Times New Roman"/>
          <w:b/>
          <w:color w:val="000000" w:themeColor="text1"/>
          <w:szCs w:val="24"/>
          <w:lang w:val="lt-LT" w:eastAsia="lt-LT"/>
        </w:rPr>
      </w:pPr>
    </w:p>
    <w:p w14:paraId="5C7B0C3F" w14:textId="77777777" w:rsidR="00FF50BC" w:rsidRPr="00D163DA" w:rsidRDefault="00FF50BC" w:rsidP="00FF50BC">
      <w:pPr>
        <w:spacing w:after="0" w:line="240" w:lineRule="auto"/>
        <w:jc w:val="center"/>
        <w:rPr>
          <w:rFonts w:ascii="Times New Roman" w:eastAsia="Times New Roman" w:hAnsi="Times New Roman" w:cs="Times New Roman"/>
          <w:b/>
          <w:color w:val="000000" w:themeColor="text1"/>
          <w:szCs w:val="24"/>
          <w:lang w:val="lt-LT" w:eastAsia="lt-LT"/>
        </w:rPr>
      </w:pPr>
      <w:r w:rsidRPr="00D163DA">
        <w:rPr>
          <w:rFonts w:ascii="Times New Roman" w:eastAsia="Times New Roman" w:hAnsi="Times New Roman" w:cs="Times New Roman"/>
          <w:b/>
          <w:color w:val="000000" w:themeColor="text1"/>
          <w:szCs w:val="24"/>
          <w:lang w:val="lt-LT" w:eastAsia="lt-LT"/>
        </w:rPr>
        <w:t>IX. DIRVOŽEMIO IR POŽEMINIO VANDENS APSAUGA</w:t>
      </w:r>
    </w:p>
    <w:p w14:paraId="7791A90C" w14:textId="77777777" w:rsidR="00FF50BC" w:rsidRPr="00D163DA" w:rsidRDefault="00FF50BC" w:rsidP="00FF50BC">
      <w:pPr>
        <w:spacing w:after="0" w:line="240" w:lineRule="auto"/>
        <w:jc w:val="both"/>
        <w:rPr>
          <w:rFonts w:ascii="Times New Roman" w:eastAsia="Times New Roman" w:hAnsi="Times New Roman" w:cs="Times New Roman"/>
          <w:i/>
          <w:color w:val="000000" w:themeColor="text1"/>
          <w:szCs w:val="24"/>
          <w:lang w:val="lt-LT" w:eastAsia="lt-LT"/>
        </w:rPr>
      </w:pPr>
    </w:p>
    <w:p w14:paraId="2A0F299F" w14:textId="77777777" w:rsidR="00FF50BC" w:rsidRPr="00D163DA" w:rsidRDefault="00FF50BC" w:rsidP="00FF50B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i/>
          <w:color w:val="000000" w:themeColor="text1"/>
          <w:szCs w:val="24"/>
          <w:u w:val="single"/>
          <w:lang w:val="lt-LT" w:eastAsia="lt-LT"/>
        </w:rPr>
      </w:pPr>
      <w:r w:rsidRPr="00D163DA">
        <w:rPr>
          <w:rFonts w:ascii="Times New Roman" w:eastAsia="Times New Roman" w:hAnsi="Times New Roman" w:cs="Times New Roman"/>
          <w:i/>
          <w:color w:val="000000" w:themeColor="text1"/>
          <w:sz w:val="24"/>
          <w:szCs w:val="24"/>
          <w:lang w:val="lt-LT"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(neatitiktinėms) veiklos sąlygoms ir priemonės galimai taršai esant tokioms sąlygoms išvengti ar ją riboti.</w:t>
      </w:r>
    </w:p>
    <w:p w14:paraId="22BC80C5" w14:textId="77777777" w:rsidR="007C0E6A" w:rsidRPr="00D163DA" w:rsidRDefault="00544874" w:rsidP="00264A88">
      <w:pPr>
        <w:spacing w:after="0" w:line="240" w:lineRule="auto"/>
        <w:ind w:firstLine="567"/>
        <w:jc w:val="both"/>
        <w:rPr>
          <w:rFonts w:ascii="Times New Roman" w:hAnsi="Times New Roman" w:cs="Times New Roman"/>
          <w:color w:val="000000" w:themeColor="text1"/>
          <w:sz w:val="24"/>
          <w:szCs w:val="24"/>
          <w:lang w:val="lt-LT"/>
        </w:rPr>
      </w:pPr>
      <w:r w:rsidRPr="00D163DA">
        <w:rPr>
          <w:rFonts w:ascii="Times New Roman" w:eastAsia="MS Mincho" w:hAnsi="Times New Roman" w:cs="Times New Roman"/>
          <w:iCs/>
          <w:color w:val="000000" w:themeColor="text1"/>
          <w:sz w:val="24"/>
          <w:szCs w:val="24"/>
          <w:lang w:val="lt-LT"/>
        </w:rPr>
        <w:t>UAB „Biocentras“ biodegradavimo – kompostavimo aikštelėje</w:t>
      </w:r>
      <w:r w:rsidR="00A134C0" w:rsidRPr="00D163DA">
        <w:rPr>
          <w:rFonts w:ascii="Times New Roman" w:eastAsia="MS Mincho" w:hAnsi="Times New Roman" w:cs="Times New Roman"/>
          <w:iCs/>
          <w:color w:val="000000" w:themeColor="text1"/>
          <w:sz w:val="24"/>
          <w:szCs w:val="24"/>
          <w:lang w:val="lt-LT"/>
        </w:rPr>
        <w:t xml:space="preserve">, esančioje Gariūnų pramoniniame rajone, Kuro g., Vilniuje  </w:t>
      </w:r>
      <w:r w:rsidR="00F53988" w:rsidRPr="00D163DA">
        <w:rPr>
          <w:rFonts w:ascii="Times New Roman" w:eastAsia="MS Mincho" w:hAnsi="Times New Roman" w:cs="Times New Roman"/>
          <w:iCs/>
          <w:color w:val="000000" w:themeColor="text1"/>
          <w:sz w:val="24"/>
          <w:szCs w:val="24"/>
          <w:lang w:val="lt-LT"/>
        </w:rPr>
        <w:t xml:space="preserve"> vykdomas požeminio vandens monitoringas pagal parengtą 2018-2022 m. požeminio vandens monitoringo programą</w:t>
      </w:r>
      <w:r w:rsidR="003724DB" w:rsidRPr="00D163DA">
        <w:rPr>
          <w:rFonts w:ascii="Times New Roman" w:eastAsia="MS Mincho" w:hAnsi="Times New Roman" w:cs="Times New Roman"/>
          <w:iCs/>
          <w:color w:val="000000" w:themeColor="text1"/>
          <w:sz w:val="24"/>
          <w:szCs w:val="24"/>
          <w:lang w:val="lt-LT"/>
        </w:rPr>
        <w:t xml:space="preserve"> (priedas Nr. 5)</w:t>
      </w:r>
      <w:r w:rsidR="00F53988" w:rsidRPr="00D163DA">
        <w:rPr>
          <w:rFonts w:ascii="Times New Roman" w:eastAsia="MS Mincho" w:hAnsi="Times New Roman" w:cs="Times New Roman"/>
          <w:iCs/>
          <w:color w:val="000000" w:themeColor="text1"/>
          <w:sz w:val="24"/>
          <w:szCs w:val="24"/>
          <w:lang w:val="lt-LT"/>
        </w:rPr>
        <w:t xml:space="preserve">. </w:t>
      </w:r>
      <w:r w:rsidR="007C0E6A" w:rsidRPr="00D163DA">
        <w:rPr>
          <w:rFonts w:ascii="Times New Roman" w:hAnsi="Times New Roman" w:cs="Times New Roman"/>
          <w:color w:val="000000" w:themeColor="text1"/>
          <w:sz w:val="24"/>
          <w:szCs w:val="24"/>
          <w:lang w:val="lt-LT"/>
        </w:rPr>
        <w:t xml:space="preserve">Monitoringo metu veiklos sukeliamos taršos neužfiksuota. Monitoringo ataskaitos kiekvienais metais yra teikiamos Aplinkos apsaugos agentūrai. Priede Nr. 11 pateikiame apibendrintą 2013-2017 m. monitoringo rezultatų ataskaitą ir naujausią, </w:t>
      </w:r>
      <w:r w:rsidR="00C844F0" w:rsidRPr="00D163DA">
        <w:rPr>
          <w:rFonts w:ascii="Times New Roman" w:hAnsi="Times New Roman" w:cs="Times New Roman"/>
          <w:color w:val="000000" w:themeColor="text1"/>
          <w:sz w:val="24"/>
          <w:szCs w:val="24"/>
          <w:lang w:val="lt-LT"/>
        </w:rPr>
        <w:t>2020</w:t>
      </w:r>
      <w:r w:rsidR="007C0E6A" w:rsidRPr="00D163DA">
        <w:rPr>
          <w:rFonts w:ascii="Times New Roman" w:hAnsi="Times New Roman" w:cs="Times New Roman"/>
          <w:color w:val="000000" w:themeColor="text1"/>
          <w:sz w:val="24"/>
          <w:szCs w:val="24"/>
          <w:lang w:val="lt-LT"/>
        </w:rPr>
        <w:t xml:space="preserve"> m., monitoringo ataskaitą.</w:t>
      </w:r>
    </w:p>
    <w:p w14:paraId="34A4CE66" w14:textId="77777777" w:rsidR="00544874" w:rsidRPr="00D163DA" w:rsidRDefault="007C0E6A" w:rsidP="00264A88">
      <w:pPr>
        <w:spacing w:after="0" w:line="240" w:lineRule="auto"/>
        <w:ind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 xml:space="preserve">Informacijos apie dirvožemio taršą nėra. Objektas yra registruotas kaip potencialus taršos židinys (žr. 14 priedą), tačiau dirvožemio monitoringo vykdymas neprivalomas. </w:t>
      </w:r>
      <w:r w:rsidR="00264A88" w:rsidRPr="00D163DA">
        <w:rPr>
          <w:rFonts w:ascii="Times New Roman" w:hAnsi="Times New Roman" w:cs="Times New Roman"/>
          <w:color w:val="000000" w:themeColor="text1"/>
          <w:sz w:val="24"/>
          <w:szCs w:val="24"/>
          <w:lang w:val="lt-LT"/>
        </w:rPr>
        <w:t xml:space="preserve">Veikla yra vykdoma nuo 2006 metų ir TIPK leidimas keičiamas ne pirmą kartą, todėl preliminarių ekogeologinių tyrimų atlikimas neprivalomas. </w:t>
      </w:r>
      <w:r w:rsidRPr="00D163DA">
        <w:rPr>
          <w:rFonts w:ascii="Times New Roman" w:hAnsi="Times New Roman" w:cs="Times New Roman"/>
          <w:color w:val="000000" w:themeColor="text1"/>
          <w:sz w:val="24"/>
          <w:szCs w:val="24"/>
          <w:lang w:val="lt-LT"/>
        </w:rPr>
        <w:t>Atsižvelgiant į tai, jog požeminiame vandenyje teršalų nerandama, galima teigti, jog vykdoma veikla dirvožemio taršos nesukelia.</w:t>
      </w:r>
    </w:p>
    <w:p w14:paraId="318EE7D0" w14:textId="77777777" w:rsidR="0097264F" w:rsidRPr="00D163DA" w:rsidRDefault="0097264F" w:rsidP="00264A88">
      <w:pPr>
        <w:spacing w:after="0" w:line="240" w:lineRule="auto"/>
        <w:ind w:firstLine="567"/>
        <w:jc w:val="both"/>
        <w:rPr>
          <w:rFonts w:ascii="Times New Roman" w:eastAsia="MS Mincho" w:hAnsi="Times New Roman" w:cs="Times New Roman"/>
          <w:iCs/>
          <w:color w:val="000000" w:themeColor="text1"/>
          <w:sz w:val="24"/>
          <w:szCs w:val="24"/>
          <w:lang w:val="lt-LT"/>
        </w:rPr>
      </w:pPr>
    </w:p>
    <w:p w14:paraId="525FD859" w14:textId="77777777" w:rsidR="00FF50BC" w:rsidRPr="00D163DA" w:rsidRDefault="00FF50BC" w:rsidP="00264A88">
      <w:pPr>
        <w:spacing w:after="0" w:line="240" w:lineRule="auto"/>
        <w:jc w:val="center"/>
        <w:rPr>
          <w:rFonts w:ascii="Times New Roman" w:eastAsia="Times New Roman" w:hAnsi="Times New Roman" w:cs="Times New Roman"/>
          <w:b/>
          <w:color w:val="000000" w:themeColor="text1"/>
          <w:szCs w:val="24"/>
          <w:lang w:val="lt-LT" w:eastAsia="lt-LT"/>
        </w:rPr>
      </w:pPr>
      <w:r w:rsidRPr="00D163DA">
        <w:rPr>
          <w:rFonts w:ascii="Times New Roman" w:eastAsia="Times New Roman" w:hAnsi="Times New Roman" w:cs="Times New Roman"/>
          <w:b/>
          <w:color w:val="000000" w:themeColor="text1"/>
          <w:szCs w:val="24"/>
          <w:lang w:val="lt-LT" w:eastAsia="lt-LT"/>
        </w:rPr>
        <w:t>X. TRĘŠIMAS</w:t>
      </w:r>
    </w:p>
    <w:p w14:paraId="41FBBA9B" w14:textId="77777777" w:rsidR="00FF50BC" w:rsidRPr="00D163DA" w:rsidRDefault="00FF50BC" w:rsidP="00264A88">
      <w:pPr>
        <w:spacing w:after="0" w:line="240" w:lineRule="auto"/>
        <w:jc w:val="both"/>
        <w:rPr>
          <w:rFonts w:ascii="Times New Roman" w:eastAsia="Times New Roman" w:hAnsi="Times New Roman" w:cs="Times New Roman"/>
          <w:color w:val="000000" w:themeColor="text1"/>
          <w:szCs w:val="24"/>
          <w:u w:val="single"/>
          <w:lang w:val="lt-LT" w:eastAsia="lt-LT"/>
        </w:rPr>
      </w:pPr>
    </w:p>
    <w:p w14:paraId="713291D7" w14:textId="77777777" w:rsidR="00FF50BC" w:rsidRPr="00D163DA" w:rsidRDefault="00FF50BC" w:rsidP="00264A88">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 xml:space="preserve">21. Informacija apie biologiškai skaidžių atliekų naudojimą tręšimui žemės ūkyje.  </w:t>
      </w:r>
    </w:p>
    <w:p w14:paraId="3C11D486" w14:textId="77777777" w:rsidR="002606CA" w:rsidRPr="00D163DA" w:rsidRDefault="002606CA" w:rsidP="00544874">
      <w:pPr>
        <w:spacing w:after="0" w:line="240" w:lineRule="auto"/>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 xml:space="preserve">Biologiškai skaidžios atliekos nėra naudojamos tręšimui žemės ūkyje. </w:t>
      </w:r>
    </w:p>
    <w:p w14:paraId="1312F66B" w14:textId="77777777" w:rsidR="002606CA" w:rsidRPr="00D163DA" w:rsidRDefault="002606CA" w:rsidP="00FF50BC">
      <w:pPr>
        <w:spacing w:after="0" w:line="240" w:lineRule="auto"/>
        <w:jc w:val="both"/>
        <w:rPr>
          <w:rFonts w:ascii="Times New Roman" w:eastAsia="Times New Roman" w:hAnsi="Times New Roman" w:cs="Times New Roman"/>
          <w:color w:val="000000" w:themeColor="text1"/>
          <w:szCs w:val="24"/>
          <w:lang w:val="lt-LT" w:eastAsia="lt-LT"/>
        </w:rPr>
      </w:pPr>
    </w:p>
    <w:p w14:paraId="59842343" w14:textId="77777777" w:rsidR="00FF50BC" w:rsidRPr="00D163DA" w:rsidRDefault="00FF50BC" w:rsidP="00FF50BC">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 xml:space="preserve">22. Informacija apie laukų tręšimą mėšlu ir (ar) srutomis. </w:t>
      </w:r>
    </w:p>
    <w:p w14:paraId="3D49AA9D" w14:textId="77777777" w:rsidR="002E4986" w:rsidRPr="00D163DA" w:rsidRDefault="002E4986" w:rsidP="00264A88">
      <w:pPr>
        <w:spacing w:after="0" w:line="240" w:lineRule="auto"/>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 xml:space="preserve">Ūkinės veiklos metu nevykdomas laukų tręšimas mėšlu ir (ar) srutomis. </w:t>
      </w:r>
    </w:p>
    <w:p w14:paraId="4E232ABE" w14:textId="77777777" w:rsidR="00456331" w:rsidRPr="00D163DA" w:rsidRDefault="00456331" w:rsidP="00264A88">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362B8F78" w14:textId="77777777" w:rsidR="00456331" w:rsidRPr="00D163DA" w:rsidRDefault="00456331" w:rsidP="00264A88">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402BBD45" w14:textId="77777777" w:rsidR="004671FE" w:rsidRPr="00D163DA" w:rsidRDefault="004671FE" w:rsidP="00264A88">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6908CF43" w14:textId="77777777" w:rsidR="00FF50BC" w:rsidRPr="00D163DA" w:rsidRDefault="00FF50BC" w:rsidP="00264A88">
      <w:pPr>
        <w:spacing w:after="0" w:line="240" w:lineRule="auto"/>
        <w:jc w:val="center"/>
        <w:rPr>
          <w:rFonts w:ascii="Times New Roman" w:eastAsia="Calibri" w:hAnsi="Times New Roman" w:cs="Times New Roman"/>
          <w:b/>
          <w:color w:val="000000" w:themeColor="text1"/>
          <w:sz w:val="24"/>
          <w:lang w:val="lt-LT"/>
        </w:rPr>
      </w:pPr>
      <w:r w:rsidRPr="00D163DA">
        <w:rPr>
          <w:rFonts w:ascii="Times New Roman" w:eastAsia="Calibri" w:hAnsi="Times New Roman" w:cs="Times New Roman"/>
          <w:b/>
          <w:color w:val="000000" w:themeColor="text1"/>
          <w:sz w:val="24"/>
          <w:lang w:val="lt-LT"/>
        </w:rPr>
        <w:t xml:space="preserve">XI.  </w:t>
      </w:r>
      <w:r w:rsidR="00DA4ECC" w:rsidRPr="00D163DA">
        <w:rPr>
          <w:rFonts w:ascii="Times New Roman" w:hAnsi="Times New Roman" w:cs="Times New Roman"/>
          <w:b/>
          <w:bCs/>
          <w:color w:val="000000" w:themeColor="text1"/>
          <w:sz w:val="24"/>
          <w:lang w:val="lt-LT"/>
        </w:rPr>
        <w:t>NUMATOMAS ATLIEKŲ SUSIDARYMAS, APDOROJIMAS (NAUDOJIMAS AR ŠALINIMAS, ĮSKAITANT LAIKYMĄ IR PARUOŠIMĄ NAUDOTI AR ŠALINTI)</w:t>
      </w:r>
    </w:p>
    <w:p w14:paraId="12043D52" w14:textId="77777777" w:rsidR="00264A88" w:rsidRPr="00D163DA" w:rsidRDefault="00264A88" w:rsidP="00264A88">
      <w:pPr>
        <w:spacing w:after="0" w:line="240" w:lineRule="auto"/>
        <w:jc w:val="both"/>
        <w:rPr>
          <w:rFonts w:ascii="Times New Roman" w:eastAsia="Times New Roman" w:hAnsi="Times New Roman" w:cs="Times New Roman"/>
          <w:i/>
          <w:color w:val="000000" w:themeColor="text1"/>
          <w:sz w:val="24"/>
          <w:szCs w:val="24"/>
          <w:lang w:val="lt-LT" w:eastAsia="lt-LT"/>
        </w:rPr>
      </w:pPr>
    </w:p>
    <w:p w14:paraId="47B12F8E" w14:textId="77777777" w:rsidR="00DA4ECC" w:rsidRPr="00D163DA" w:rsidRDefault="00DA4ECC" w:rsidP="00264A88">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23. Atliekų susidarymas. Numatomos atliekų prevencijos priemonės ir kitos priemonės, užtikrinančios įmonėje susidarančių atliekų (atliekos pavadinimas, kodas) tvarkymą laikantis nustatytų atliekų tvarkymo principų bei visuomenės sveikatos ir aplinkos apsaugą.</w:t>
      </w:r>
    </w:p>
    <w:p w14:paraId="737A4056" w14:textId="77777777" w:rsidR="00376D53" w:rsidRPr="00D163DA" w:rsidRDefault="00A16118" w:rsidP="00264A88">
      <w:pPr>
        <w:spacing w:after="0" w:line="240" w:lineRule="auto"/>
        <w:ind w:firstLine="567"/>
        <w:jc w:val="both"/>
        <w:rPr>
          <w:rFonts w:ascii="Times New Roman" w:eastAsia="Calibri" w:hAnsi="Times New Roman" w:cs="Times New Roman"/>
          <w:color w:val="000000" w:themeColor="text1"/>
          <w:sz w:val="24"/>
          <w:szCs w:val="24"/>
          <w:lang w:val="lt-LT"/>
        </w:rPr>
      </w:pPr>
      <w:r w:rsidRPr="00D163DA">
        <w:rPr>
          <w:rFonts w:ascii="Times New Roman" w:eastAsia="Calibri" w:hAnsi="Times New Roman" w:cs="Times New Roman"/>
          <w:color w:val="000000" w:themeColor="text1"/>
          <w:sz w:val="24"/>
          <w:szCs w:val="24"/>
          <w:lang w:val="lt-LT"/>
        </w:rPr>
        <w:t xml:space="preserve">Atliekų, užterštų naftos produktais, biologinio apdorojimo metu </w:t>
      </w:r>
      <w:r w:rsidR="00903B21" w:rsidRPr="00D163DA">
        <w:rPr>
          <w:rFonts w:ascii="Times New Roman" w:eastAsia="Calibri" w:hAnsi="Times New Roman" w:cs="Times New Roman"/>
          <w:color w:val="000000" w:themeColor="text1"/>
          <w:sz w:val="24"/>
          <w:szCs w:val="24"/>
          <w:lang w:val="lt-LT"/>
        </w:rPr>
        <w:t>eksploatuojant mechanizmus susidaro su mechanizmų eksploatacija susijusios atliekos</w:t>
      </w:r>
      <w:r w:rsidR="00376D53" w:rsidRPr="00D163DA">
        <w:rPr>
          <w:rFonts w:ascii="Times New Roman" w:eastAsia="Calibri" w:hAnsi="Times New Roman" w:cs="Times New Roman"/>
          <w:color w:val="000000" w:themeColor="text1"/>
          <w:sz w:val="24"/>
          <w:szCs w:val="24"/>
          <w:lang w:val="lt-LT"/>
        </w:rPr>
        <w:t xml:space="preserve">. Kadangi mechanizmų priežiūros ir remonto darbai atliekami autoservisuose, ūkinės veiklos objekte </w:t>
      </w:r>
      <w:r w:rsidR="00DD0196" w:rsidRPr="00D163DA">
        <w:rPr>
          <w:rFonts w:ascii="Times New Roman" w:eastAsia="Calibri" w:hAnsi="Times New Roman" w:cs="Times New Roman"/>
          <w:color w:val="000000" w:themeColor="text1"/>
          <w:sz w:val="24"/>
          <w:szCs w:val="24"/>
          <w:lang w:val="lt-LT"/>
        </w:rPr>
        <w:t>mechanizmų priežiūros atliekos</w:t>
      </w:r>
      <w:r w:rsidR="00376D53" w:rsidRPr="00D163DA">
        <w:rPr>
          <w:rFonts w:ascii="Times New Roman" w:eastAsia="Calibri" w:hAnsi="Times New Roman" w:cs="Times New Roman"/>
          <w:color w:val="000000" w:themeColor="text1"/>
          <w:sz w:val="24"/>
          <w:szCs w:val="24"/>
          <w:lang w:val="lt-LT"/>
        </w:rPr>
        <w:t xml:space="preserve"> nėra laikomos </w:t>
      </w:r>
      <w:r w:rsidR="00DD0196" w:rsidRPr="00D163DA">
        <w:rPr>
          <w:rFonts w:ascii="Times New Roman" w:eastAsia="Calibri" w:hAnsi="Times New Roman" w:cs="Times New Roman"/>
          <w:color w:val="000000" w:themeColor="text1"/>
          <w:sz w:val="24"/>
          <w:szCs w:val="24"/>
          <w:lang w:val="lt-LT"/>
        </w:rPr>
        <w:t>ar</w:t>
      </w:r>
      <w:r w:rsidR="00376D53" w:rsidRPr="00D163DA">
        <w:rPr>
          <w:rFonts w:ascii="Times New Roman" w:eastAsia="Calibri" w:hAnsi="Times New Roman" w:cs="Times New Roman"/>
          <w:color w:val="000000" w:themeColor="text1"/>
          <w:sz w:val="24"/>
          <w:szCs w:val="24"/>
          <w:lang w:val="lt-LT"/>
        </w:rPr>
        <w:t xml:space="preserve"> tvarkomos. </w:t>
      </w:r>
    </w:p>
    <w:p w14:paraId="340316B5" w14:textId="77777777" w:rsidR="002C04D8" w:rsidRPr="00D163DA" w:rsidRDefault="002C04D8" w:rsidP="00264A88">
      <w:pPr>
        <w:spacing w:after="0" w:line="240" w:lineRule="auto"/>
        <w:jc w:val="both"/>
        <w:rPr>
          <w:rFonts w:ascii="Times New Roman" w:eastAsia="Calibri" w:hAnsi="Times New Roman" w:cs="Times New Roman"/>
          <w:i/>
          <w:color w:val="000000" w:themeColor="text1"/>
          <w:sz w:val="24"/>
          <w:szCs w:val="24"/>
          <w:lang w:val="lt-LT"/>
        </w:rPr>
      </w:pPr>
    </w:p>
    <w:p w14:paraId="758AF425" w14:textId="77777777" w:rsidR="00FF50BC" w:rsidRPr="00D163DA" w:rsidRDefault="00BF435B" w:rsidP="00264A88">
      <w:pPr>
        <w:spacing w:after="0" w:line="240" w:lineRule="auto"/>
        <w:jc w:val="both"/>
        <w:rPr>
          <w:rFonts w:ascii="Times New Roman" w:eastAsia="Calibri" w:hAnsi="Times New Roman" w:cs="Times New Roman"/>
          <w:i/>
          <w:color w:val="000000" w:themeColor="text1"/>
          <w:sz w:val="24"/>
          <w:szCs w:val="24"/>
          <w:lang w:val="lt-LT"/>
        </w:rPr>
      </w:pPr>
      <w:r w:rsidRPr="00D163DA">
        <w:rPr>
          <w:rFonts w:ascii="Times New Roman" w:eastAsia="Calibri" w:hAnsi="Times New Roman" w:cs="Times New Roman"/>
          <w:i/>
          <w:color w:val="000000" w:themeColor="text1"/>
          <w:sz w:val="24"/>
          <w:szCs w:val="24"/>
          <w:lang w:val="lt-LT"/>
        </w:rPr>
        <w:t xml:space="preserve">24. </w:t>
      </w:r>
      <w:r w:rsidRPr="00D163DA">
        <w:rPr>
          <w:rFonts w:ascii="Times New Roman" w:hAnsi="Times New Roman" w:cs="Times New Roman"/>
          <w:i/>
          <w:color w:val="000000" w:themeColor="text1"/>
          <w:sz w:val="24"/>
          <w:szCs w:val="24"/>
          <w:lang w:val="lt-LT"/>
        </w:rPr>
        <w:t>Atliekų apdorojimas (naudojimas ar šalinimas, įskaitant laikymą ir paruošimą naudoti ar šalinti)</w:t>
      </w:r>
    </w:p>
    <w:p w14:paraId="6EC519D6" w14:textId="77777777" w:rsidR="00FF50BC" w:rsidRPr="00D163DA" w:rsidRDefault="00FF50BC" w:rsidP="00264A88">
      <w:pPr>
        <w:spacing w:after="0" w:line="240" w:lineRule="auto"/>
        <w:jc w:val="both"/>
        <w:rPr>
          <w:rFonts w:ascii="Times New Roman" w:eastAsia="Calibri" w:hAnsi="Times New Roman" w:cs="Times New Roman"/>
          <w:i/>
          <w:color w:val="000000" w:themeColor="text1"/>
          <w:sz w:val="24"/>
          <w:szCs w:val="24"/>
          <w:lang w:val="lt-LT"/>
        </w:rPr>
      </w:pPr>
      <w:r w:rsidRPr="00D163DA">
        <w:rPr>
          <w:rFonts w:ascii="Times New Roman" w:eastAsia="Calibri" w:hAnsi="Times New Roman" w:cs="Times New Roman"/>
          <w:i/>
          <w:color w:val="000000" w:themeColor="text1"/>
          <w:sz w:val="24"/>
          <w:szCs w:val="24"/>
          <w:lang w:val="lt-LT"/>
        </w:rPr>
        <w:t>24.1. Nepavojingosios atliekos</w:t>
      </w:r>
    </w:p>
    <w:p w14:paraId="1A7D2440" w14:textId="77777777" w:rsidR="00FF50BC" w:rsidRPr="00D163DA" w:rsidRDefault="00FF50BC" w:rsidP="00264A8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i/>
          <w:color w:val="000000" w:themeColor="text1"/>
          <w:sz w:val="24"/>
          <w:szCs w:val="24"/>
          <w:lang w:val="lt-LT"/>
        </w:rPr>
      </w:pPr>
      <w:r w:rsidRPr="00D163DA">
        <w:rPr>
          <w:rFonts w:ascii="Times New Roman" w:eastAsia="Calibri" w:hAnsi="Times New Roman" w:cs="Times New Roman"/>
          <w:i/>
          <w:color w:val="000000" w:themeColor="text1"/>
          <w:sz w:val="24"/>
          <w:szCs w:val="24"/>
          <w:lang w:val="lt-LT"/>
        </w:rPr>
        <w:t xml:space="preserve">23 lentelė. </w:t>
      </w:r>
      <w:r w:rsidR="00BF435B" w:rsidRPr="00D163DA">
        <w:rPr>
          <w:rFonts w:ascii="Times New Roman" w:hAnsi="Times New Roman" w:cs="Times New Roman"/>
          <w:i/>
          <w:color w:val="000000" w:themeColor="text1"/>
          <w:sz w:val="24"/>
          <w:szCs w:val="24"/>
          <w:lang w:val="lt-LT"/>
        </w:rPr>
        <w:t>Numatomos naudoti, išskyrus numatomas laikyti ir paruošti naudoti, nepavojingosios atliekos</w:t>
      </w:r>
      <w:r w:rsidRPr="00D163DA">
        <w:rPr>
          <w:rFonts w:ascii="Times New Roman" w:eastAsia="Calibri" w:hAnsi="Times New Roman" w:cs="Times New Roman"/>
          <w:i/>
          <w:color w:val="000000" w:themeColor="text1"/>
          <w:sz w:val="24"/>
          <w:szCs w:val="24"/>
          <w:lang w:val="lt-LT"/>
        </w:rPr>
        <w:t>.</w:t>
      </w:r>
    </w:p>
    <w:p w14:paraId="4DE46851" w14:textId="77777777" w:rsidR="00FF50BC" w:rsidRPr="00D163DA" w:rsidRDefault="004B318C" w:rsidP="00264A8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themeColor="text1"/>
          <w:lang w:val="lt-LT"/>
        </w:rPr>
      </w:pPr>
      <w:r w:rsidRPr="00D163DA">
        <w:rPr>
          <w:rFonts w:ascii="Times New Roman" w:eastAsia="Calibri" w:hAnsi="Times New Roman" w:cs="Times New Roman"/>
          <w:color w:val="000000" w:themeColor="text1"/>
          <w:sz w:val="24"/>
          <w:szCs w:val="24"/>
          <w:lang w:val="lt-LT"/>
        </w:rPr>
        <w:t>Nepavojingosios atliekos, naudojamos užterštų naftos produktais  atliekų biologinio apdorojimo metu, proceso efektyvumui</w:t>
      </w:r>
      <w:r w:rsidR="00854FA9" w:rsidRPr="00D163DA">
        <w:rPr>
          <w:rFonts w:ascii="Times New Roman" w:eastAsia="Calibri" w:hAnsi="Times New Roman" w:cs="Times New Roman"/>
          <w:color w:val="000000" w:themeColor="text1"/>
          <w:sz w:val="24"/>
          <w:szCs w:val="24"/>
          <w:lang w:val="lt-LT"/>
        </w:rPr>
        <w:t>, mikroorganizmų mikroklimatui pagerinti</w:t>
      </w:r>
      <w:r w:rsidR="00AE0BEA" w:rsidRPr="00D163DA">
        <w:rPr>
          <w:rFonts w:ascii="Times New Roman" w:eastAsia="Calibri" w:hAnsi="Times New Roman" w:cs="Times New Roman"/>
          <w:color w:val="000000" w:themeColor="text1"/>
          <w:sz w:val="24"/>
          <w:szCs w:val="24"/>
          <w:lang w:val="lt-LT"/>
        </w:rPr>
        <w:t xml:space="preserve">. </w:t>
      </w:r>
    </w:p>
    <w:p w14:paraId="4E82C6B0" w14:textId="77777777" w:rsidR="00F7506D" w:rsidRDefault="00F7506D" w:rsidP="00FF50BC">
      <w:pPr>
        <w:spacing w:after="0" w:line="240" w:lineRule="auto"/>
        <w:rPr>
          <w:rFonts w:ascii="Times New Roman" w:eastAsia="Times New Roman" w:hAnsi="Times New Roman" w:cs="Times New Roman"/>
          <w:color w:val="000000" w:themeColor="text1"/>
          <w:lang w:val="lt-LT"/>
        </w:rPr>
      </w:pPr>
    </w:p>
    <w:p w14:paraId="0A0D30EC" w14:textId="77777777" w:rsidR="00D163DA" w:rsidRDefault="00D163DA" w:rsidP="00FF50BC">
      <w:pPr>
        <w:spacing w:after="0" w:line="240" w:lineRule="auto"/>
        <w:rPr>
          <w:rFonts w:ascii="Times New Roman" w:eastAsia="Times New Roman" w:hAnsi="Times New Roman" w:cs="Times New Roman"/>
          <w:color w:val="000000" w:themeColor="text1"/>
          <w:lang w:val="lt-LT"/>
        </w:rPr>
      </w:pPr>
    </w:p>
    <w:p w14:paraId="371A7F30" w14:textId="77777777" w:rsidR="00D163DA" w:rsidRPr="00D163DA" w:rsidRDefault="00D163DA" w:rsidP="00FF50BC">
      <w:pPr>
        <w:spacing w:after="0" w:line="240" w:lineRule="auto"/>
        <w:rPr>
          <w:rFonts w:ascii="Times New Roman" w:eastAsia="Times New Roman" w:hAnsi="Times New Roman" w:cs="Times New Roman"/>
          <w:color w:val="000000" w:themeColor="text1"/>
          <w:lang w:val="lt-LT"/>
        </w:rPr>
      </w:pPr>
    </w:p>
    <w:p w14:paraId="0E8E29C9" w14:textId="77777777" w:rsidR="00F7506D" w:rsidRPr="00D163DA" w:rsidRDefault="00FF50BC" w:rsidP="00FF50BC">
      <w:pPr>
        <w:spacing w:after="0" w:line="240" w:lineRule="auto"/>
        <w:rPr>
          <w:rFonts w:ascii="Times New Roman" w:eastAsia="Times New Roman" w:hAnsi="Times New Roman" w:cs="Times New Roman"/>
          <w:color w:val="000000" w:themeColor="text1"/>
          <w:lang w:val="lt-LT"/>
        </w:rPr>
      </w:pPr>
      <w:r w:rsidRPr="00D163DA">
        <w:rPr>
          <w:rFonts w:ascii="Times New Roman" w:eastAsia="Calibri" w:hAnsi="Times New Roman" w:cs="Times New Roman"/>
          <w:i/>
          <w:color w:val="000000" w:themeColor="text1"/>
          <w:sz w:val="24"/>
          <w:szCs w:val="24"/>
          <w:lang w:val="lt-LT"/>
        </w:rPr>
        <w:t>Įrenginio pavadinimas</w:t>
      </w:r>
      <w:r w:rsidR="00BF435B" w:rsidRPr="00D163DA">
        <w:rPr>
          <w:rFonts w:ascii="Times New Roman" w:eastAsia="Calibri" w:hAnsi="Times New Roman" w:cs="Times New Roman"/>
          <w:i/>
          <w:color w:val="000000" w:themeColor="text1"/>
          <w:sz w:val="24"/>
          <w:szCs w:val="24"/>
          <w:lang w:val="lt-LT"/>
        </w:rPr>
        <w:t xml:space="preserve"> </w:t>
      </w:r>
      <w:r w:rsidR="00F7506D" w:rsidRPr="00D163DA">
        <w:rPr>
          <w:rFonts w:ascii="Times New Roman" w:eastAsia="Calibri" w:hAnsi="Times New Roman" w:cs="Times New Roman"/>
          <w:b/>
          <w:i/>
          <w:color w:val="000000" w:themeColor="text1"/>
          <w:sz w:val="24"/>
          <w:szCs w:val="24"/>
          <w:lang w:val="lt-LT"/>
        </w:rPr>
        <w:t xml:space="preserve">Gariūnų biodegradavimo – kompostavimo aikštelė </w:t>
      </w:r>
    </w:p>
    <w:tbl>
      <w:tblPr>
        <w:tblW w:w="1346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260"/>
        <w:gridCol w:w="3402"/>
        <w:gridCol w:w="2552"/>
        <w:gridCol w:w="1842"/>
        <w:gridCol w:w="1560"/>
      </w:tblGrid>
      <w:tr w:rsidR="00FF50BC" w:rsidRPr="00D163DA" w14:paraId="3DB70D65" w14:textId="77777777" w:rsidTr="00C4209F">
        <w:trPr>
          <w:cantSplit/>
        </w:trPr>
        <w:tc>
          <w:tcPr>
            <w:tcW w:w="7513"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E5B339" w14:textId="77777777" w:rsidR="00FF50BC" w:rsidRPr="00D163DA" w:rsidRDefault="00BF435B" w:rsidP="00BF435B">
            <w:pPr>
              <w:spacing w:before="100" w:beforeAutospacing="1" w:after="100" w:afterAutospacing="1" w:line="240" w:lineRule="auto"/>
              <w:jc w:val="center"/>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Numatomos naudoti, išskyrus numatomas laikyti ir paruošti naudoti, atliekos</w:t>
            </w:r>
          </w:p>
        </w:tc>
        <w:tc>
          <w:tcPr>
            <w:tcW w:w="439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197C2E"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Atliekų naudojim</w:t>
            </w:r>
            <w:r w:rsidR="002C04D8" w:rsidRPr="00D163DA">
              <w:rPr>
                <w:rFonts w:ascii="Times New Roman" w:eastAsia="Calibri" w:hAnsi="Times New Roman" w:cs="Times New Roman"/>
                <w:color w:val="000000" w:themeColor="text1"/>
                <w:sz w:val="18"/>
                <w:szCs w:val="18"/>
                <w:lang w:val="lt-LT"/>
              </w:rPr>
              <w:t>as</w:t>
            </w:r>
          </w:p>
        </w:tc>
        <w:tc>
          <w:tcPr>
            <w:tcW w:w="1560" w:type="dxa"/>
            <w:vMerge w:val="restart"/>
            <w:tcBorders>
              <w:top w:val="single" w:sz="4" w:space="0" w:color="auto"/>
              <w:left w:val="single" w:sz="4" w:space="0" w:color="auto"/>
              <w:bottom w:val="single" w:sz="4" w:space="0" w:color="auto"/>
              <w:right w:val="single" w:sz="4" w:space="0" w:color="auto"/>
            </w:tcBorders>
          </w:tcPr>
          <w:p w14:paraId="65BDCEE5"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Planuojamas tolimesnis atliekų apdorojimas</w:t>
            </w:r>
          </w:p>
        </w:tc>
      </w:tr>
      <w:tr w:rsidR="00FF50BC" w:rsidRPr="00D163DA" w14:paraId="105F2F61" w14:textId="77777777" w:rsidTr="00C4209F">
        <w:trPr>
          <w:cantSplit/>
          <w:trHeight w:val="579"/>
        </w:trPr>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89AC3E"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vertAlign w:val="superscript"/>
                <w:lang w:val="lt-LT"/>
              </w:rPr>
            </w:pPr>
            <w:r w:rsidRPr="00D163DA">
              <w:rPr>
                <w:rFonts w:ascii="Times New Roman" w:eastAsia="Calibri" w:hAnsi="Times New Roman" w:cs="Times New Roman"/>
                <w:color w:val="000000" w:themeColor="text1"/>
                <w:sz w:val="18"/>
                <w:szCs w:val="18"/>
                <w:lang w:val="lt-LT"/>
              </w:rPr>
              <w:t xml:space="preserve">Kodas </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A1841D"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Pavadinimas</w:t>
            </w:r>
          </w:p>
        </w:tc>
        <w:tc>
          <w:tcPr>
            <w:tcW w:w="34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563236"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Patikslintas pavadinimas</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D12E1D" w14:textId="77777777" w:rsidR="00FF50BC" w:rsidRPr="00D163DA" w:rsidRDefault="002C04D8" w:rsidP="002C04D8">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Atliekų</w:t>
            </w:r>
            <w:r w:rsidR="00FF50BC" w:rsidRPr="00D163DA">
              <w:rPr>
                <w:rFonts w:ascii="Times New Roman" w:eastAsia="Calibri" w:hAnsi="Times New Roman" w:cs="Times New Roman"/>
                <w:color w:val="000000" w:themeColor="text1"/>
                <w:sz w:val="18"/>
                <w:szCs w:val="18"/>
                <w:lang w:val="lt-LT"/>
              </w:rPr>
              <w:t xml:space="preserve"> naudojimo veiklos kodas (R1–R11) </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E2E8F9"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Projektinis įrenginio pajėgumas, t/m.</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1107B84" w14:textId="77777777" w:rsidR="00FF50BC" w:rsidRPr="00D163DA" w:rsidRDefault="00FF50BC" w:rsidP="00FF50BC">
            <w:pPr>
              <w:spacing w:after="0" w:line="240" w:lineRule="auto"/>
              <w:rPr>
                <w:rFonts w:ascii="Times New Roman" w:eastAsia="Calibri" w:hAnsi="Times New Roman" w:cs="Times New Roman"/>
                <w:color w:val="000000" w:themeColor="text1"/>
                <w:sz w:val="18"/>
                <w:szCs w:val="18"/>
                <w:lang w:val="lt-LT"/>
              </w:rPr>
            </w:pPr>
          </w:p>
        </w:tc>
      </w:tr>
      <w:tr w:rsidR="00FF50BC" w:rsidRPr="00D163DA" w14:paraId="2D27993F" w14:textId="77777777" w:rsidTr="00C4209F">
        <w:trPr>
          <w:cantSplit/>
          <w:trHeight w:hRule="exact" w:val="284"/>
        </w:trPr>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A94719"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1</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196007"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2</w:t>
            </w:r>
          </w:p>
        </w:tc>
        <w:tc>
          <w:tcPr>
            <w:tcW w:w="34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85AD21"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3</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4FBADB"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4</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C044BD"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5</w:t>
            </w:r>
          </w:p>
        </w:tc>
        <w:tc>
          <w:tcPr>
            <w:tcW w:w="1560" w:type="dxa"/>
            <w:tcBorders>
              <w:top w:val="single" w:sz="4" w:space="0" w:color="auto"/>
              <w:left w:val="single" w:sz="4" w:space="0" w:color="auto"/>
              <w:bottom w:val="single" w:sz="4" w:space="0" w:color="auto"/>
              <w:right w:val="single" w:sz="4" w:space="0" w:color="auto"/>
            </w:tcBorders>
            <w:hideMark/>
          </w:tcPr>
          <w:p w14:paraId="0619F70E"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6</w:t>
            </w:r>
          </w:p>
        </w:tc>
      </w:tr>
      <w:tr w:rsidR="00C4209F" w:rsidRPr="00D163DA" w14:paraId="785DA258" w14:textId="77777777" w:rsidTr="00C4209F">
        <w:trPr>
          <w:cantSplit/>
          <w:trHeight w:val="463"/>
        </w:trPr>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2ED276" w14:textId="77777777" w:rsidR="00C4209F" w:rsidRPr="00D163DA" w:rsidRDefault="00C4209F" w:rsidP="00F7506D">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03 03 11</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4CEB23" w14:textId="77777777" w:rsidR="00C4209F" w:rsidRPr="00D163DA" w:rsidRDefault="00C4209F"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hAnsi="Times New Roman" w:cs="Times New Roman"/>
                <w:color w:val="000000" w:themeColor="text1"/>
                <w:sz w:val="18"/>
                <w:szCs w:val="18"/>
                <w:lang w:val="lt-LT" w:eastAsia="lt-LT"/>
              </w:rPr>
              <w:t>nuotekų valymo jų susidarymo vietoje dumblas, nenurodytas 03 03 10</w:t>
            </w:r>
          </w:p>
        </w:tc>
        <w:tc>
          <w:tcPr>
            <w:tcW w:w="34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E55145" w14:textId="77777777" w:rsidR="00C4209F" w:rsidRPr="00D163DA" w:rsidRDefault="000F03BE" w:rsidP="0071408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hAnsi="Times New Roman" w:cs="Times New Roman"/>
                <w:color w:val="000000" w:themeColor="text1"/>
                <w:sz w:val="18"/>
                <w:szCs w:val="20"/>
                <w:lang w:eastAsia="lt-LT"/>
              </w:rPr>
              <w:t>popieriaus gamybos dumblas</w:t>
            </w: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6B7658" w14:textId="77777777" w:rsidR="00C4209F" w:rsidRPr="00D163DA" w:rsidRDefault="00C4209F" w:rsidP="0025367B">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R10</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4A7E33D" w14:textId="77777777" w:rsidR="00C4209F" w:rsidRPr="00D163DA" w:rsidRDefault="00C4209F" w:rsidP="00FF50BC">
            <w:pPr>
              <w:spacing w:after="0" w:line="240" w:lineRule="auto"/>
              <w:jc w:val="center"/>
              <w:rPr>
                <w:rFonts w:ascii="Times New Roman" w:eastAsia="Calibri" w:hAnsi="Times New Roman" w:cs="Times New Roman"/>
                <w:color w:val="000000" w:themeColor="text1"/>
                <w:sz w:val="18"/>
                <w:szCs w:val="18"/>
                <w:lang w:val="lt-LT"/>
              </w:rPr>
            </w:pPr>
          </w:p>
          <w:p w14:paraId="57C569C2" w14:textId="77777777" w:rsidR="00C4209F" w:rsidRPr="00D163DA" w:rsidRDefault="00C4209F" w:rsidP="00C4209F">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4000</w:t>
            </w:r>
          </w:p>
          <w:p w14:paraId="4B772612" w14:textId="77777777" w:rsidR="00C4209F" w:rsidRPr="00D163DA" w:rsidRDefault="00C4209F" w:rsidP="00FF50BC">
            <w:pPr>
              <w:spacing w:after="0" w:line="240" w:lineRule="auto"/>
              <w:jc w:val="center"/>
              <w:rPr>
                <w:rFonts w:ascii="Times New Roman" w:eastAsia="Calibri" w:hAnsi="Times New Roman" w:cs="Times New Roman"/>
                <w:color w:val="000000" w:themeColor="text1"/>
                <w:sz w:val="18"/>
                <w:szCs w:val="18"/>
                <w:lang w:val="lt-LT"/>
              </w:rPr>
            </w:pPr>
          </w:p>
        </w:tc>
        <w:tc>
          <w:tcPr>
            <w:tcW w:w="1560" w:type="dxa"/>
            <w:tcBorders>
              <w:top w:val="single" w:sz="4" w:space="0" w:color="auto"/>
              <w:left w:val="single" w:sz="4" w:space="0" w:color="auto"/>
              <w:bottom w:val="single" w:sz="4" w:space="0" w:color="auto"/>
              <w:right w:val="single" w:sz="4" w:space="0" w:color="auto"/>
            </w:tcBorders>
          </w:tcPr>
          <w:p w14:paraId="34FC5E46" w14:textId="77777777" w:rsidR="00C4209F" w:rsidRPr="00D163DA" w:rsidRDefault="00C4209F" w:rsidP="00FF50BC">
            <w:pPr>
              <w:spacing w:after="0" w:line="240" w:lineRule="auto"/>
              <w:jc w:val="center"/>
              <w:rPr>
                <w:rFonts w:ascii="Times New Roman" w:eastAsia="Calibri" w:hAnsi="Times New Roman" w:cs="Times New Roman"/>
                <w:color w:val="000000" w:themeColor="text1"/>
                <w:sz w:val="18"/>
                <w:szCs w:val="18"/>
                <w:lang w:val="lt-LT"/>
              </w:rPr>
            </w:pPr>
          </w:p>
          <w:p w14:paraId="50B9862F" w14:textId="77777777" w:rsidR="00C4209F" w:rsidRPr="00D163DA" w:rsidRDefault="00C4209F"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w:t>
            </w:r>
          </w:p>
        </w:tc>
      </w:tr>
    </w:tbl>
    <w:p w14:paraId="3B2A120A" w14:textId="77777777" w:rsidR="00FF50BC" w:rsidRPr="00D163DA" w:rsidRDefault="00FF50BC" w:rsidP="00FF50BC">
      <w:pPr>
        <w:spacing w:after="0" w:line="240" w:lineRule="auto"/>
        <w:rPr>
          <w:rFonts w:ascii="Times New Roman" w:eastAsia="Times New Roman" w:hAnsi="Times New Roman" w:cs="Times New Roman"/>
          <w:color w:val="000000" w:themeColor="text1"/>
          <w:lang w:val="lt-LT"/>
        </w:rPr>
      </w:pPr>
    </w:p>
    <w:p w14:paraId="5802DE13" w14:textId="77777777" w:rsidR="00BF435B" w:rsidRPr="00D163DA" w:rsidRDefault="00BF435B" w:rsidP="00BF435B">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bCs/>
          <w:i/>
          <w:color w:val="000000" w:themeColor="text1"/>
          <w:sz w:val="24"/>
          <w:szCs w:val="24"/>
          <w:lang w:val="lt-LT" w:eastAsia="lt-LT"/>
        </w:rPr>
        <w:t>24 lentelė.</w:t>
      </w:r>
      <w:r w:rsidRPr="00D163DA">
        <w:rPr>
          <w:rFonts w:ascii="Times New Roman" w:eastAsia="Times New Roman" w:hAnsi="Times New Roman" w:cs="Times New Roman"/>
          <w:i/>
          <w:color w:val="000000" w:themeColor="text1"/>
          <w:sz w:val="24"/>
          <w:szCs w:val="24"/>
          <w:lang w:val="lt-LT" w:eastAsia="lt-LT"/>
        </w:rPr>
        <w:t xml:space="preserve"> Numatomos šalinti, išskyrus numatomas laikyti ir paruošti šalinti, nepavojingosios atliekos</w:t>
      </w:r>
    </w:p>
    <w:p w14:paraId="010E73F2" w14:textId="77777777" w:rsidR="00854FA9" w:rsidRPr="00D163DA" w:rsidRDefault="00854FA9" w:rsidP="00854FA9">
      <w:pPr>
        <w:spacing w:after="0" w:line="240" w:lineRule="auto"/>
        <w:ind w:firstLine="567"/>
        <w:rPr>
          <w:rFonts w:ascii="Times New Roman" w:eastAsia="Calibri" w:hAnsi="Times New Roman" w:cs="Times New Roman"/>
          <w:color w:val="000000" w:themeColor="text1"/>
          <w:sz w:val="24"/>
          <w:szCs w:val="24"/>
          <w:lang w:val="lt-LT"/>
        </w:rPr>
      </w:pPr>
      <w:r w:rsidRPr="00D163DA">
        <w:rPr>
          <w:rFonts w:ascii="Times New Roman" w:eastAsia="Calibri" w:hAnsi="Times New Roman" w:cs="Times New Roman"/>
          <w:color w:val="000000" w:themeColor="text1"/>
          <w:sz w:val="24"/>
          <w:szCs w:val="24"/>
          <w:lang w:val="lt-LT"/>
        </w:rPr>
        <w:t xml:space="preserve">Šalinti nepavojingųjų atliekų nenumatoma, lentelė nepildoma. </w:t>
      </w:r>
    </w:p>
    <w:p w14:paraId="2282B3C1" w14:textId="77777777" w:rsidR="004254BC" w:rsidRPr="00D163DA" w:rsidRDefault="004254BC" w:rsidP="00FF50BC">
      <w:pPr>
        <w:spacing w:after="0" w:line="240" w:lineRule="auto"/>
        <w:rPr>
          <w:rFonts w:ascii="Times New Roman" w:eastAsia="Calibri" w:hAnsi="Times New Roman" w:cs="Times New Roman"/>
          <w:i/>
          <w:color w:val="000000" w:themeColor="text1"/>
          <w:sz w:val="24"/>
          <w:szCs w:val="24"/>
          <w:lang w:val="lt-LT"/>
        </w:rPr>
      </w:pPr>
    </w:p>
    <w:p w14:paraId="0B36A65E" w14:textId="77777777" w:rsidR="00FF50BC" w:rsidRPr="00D163DA" w:rsidRDefault="00FF50BC" w:rsidP="00FF50BC">
      <w:pPr>
        <w:spacing w:after="0" w:line="240" w:lineRule="auto"/>
        <w:rPr>
          <w:rFonts w:ascii="Times New Roman" w:eastAsia="Calibri" w:hAnsi="Times New Roman" w:cs="Times New Roman"/>
          <w:i/>
          <w:color w:val="000000" w:themeColor="text1"/>
          <w:sz w:val="24"/>
          <w:szCs w:val="24"/>
          <w:lang w:val="lt-LT"/>
        </w:rPr>
      </w:pPr>
      <w:r w:rsidRPr="00D163DA">
        <w:rPr>
          <w:rFonts w:ascii="Times New Roman" w:eastAsia="Calibri" w:hAnsi="Times New Roman" w:cs="Times New Roman"/>
          <w:i/>
          <w:color w:val="000000" w:themeColor="text1"/>
          <w:sz w:val="24"/>
          <w:szCs w:val="24"/>
          <w:lang w:val="lt-LT"/>
        </w:rPr>
        <w:t>25 lentelė. Numatomos paruošti naudoti ir (ar) šalinti nepavojingosios atliekos.</w:t>
      </w:r>
    </w:p>
    <w:p w14:paraId="4A992C6B" w14:textId="77777777" w:rsidR="00FF50BC" w:rsidRPr="00D163DA" w:rsidRDefault="00FF50BC" w:rsidP="00FF50BC">
      <w:pPr>
        <w:spacing w:after="0" w:line="240" w:lineRule="auto"/>
        <w:rPr>
          <w:rFonts w:ascii="Times New Roman" w:eastAsia="Times New Roman" w:hAnsi="Times New Roman" w:cs="Times New Roman"/>
          <w:color w:val="000000" w:themeColor="text1"/>
          <w:lang w:val="lt-LT"/>
        </w:rPr>
      </w:pPr>
      <w:r w:rsidRPr="00D163DA">
        <w:rPr>
          <w:rFonts w:ascii="Times New Roman" w:eastAsia="Calibri" w:hAnsi="Times New Roman" w:cs="Times New Roman"/>
          <w:i/>
          <w:color w:val="000000" w:themeColor="text1"/>
          <w:sz w:val="24"/>
          <w:szCs w:val="24"/>
          <w:lang w:val="lt-LT"/>
        </w:rPr>
        <w:t>Įrenginio pavadinimas</w:t>
      </w:r>
      <w:r w:rsidR="00F73C04" w:rsidRPr="00D163DA">
        <w:rPr>
          <w:rFonts w:ascii="Times New Roman" w:eastAsia="Calibri" w:hAnsi="Times New Roman" w:cs="Times New Roman"/>
          <w:i/>
          <w:color w:val="000000" w:themeColor="text1"/>
          <w:sz w:val="24"/>
          <w:szCs w:val="24"/>
          <w:lang w:val="lt-LT"/>
        </w:rPr>
        <w:t xml:space="preserve"> </w:t>
      </w:r>
      <w:r w:rsidR="00F227C0" w:rsidRPr="00D163DA">
        <w:rPr>
          <w:rFonts w:ascii="Times New Roman" w:eastAsia="Calibri" w:hAnsi="Times New Roman" w:cs="Times New Roman"/>
          <w:b/>
          <w:i/>
          <w:color w:val="000000" w:themeColor="text1"/>
          <w:sz w:val="24"/>
          <w:szCs w:val="24"/>
          <w:lang w:val="lt-LT"/>
        </w:rPr>
        <w:t>Gariūnų biodegradavimo – kompostavimo aikštelė</w:t>
      </w:r>
    </w:p>
    <w:tbl>
      <w:tblPr>
        <w:tblW w:w="49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3165"/>
        <w:gridCol w:w="3345"/>
        <w:gridCol w:w="3204"/>
        <w:gridCol w:w="2648"/>
      </w:tblGrid>
      <w:tr w:rsidR="00FF50BC" w:rsidRPr="00D163DA" w14:paraId="31B73235" w14:textId="77777777" w:rsidTr="00087415">
        <w:trPr>
          <w:cantSplit/>
          <w:trHeight w:val="285"/>
        </w:trPr>
        <w:tc>
          <w:tcPr>
            <w:tcW w:w="2790" w:type="pct"/>
            <w:gridSpan w:val="3"/>
            <w:tcBorders>
              <w:top w:val="single" w:sz="4" w:space="0" w:color="auto"/>
              <w:left w:val="single" w:sz="4" w:space="0" w:color="auto"/>
              <w:bottom w:val="single" w:sz="4" w:space="0" w:color="auto"/>
              <w:right w:val="single" w:sz="4" w:space="0" w:color="auto"/>
            </w:tcBorders>
            <w:hideMark/>
          </w:tcPr>
          <w:p w14:paraId="7149D2E8"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Numatomos paruošti naudoti ir (ar) šalinti atliekos</w:t>
            </w:r>
          </w:p>
        </w:tc>
        <w:tc>
          <w:tcPr>
            <w:tcW w:w="2210" w:type="pct"/>
            <w:gridSpan w:val="2"/>
            <w:tcBorders>
              <w:top w:val="single" w:sz="4" w:space="0" w:color="auto"/>
              <w:left w:val="single" w:sz="4" w:space="0" w:color="auto"/>
              <w:bottom w:val="single" w:sz="4" w:space="0" w:color="auto"/>
              <w:right w:val="single" w:sz="4" w:space="0" w:color="auto"/>
            </w:tcBorders>
            <w:hideMark/>
          </w:tcPr>
          <w:p w14:paraId="382D021F"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Atliekų paruošimas naudoti ir (ar) šalinti</w:t>
            </w:r>
          </w:p>
        </w:tc>
      </w:tr>
      <w:tr w:rsidR="00FF50BC" w:rsidRPr="00D163DA" w14:paraId="0C29AD94" w14:textId="77777777" w:rsidTr="00087415">
        <w:trPr>
          <w:cantSplit/>
          <w:trHeight w:val="605"/>
        </w:trPr>
        <w:tc>
          <w:tcPr>
            <w:tcW w:w="332" w:type="pct"/>
            <w:tcBorders>
              <w:top w:val="single" w:sz="4" w:space="0" w:color="auto"/>
              <w:left w:val="single" w:sz="4" w:space="0" w:color="auto"/>
              <w:bottom w:val="single" w:sz="4" w:space="0" w:color="auto"/>
              <w:right w:val="single" w:sz="4" w:space="0" w:color="auto"/>
            </w:tcBorders>
            <w:vAlign w:val="center"/>
            <w:hideMark/>
          </w:tcPr>
          <w:p w14:paraId="5C0DF804"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vertAlign w:val="superscript"/>
                <w:lang w:val="lt-LT"/>
              </w:rPr>
            </w:pPr>
            <w:r w:rsidRPr="00D163DA">
              <w:rPr>
                <w:rFonts w:ascii="Times New Roman" w:eastAsia="Calibri" w:hAnsi="Times New Roman" w:cs="Times New Roman"/>
                <w:color w:val="000000" w:themeColor="text1"/>
                <w:sz w:val="18"/>
                <w:szCs w:val="18"/>
                <w:lang w:val="lt-LT"/>
              </w:rPr>
              <w:t>Kodas</w:t>
            </w:r>
          </w:p>
        </w:tc>
        <w:tc>
          <w:tcPr>
            <w:tcW w:w="1195" w:type="pct"/>
            <w:tcBorders>
              <w:top w:val="single" w:sz="4" w:space="0" w:color="auto"/>
              <w:left w:val="single" w:sz="4" w:space="0" w:color="auto"/>
              <w:bottom w:val="single" w:sz="4" w:space="0" w:color="auto"/>
              <w:right w:val="single" w:sz="4" w:space="0" w:color="auto"/>
            </w:tcBorders>
            <w:vAlign w:val="center"/>
            <w:hideMark/>
          </w:tcPr>
          <w:p w14:paraId="1EF08659"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Pavadinimas</w:t>
            </w:r>
          </w:p>
        </w:tc>
        <w:tc>
          <w:tcPr>
            <w:tcW w:w="1263" w:type="pct"/>
            <w:tcBorders>
              <w:top w:val="single" w:sz="4" w:space="0" w:color="auto"/>
              <w:left w:val="single" w:sz="4" w:space="0" w:color="auto"/>
              <w:bottom w:val="single" w:sz="4" w:space="0" w:color="auto"/>
              <w:right w:val="single" w:sz="4" w:space="0" w:color="auto"/>
            </w:tcBorders>
            <w:vAlign w:val="center"/>
            <w:hideMark/>
          </w:tcPr>
          <w:p w14:paraId="0C5ED675"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Patikslintas pavadinimas</w:t>
            </w:r>
          </w:p>
        </w:tc>
        <w:tc>
          <w:tcPr>
            <w:tcW w:w="1210" w:type="pct"/>
            <w:tcBorders>
              <w:top w:val="single" w:sz="4" w:space="0" w:color="auto"/>
              <w:left w:val="single" w:sz="4" w:space="0" w:color="auto"/>
              <w:bottom w:val="single" w:sz="4" w:space="0" w:color="auto"/>
              <w:right w:val="single" w:sz="4" w:space="0" w:color="auto"/>
            </w:tcBorders>
            <w:vAlign w:val="center"/>
            <w:hideMark/>
          </w:tcPr>
          <w:p w14:paraId="2D55FCFA" w14:textId="77777777" w:rsidR="00FF50BC" w:rsidRPr="00D163DA" w:rsidRDefault="002C04D8" w:rsidP="002C04D8">
            <w:pPr>
              <w:spacing w:after="0" w:line="240" w:lineRule="auto"/>
              <w:jc w:val="center"/>
              <w:rPr>
                <w:rFonts w:ascii="Times New Roman" w:eastAsia="Calibri" w:hAnsi="Times New Roman" w:cs="Times New Roman"/>
                <w:color w:val="000000" w:themeColor="text1"/>
                <w:sz w:val="18"/>
                <w:szCs w:val="18"/>
                <w:vertAlign w:val="superscript"/>
                <w:lang w:val="lt-LT"/>
              </w:rPr>
            </w:pPr>
            <w:r w:rsidRPr="00D163DA">
              <w:rPr>
                <w:rFonts w:ascii="Times New Roman" w:eastAsia="Calibri" w:hAnsi="Times New Roman" w:cs="Times New Roman"/>
                <w:color w:val="000000" w:themeColor="text1"/>
                <w:sz w:val="18"/>
                <w:szCs w:val="18"/>
                <w:lang w:val="lt-LT"/>
              </w:rPr>
              <w:t>Atliekų</w:t>
            </w:r>
            <w:r w:rsidR="00FF50BC" w:rsidRPr="00D163DA">
              <w:rPr>
                <w:rFonts w:ascii="Times New Roman" w:eastAsia="Calibri" w:hAnsi="Times New Roman" w:cs="Times New Roman"/>
                <w:color w:val="000000" w:themeColor="text1"/>
                <w:sz w:val="18"/>
                <w:szCs w:val="18"/>
                <w:lang w:val="lt-LT"/>
              </w:rPr>
              <w:t xml:space="preserve"> </w:t>
            </w:r>
            <w:r w:rsidR="00F73C04" w:rsidRPr="00D163DA">
              <w:rPr>
                <w:rFonts w:ascii="Times New Roman" w:eastAsia="Calibri" w:hAnsi="Times New Roman" w:cs="Times New Roman"/>
                <w:color w:val="000000" w:themeColor="text1"/>
                <w:sz w:val="18"/>
                <w:szCs w:val="18"/>
                <w:lang w:val="lt-LT"/>
              </w:rPr>
              <w:t>tvarkymo</w:t>
            </w:r>
            <w:r w:rsidR="00FF50BC" w:rsidRPr="00D163DA">
              <w:rPr>
                <w:rFonts w:ascii="Times New Roman" w:eastAsia="Calibri" w:hAnsi="Times New Roman" w:cs="Times New Roman"/>
                <w:color w:val="000000" w:themeColor="text1"/>
                <w:sz w:val="18"/>
                <w:szCs w:val="18"/>
                <w:lang w:val="lt-LT"/>
              </w:rPr>
              <w:t xml:space="preserve"> veiklos kodas (D8, D9, D13, D14, R12, S5)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6D6DEAE" w14:textId="77777777" w:rsidR="00FF50BC" w:rsidRPr="00D163DA" w:rsidRDefault="00FF50BC" w:rsidP="00631EB4">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Projektinis įrenginio pajėgumas, t/m</w:t>
            </w:r>
          </w:p>
        </w:tc>
      </w:tr>
      <w:tr w:rsidR="00FF50BC" w:rsidRPr="00D163DA" w14:paraId="17D28B11" w14:textId="77777777" w:rsidTr="00087415">
        <w:trPr>
          <w:cantSplit/>
          <w:trHeight w:hRule="exact" w:val="284"/>
        </w:trPr>
        <w:tc>
          <w:tcPr>
            <w:tcW w:w="332" w:type="pct"/>
            <w:tcBorders>
              <w:top w:val="single" w:sz="4" w:space="0" w:color="auto"/>
              <w:left w:val="single" w:sz="4" w:space="0" w:color="auto"/>
              <w:bottom w:val="single" w:sz="4" w:space="0" w:color="auto"/>
              <w:right w:val="single" w:sz="4" w:space="0" w:color="auto"/>
            </w:tcBorders>
            <w:vAlign w:val="center"/>
            <w:hideMark/>
          </w:tcPr>
          <w:p w14:paraId="35F4BD9D"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1</w:t>
            </w:r>
          </w:p>
        </w:tc>
        <w:tc>
          <w:tcPr>
            <w:tcW w:w="1195" w:type="pct"/>
            <w:tcBorders>
              <w:top w:val="single" w:sz="4" w:space="0" w:color="auto"/>
              <w:left w:val="single" w:sz="4" w:space="0" w:color="auto"/>
              <w:bottom w:val="single" w:sz="4" w:space="0" w:color="auto"/>
              <w:right w:val="single" w:sz="4" w:space="0" w:color="auto"/>
            </w:tcBorders>
            <w:vAlign w:val="center"/>
            <w:hideMark/>
          </w:tcPr>
          <w:p w14:paraId="091B0861"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2</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D1D2AA2"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3</w:t>
            </w:r>
          </w:p>
        </w:tc>
        <w:tc>
          <w:tcPr>
            <w:tcW w:w="1210" w:type="pct"/>
            <w:tcBorders>
              <w:top w:val="single" w:sz="4" w:space="0" w:color="auto"/>
              <w:left w:val="single" w:sz="4" w:space="0" w:color="auto"/>
              <w:bottom w:val="single" w:sz="4" w:space="0" w:color="auto"/>
              <w:right w:val="single" w:sz="4" w:space="0" w:color="auto"/>
            </w:tcBorders>
            <w:vAlign w:val="center"/>
            <w:hideMark/>
          </w:tcPr>
          <w:p w14:paraId="12F967F0"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4</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5152900" w14:textId="77777777" w:rsidR="00FF50BC" w:rsidRPr="00D163DA" w:rsidRDefault="00FF50BC"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5</w:t>
            </w:r>
          </w:p>
        </w:tc>
      </w:tr>
      <w:tr w:rsidR="000F03BE" w:rsidRPr="00D163DA" w14:paraId="3997ACF2" w14:textId="77777777" w:rsidTr="00B02393">
        <w:trPr>
          <w:cantSplit/>
          <w:trHeight w:val="540"/>
        </w:trPr>
        <w:tc>
          <w:tcPr>
            <w:tcW w:w="332" w:type="pct"/>
            <w:tcBorders>
              <w:top w:val="single" w:sz="4" w:space="0" w:color="auto"/>
              <w:left w:val="single" w:sz="4" w:space="0" w:color="auto"/>
              <w:bottom w:val="single" w:sz="4" w:space="0" w:color="auto"/>
              <w:right w:val="single" w:sz="4" w:space="0" w:color="auto"/>
            </w:tcBorders>
            <w:vAlign w:val="center"/>
          </w:tcPr>
          <w:p w14:paraId="032DC925" w14:textId="77777777" w:rsidR="000F03BE" w:rsidRPr="00D163DA" w:rsidRDefault="000F03BE" w:rsidP="004F6B17">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03 03 11</w:t>
            </w:r>
          </w:p>
        </w:tc>
        <w:tc>
          <w:tcPr>
            <w:tcW w:w="1195" w:type="pct"/>
            <w:tcBorders>
              <w:top w:val="single" w:sz="4" w:space="0" w:color="auto"/>
              <w:left w:val="single" w:sz="4" w:space="0" w:color="auto"/>
              <w:bottom w:val="single" w:sz="4" w:space="0" w:color="auto"/>
              <w:right w:val="single" w:sz="4" w:space="0" w:color="auto"/>
            </w:tcBorders>
            <w:vAlign w:val="center"/>
          </w:tcPr>
          <w:p w14:paraId="0E8A4C3D" w14:textId="77777777" w:rsidR="000F03BE" w:rsidRPr="00D163DA" w:rsidRDefault="000F03BE" w:rsidP="004F6B17">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hAnsi="Times New Roman" w:cs="Times New Roman"/>
                <w:color w:val="000000" w:themeColor="text1"/>
                <w:sz w:val="18"/>
                <w:szCs w:val="18"/>
                <w:lang w:val="lt-LT" w:eastAsia="lt-LT"/>
              </w:rPr>
              <w:t>nuotekų valymo jų susidarymo vietoje dumblas, nenurodytas 03 03 10</w:t>
            </w:r>
          </w:p>
        </w:tc>
        <w:tc>
          <w:tcPr>
            <w:tcW w:w="1263" w:type="pct"/>
            <w:tcBorders>
              <w:top w:val="single" w:sz="4" w:space="0" w:color="auto"/>
              <w:left w:val="single" w:sz="4" w:space="0" w:color="auto"/>
              <w:bottom w:val="single" w:sz="4" w:space="0" w:color="auto"/>
              <w:right w:val="single" w:sz="4" w:space="0" w:color="auto"/>
            </w:tcBorders>
            <w:vAlign w:val="center"/>
          </w:tcPr>
          <w:p w14:paraId="6A9B71B0" w14:textId="77777777" w:rsidR="000F03BE" w:rsidRPr="00D163DA" w:rsidRDefault="000F03BE" w:rsidP="0071408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hAnsi="Times New Roman" w:cs="Times New Roman"/>
                <w:color w:val="000000" w:themeColor="text1"/>
                <w:sz w:val="18"/>
                <w:szCs w:val="20"/>
                <w:lang w:eastAsia="lt-LT"/>
              </w:rPr>
              <w:t>popieriaus gamybos dumblas</w:t>
            </w:r>
          </w:p>
        </w:tc>
        <w:tc>
          <w:tcPr>
            <w:tcW w:w="1210" w:type="pct"/>
            <w:tcBorders>
              <w:top w:val="single" w:sz="4" w:space="0" w:color="auto"/>
              <w:left w:val="single" w:sz="4" w:space="0" w:color="auto"/>
              <w:bottom w:val="single" w:sz="4" w:space="0" w:color="auto"/>
              <w:right w:val="single" w:sz="4" w:space="0" w:color="auto"/>
            </w:tcBorders>
            <w:vAlign w:val="center"/>
          </w:tcPr>
          <w:p w14:paraId="68656040" w14:textId="77777777" w:rsidR="000F03BE" w:rsidRPr="00D163DA" w:rsidRDefault="000F03BE" w:rsidP="0025367B">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 xml:space="preserve">R12 </w:t>
            </w:r>
          </w:p>
        </w:tc>
        <w:tc>
          <w:tcPr>
            <w:tcW w:w="1000" w:type="pct"/>
            <w:tcBorders>
              <w:top w:val="single" w:sz="4" w:space="0" w:color="auto"/>
              <w:left w:val="single" w:sz="4" w:space="0" w:color="auto"/>
              <w:bottom w:val="single" w:sz="4" w:space="0" w:color="auto"/>
              <w:right w:val="single" w:sz="4" w:space="0" w:color="auto"/>
            </w:tcBorders>
            <w:vAlign w:val="center"/>
          </w:tcPr>
          <w:p w14:paraId="142A65FF" w14:textId="77777777" w:rsidR="000F03BE" w:rsidRPr="00D163DA" w:rsidRDefault="000F03BE" w:rsidP="00FF50B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4000</w:t>
            </w:r>
          </w:p>
        </w:tc>
      </w:tr>
    </w:tbl>
    <w:p w14:paraId="0AD29A6E" w14:textId="77777777" w:rsidR="00B02393" w:rsidRPr="00D163DA" w:rsidRDefault="00B02393" w:rsidP="00FF50BC">
      <w:pPr>
        <w:tabs>
          <w:tab w:val="left" w:pos="0"/>
          <w:tab w:val="left" w:pos="426"/>
          <w:tab w:val="left" w:pos="1985"/>
          <w:tab w:val="left" w:pos="2835"/>
          <w:tab w:val="left" w:pos="3828"/>
          <w:tab w:val="left" w:pos="5245"/>
          <w:tab w:val="left" w:pos="6946"/>
        </w:tabs>
        <w:spacing w:after="0" w:line="240" w:lineRule="auto"/>
        <w:rPr>
          <w:rFonts w:ascii="Times New Roman" w:eastAsia="Calibri" w:hAnsi="Times New Roman" w:cs="Times New Roman"/>
          <w:bCs/>
          <w:i/>
          <w:color w:val="000000" w:themeColor="text1"/>
          <w:sz w:val="24"/>
          <w:szCs w:val="24"/>
          <w:lang w:val="lt-LT"/>
        </w:rPr>
      </w:pPr>
    </w:p>
    <w:p w14:paraId="4C7B319F" w14:textId="77777777" w:rsidR="00246609" w:rsidRPr="00D163DA" w:rsidRDefault="00246609" w:rsidP="00FF50BC">
      <w:pPr>
        <w:tabs>
          <w:tab w:val="left" w:pos="0"/>
          <w:tab w:val="left" w:pos="426"/>
          <w:tab w:val="left" w:pos="1985"/>
          <w:tab w:val="left" w:pos="2835"/>
          <w:tab w:val="left" w:pos="3828"/>
          <w:tab w:val="left" w:pos="5245"/>
          <w:tab w:val="left" w:pos="6946"/>
        </w:tabs>
        <w:spacing w:after="0" w:line="240" w:lineRule="auto"/>
        <w:rPr>
          <w:rFonts w:ascii="Times New Roman" w:eastAsia="Calibri" w:hAnsi="Times New Roman" w:cs="Times New Roman"/>
          <w:bCs/>
          <w:i/>
          <w:color w:val="000000" w:themeColor="text1"/>
          <w:sz w:val="24"/>
          <w:szCs w:val="24"/>
          <w:lang w:val="lt-LT"/>
        </w:rPr>
      </w:pPr>
    </w:p>
    <w:p w14:paraId="2D2B7B6D" w14:textId="77777777" w:rsidR="00FF50BC" w:rsidRPr="00D163DA" w:rsidRDefault="00FF50BC" w:rsidP="00FF50BC">
      <w:pPr>
        <w:tabs>
          <w:tab w:val="left" w:pos="0"/>
          <w:tab w:val="left" w:pos="426"/>
          <w:tab w:val="left" w:pos="1985"/>
          <w:tab w:val="left" w:pos="2835"/>
          <w:tab w:val="left" w:pos="3828"/>
          <w:tab w:val="left" w:pos="5245"/>
          <w:tab w:val="left" w:pos="6946"/>
        </w:tabs>
        <w:spacing w:after="0" w:line="240" w:lineRule="auto"/>
        <w:rPr>
          <w:rFonts w:ascii="Times New Roman" w:eastAsia="Calibri" w:hAnsi="Times New Roman" w:cs="Times New Roman"/>
          <w:bCs/>
          <w:i/>
          <w:color w:val="000000" w:themeColor="text1"/>
          <w:sz w:val="24"/>
          <w:szCs w:val="24"/>
          <w:lang w:val="lt-LT"/>
        </w:rPr>
      </w:pPr>
      <w:r w:rsidRPr="00D163DA">
        <w:rPr>
          <w:rFonts w:ascii="Times New Roman" w:eastAsia="Calibri" w:hAnsi="Times New Roman" w:cs="Times New Roman"/>
          <w:bCs/>
          <w:i/>
          <w:color w:val="000000" w:themeColor="text1"/>
          <w:sz w:val="24"/>
          <w:szCs w:val="24"/>
          <w:lang w:val="lt-LT"/>
        </w:rPr>
        <w:t>26 lentelė</w:t>
      </w:r>
      <w:r w:rsidRPr="00D163DA">
        <w:rPr>
          <w:rFonts w:ascii="Times New Roman" w:eastAsia="Calibri" w:hAnsi="Times New Roman" w:cs="Times New Roman"/>
          <w:b/>
          <w:bCs/>
          <w:i/>
          <w:color w:val="000000" w:themeColor="text1"/>
          <w:sz w:val="24"/>
          <w:szCs w:val="24"/>
          <w:lang w:val="lt-LT"/>
        </w:rPr>
        <w:t>.</w:t>
      </w:r>
      <w:r w:rsidRPr="00D163DA">
        <w:rPr>
          <w:rFonts w:ascii="Times New Roman" w:eastAsia="Calibri" w:hAnsi="Times New Roman" w:cs="Times New Roman"/>
          <w:bCs/>
          <w:i/>
          <w:color w:val="000000" w:themeColor="text1"/>
          <w:sz w:val="24"/>
          <w:szCs w:val="24"/>
          <w:lang w:val="lt-LT"/>
        </w:rPr>
        <w:t xml:space="preserve"> Didžiausias numatomas laikyti nepavojingųjų atliekų kiekis.</w:t>
      </w:r>
    </w:p>
    <w:p w14:paraId="782AD631" w14:textId="77777777" w:rsidR="00FF50BC" w:rsidRPr="00D163DA" w:rsidRDefault="00472DEA" w:rsidP="00472DEA">
      <w:pPr>
        <w:tabs>
          <w:tab w:val="left" w:pos="0"/>
          <w:tab w:val="left" w:pos="426"/>
          <w:tab w:val="left" w:pos="1985"/>
          <w:tab w:val="left" w:pos="2835"/>
          <w:tab w:val="left" w:pos="3828"/>
          <w:tab w:val="left" w:pos="5245"/>
          <w:tab w:val="left" w:pos="6946"/>
        </w:tabs>
        <w:spacing w:after="0" w:line="240" w:lineRule="auto"/>
        <w:ind w:firstLine="567"/>
        <w:rPr>
          <w:rFonts w:ascii="Times New Roman" w:eastAsia="Calibri" w:hAnsi="Times New Roman" w:cs="Times New Roman"/>
          <w:color w:val="000000" w:themeColor="text1"/>
          <w:sz w:val="24"/>
          <w:szCs w:val="24"/>
          <w:lang w:val="lt-LT"/>
        </w:rPr>
      </w:pPr>
      <w:r w:rsidRPr="00D163DA">
        <w:rPr>
          <w:rFonts w:ascii="Times New Roman" w:eastAsia="Calibri" w:hAnsi="Times New Roman" w:cs="Times New Roman"/>
          <w:color w:val="000000" w:themeColor="text1"/>
          <w:sz w:val="24"/>
          <w:szCs w:val="24"/>
          <w:lang w:val="lt-LT"/>
        </w:rPr>
        <w:t>Nepavojingųjų atliekų laikyti nenumatoma, lentelė nepildoma.</w:t>
      </w:r>
    </w:p>
    <w:p w14:paraId="1E680E96" w14:textId="77777777" w:rsidR="00472DEA" w:rsidRPr="00D163DA" w:rsidRDefault="00472DEA" w:rsidP="00472DEA">
      <w:pPr>
        <w:tabs>
          <w:tab w:val="left" w:pos="0"/>
          <w:tab w:val="left" w:pos="426"/>
          <w:tab w:val="left" w:pos="1985"/>
          <w:tab w:val="left" w:pos="2835"/>
          <w:tab w:val="left" w:pos="3828"/>
          <w:tab w:val="left" w:pos="5245"/>
          <w:tab w:val="left" w:pos="6946"/>
        </w:tabs>
        <w:spacing w:after="0" w:line="240" w:lineRule="auto"/>
        <w:ind w:firstLine="567"/>
        <w:rPr>
          <w:rFonts w:ascii="Times New Roman" w:eastAsia="Calibri" w:hAnsi="Times New Roman" w:cs="Times New Roman"/>
          <w:color w:val="000000" w:themeColor="text1"/>
          <w:sz w:val="24"/>
          <w:szCs w:val="24"/>
          <w:lang w:val="lt-LT"/>
        </w:rPr>
      </w:pPr>
    </w:p>
    <w:p w14:paraId="190462D7" w14:textId="77777777" w:rsidR="00FF50BC" w:rsidRPr="00D163DA" w:rsidRDefault="00FF50BC" w:rsidP="00FF50BC">
      <w:pPr>
        <w:spacing w:after="0" w:line="240" w:lineRule="auto"/>
        <w:rPr>
          <w:rFonts w:ascii="Times New Roman" w:eastAsia="Calibri" w:hAnsi="Times New Roman" w:cs="Times New Roman"/>
          <w:i/>
          <w:color w:val="000000" w:themeColor="text1"/>
          <w:sz w:val="24"/>
          <w:szCs w:val="24"/>
          <w:lang w:val="lt-LT"/>
        </w:rPr>
      </w:pPr>
      <w:r w:rsidRPr="00D163DA">
        <w:rPr>
          <w:rFonts w:ascii="Times New Roman" w:eastAsia="Calibri" w:hAnsi="Times New Roman" w:cs="Times New Roman"/>
          <w:i/>
          <w:color w:val="000000" w:themeColor="text1"/>
          <w:sz w:val="24"/>
          <w:szCs w:val="24"/>
          <w:lang w:val="lt-LT"/>
        </w:rPr>
        <w:t>27 lentelė. Didžiausias numatomas laikyti nepavojingųjų atliekų kiekis jų susidarymo vietoje iki surinkimo (S8).</w:t>
      </w:r>
    </w:p>
    <w:p w14:paraId="58509D7B" w14:textId="77777777" w:rsidR="00456331" w:rsidRPr="00D163DA" w:rsidRDefault="00472DEA" w:rsidP="00456331">
      <w:pPr>
        <w:spacing w:after="0" w:line="240" w:lineRule="auto"/>
        <w:ind w:firstLine="567"/>
        <w:jc w:val="both"/>
        <w:rPr>
          <w:rFonts w:ascii="Times New Roman" w:eastAsia="Calibri" w:hAnsi="Times New Roman" w:cs="Times New Roman"/>
          <w:color w:val="000000" w:themeColor="text1"/>
          <w:sz w:val="24"/>
          <w:szCs w:val="24"/>
          <w:lang w:val="lt-LT"/>
        </w:rPr>
      </w:pPr>
      <w:r w:rsidRPr="00D163DA">
        <w:rPr>
          <w:rFonts w:ascii="Times New Roman" w:eastAsia="Calibri" w:hAnsi="Times New Roman" w:cs="Times New Roman"/>
          <w:color w:val="000000" w:themeColor="text1"/>
          <w:sz w:val="24"/>
          <w:szCs w:val="24"/>
          <w:lang w:val="lt-LT"/>
        </w:rPr>
        <w:t xml:space="preserve">Atliekų, užterštų naftos produktais, biologinio apdorojimo metu susidaro su mechanizmų eksploatacija susijusios atliekos, tačiau </w:t>
      </w:r>
      <w:r w:rsidR="004E5C25" w:rsidRPr="00D163DA">
        <w:rPr>
          <w:rFonts w:ascii="Times New Roman" w:eastAsia="Calibri" w:hAnsi="Times New Roman" w:cs="Times New Roman"/>
          <w:color w:val="000000" w:themeColor="text1"/>
          <w:sz w:val="24"/>
          <w:szCs w:val="24"/>
          <w:lang w:val="lt-LT"/>
        </w:rPr>
        <w:t>mechanizmų remonto ir priežiūros darbai atliekami autoservisuose, ūkinės veiklos vietoje minėtos atliekos nelaikomos ir netvarkomos,</w:t>
      </w:r>
      <w:r w:rsidRPr="00D163DA">
        <w:rPr>
          <w:rFonts w:ascii="Times New Roman" w:eastAsia="Calibri" w:hAnsi="Times New Roman" w:cs="Times New Roman"/>
          <w:color w:val="000000" w:themeColor="text1"/>
          <w:sz w:val="24"/>
          <w:szCs w:val="24"/>
          <w:lang w:val="lt-LT"/>
        </w:rPr>
        <w:t xml:space="preserve"> lentelė nepildoma.</w:t>
      </w:r>
    </w:p>
    <w:p w14:paraId="27B66D8C" w14:textId="77777777" w:rsidR="00456331" w:rsidRPr="00D163DA" w:rsidRDefault="00456331" w:rsidP="00456331">
      <w:pPr>
        <w:spacing w:after="0" w:line="240" w:lineRule="auto"/>
        <w:ind w:firstLine="567"/>
        <w:jc w:val="both"/>
        <w:rPr>
          <w:rFonts w:ascii="Times New Roman" w:eastAsia="Calibri" w:hAnsi="Times New Roman" w:cs="Times New Roman"/>
          <w:color w:val="000000" w:themeColor="text1"/>
          <w:sz w:val="24"/>
          <w:szCs w:val="24"/>
          <w:lang w:val="lt-LT"/>
        </w:rPr>
      </w:pPr>
    </w:p>
    <w:p w14:paraId="1C9562FC" w14:textId="77777777" w:rsidR="00D163DA" w:rsidRDefault="00D163DA">
      <w:pPr>
        <w:rPr>
          <w:rFonts w:ascii="Times New Roman" w:eastAsia="Calibri" w:hAnsi="Times New Roman" w:cs="Times New Roman"/>
          <w:i/>
          <w:color w:val="000000" w:themeColor="text1"/>
          <w:sz w:val="24"/>
          <w:szCs w:val="24"/>
          <w:lang w:val="lt-LT"/>
        </w:rPr>
      </w:pPr>
      <w:r>
        <w:rPr>
          <w:rFonts w:ascii="Times New Roman" w:eastAsia="Calibri" w:hAnsi="Times New Roman" w:cs="Times New Roman"/>
          <w:i/>
          <w:color w:val="000000" w:themeColor="text1"/>
          <w:sz w:val="24"/>
          <w:szCs w:val="24"/>
          <w:lang w:val="lt-LT"/>
        </w:rPr>
        <w:br w:type="page"/>
      </w:r>
    </w:p>
    <w:p w14:paraId="2A033032" w14:textId="77777777" w:rsidR="00FF50BC" w:rsidRPr="00D163DA" w:rsidRDefault="00FF50BC" w:rsidP="00456331">
      <w:pPr>
        <w:spacing w:after="0" w:line="240" w:lineRule="auto"/>
        <w:ind w:firstLine="567"/>
        <w:jc w:val="both"/>
        <w:rPr>
          <w:rFonts w:ascii="Times New Roman" w:eastAsia="Calibri" w:hAnsi="Times New Roman" w:cs="Times New Roman"/>
          <w:i/>
          <w:color w:val="000000" w:themeColor="text1"/>
          <w:sz w:val="24"/>
          <w:szCs w:val="24"/>
          <w:lang w:val="lt-LT"/>
        </w:rPr>
      </w:pPr>
      <w:r w:rsidRPr="00D163DA">
        <w:rPr>
          <w:rFonts w:ascii="Times New Roman" w:eastAsia="Calibri" w:hAnsi="Times New Roman" w:cs="Times New Roman"/>
          <w:i/>
          <w:color w:val="000000" w:themeColor="text1"/>
          <w:sz w:val="24"/>
          <w:szCs w:val="24"/>
          <w:lang w:val="lt-LT"/>
        </w:rPr>
        <w:t>24.2. Pavojingosios atliekos</w:t>
      </w:r>
    </w:p>
    <w:p w14:paraId="575CAF0D" w14:textId="77777777" w:rsidR="00F73C04" w:rsidRPr="00D163DA" w:rsidRDefault="00F73C04" w:rsidP="00F73C04">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bCs/>
          <w:i/>
          <w:color w:val="000000" w:themeColor="text1"/>
          <w:sz w:val="24"/>
          <w:szCs w:val="24"/>
          <w:lang w:val="lt-LT" w:eastAsia="lt-LT"/>
        </w:rPr>
        <w:t xml:space="preserve">28 lentelė. </w:t>
      </w:r>
      <w:r w:rsidRPr="00D163DA">
        <w:rPr>
          <w:rFonts w:ascii="Times New Roman" w:eastAsia="Times New Roman" w:hAnsi="Times New Roman" w:cs="Times New Roman"/>
          <w:i/>
          <w:color w:val="000000" w:themeColor="text1"/>
          <w:sz w:val="24"/>
          <w:szCs w:val="24"/>
          <w:lang w:val="lt-LT" w:eastAsia="lt-LT"/>
        </w:rPr>
        <w:t>Numatomos naudoti, išskyrus numatomas laikyti ir paruošti naudoti, pavojingosios atliekos</w:t>
      </w:r>
    </w:p>
    <w:p w14:paraId="19B46B1A" w14:textId="77777777" w:rsidR="00FF50BC" w:rsidRPr="00D163DA" w:rsidRDefault="00FF50BC" w:rsidP="00FF50BC">
      <w:pPr>
        <w:spacing w:after="0" w:line="240" w:lineRule="auto"/>
        <w:rPr>
          <w:rFonts w:ascii="Times New Roman" w:eastAsia="Calibri" w:hAnsi="Times New Roman" w:cs="Times New Roman"/>
          <w:i/>
          <w:color w:val="000000" w:themeColor="text1"/>
          <w:sz w:val="24"/>
          <w:szCs w:val="24"/>
          <w:lang w:val="lt-LT"/>
        </w:rPr>
      </w:pPr>
      <w:r w:rsidRPr="00D163DA">
        <w:rPr>
          <w:rFonts w:ascii="Times New Roman" w:eastAsia="Calibri" w:hAnsi="Times New Roman" w:cs="Times New Roman"/>
          <w:i/>
          <w:color w:val="000000" w:themeColor="text1"/>
          <w:sz w:val="24"/>
          <w:szCs w:val="24"/>
          <w:lang w:val="lt-LT"/>
        </w:rPr>
        <w:t>Įrenginio pavadinimas</w:t>
      </w:r>
      <w:r w:rsidR="00F73C04" w:rsidRPr="00D163DA">
        <w:rPr>
          <w:rFonts w:ascii="Times New Roman" w:eastAsia="Calibri" w:hAnsi="Times New Roman" w:cs="Times New Roman"/>
          <w:i/>
          <w:color w:val="000000" w:themeColor="text1"/>
          <w:sz w:val="24"/>
          <w:szCs w:val="24"/>
          <w:lang w:val="lt-LT"/>
        </w:rPr>
        <w:t xml:space="preserve"> </w:t>
      </w:r>
      <w:r w:rsidR="00F227C0" w:rsidRPr="00D163DA">
        <w:rPr>
          <w:rFonts w:ascii="Times New Roman" w:eastAsia="Calibri" w:hAnsi="Times New Roman" w:cs="Times New Roman"/>
          <w:b/>
          <w:i/>
          <w:color w:val="000000" w:themeColor="text1"/>
          <w:sz w:val="24"/>
          <w:szCs w:val="24"/>
          <w:lang w:val="lt-LT"/>
        </w:rPr>
        <w:t>Gariūnų biodegradavimo – kompostavimo aikštelė</w:t>
      </w:r>
    </w:p>
    <w:tbl>
      <w:tblPr>
        <w:tblW w:w="1403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43"/>
        <w:gridCol w:w="851"/>
        <w:gridCol w:w="2693"/>
        <w:gridCol w:w="3402"/>
        <w:gridCol w:w="1417"/>
        <w:gridCol w:w="1276"/>
        <w:gridCol w:w="1276"/>
      </w:tblGrid>
      <w:tr w:rsidR="00FF50BC" w:rsidRPr="00D163DA" w14:paraId="3D577F34" w14:textId="77777777" w:rsidTr="0023656E">
        <w:trPr>
          <w:cantSplit/>
        </w:trPr>
        <w:tc>
          <w:tcPr>
            <w:tcW w:w="1276"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7D9512"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Pavojingųjų</w:t>
            </w:r>
          </w:p>
          <w:p w14:paraId="21CC981A"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atliekų technologinio srauto žymėjimas</w:t>
            </w:r>
          </w:p>
        </w:tc>
        <w:tc>
          <w:tcPr>
            <w:tcW w:w="1843"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F3D8A4"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Pavojingųjų atliekų technologinio srauto pavadinimas</w:t>
            </w:r>
          </w:p>
        </w:tc>
        <w:tc>
          <w:tcPr>
            <w:tcW w:w="85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CAD215"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Atliekos kodas</w:t>
            </w:r>
          </w:p>
        </w:tc>
        <w:tc>
          <w:tcPr>
            <w:tcW w:w="2693"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EA6CE9"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Atliekos pavadinimas</w:t>
            </w:r>
          </w:p>
        </w:tc>
        <w:tc>
          <w:tcPr>
            <w:tcW w:w="340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60F519"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Patikslintas atliekos pavadinimas</w:t>
            </w:r>
          </w:p>
        </w:tc>
        <w:tc>
          <w:tcPr>
            <w:tcW w:w="26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A77A61" w14:textId="77777777" w:rsidR="00FF50BC" w:rsidRPr="00D163DA" w:rsidRDefault="002C04D8"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Atliekų naudojimas</w:t>
            </w:r>
          </w:p>
        </w:tc>
        <w:tc>
          <w:tcPr>
            <w:tcW w:w="1276" w:type="dxa"/>
            <w:tcBorders>
              <w:top w:val="single" w:sz="4" w:space="0" w:color="auto"/>
              <w:left w:val="single" w:sz="4" w:space="0" w:color="auto"/>
              <w:bottom w:val="single" w:sz="4" w:space="0" w:color="auto"/>
              <w:right w:val="single" w:sz="4" w:space="0" w:color="auto"/>
            </w:tcBorders>
            <w:vAlign w:val="center"/>
          </w:tcPr>
          <w:p w14:paraId="1A0E9ADB" w14:textId="77777777" w:rsidR="00FF50BC" w:rsidRPr="00D163DA" w:rsidRDefault="00FF50BC" w:rsidP="00CC7620">
            <w:pPr>
              <w:tabs>
                <w:tab w:val="left" w:pos="1653"/>
              </w:tabs>
              <w:spacing w:after="0" w:line="240" w:lineRule="auto"/>
              <w:jc w:val="center"/>
              <w:rPr>
                <w:rFonts w:ascii="Times New Roman" w:eastAsia="Calibri" w:hAnsi="Times New Roman" w:cs="Times New Roman"/>
                <w:color w:val="000000" w:themeColor="text1"/>
                <w:sz w:val="18"/>
                <w:szCs w:val="18"/>
                <w:lang w:val="lt-LT"/>
              </w:rPr>
            </w:pPr>
          </w:p>
        </w:tc>
      </w:tr>
      <w:tr w:rsidR="00FF50BC" w:rsidRPr="00D163DA" w14:paraId="72CBF776" w14:textId="77777777" w:rsidTr="0023656E">
        <w:trPr>
          <w:cantSplit/>
          <w:trHeight w:val="855"/>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0B7B7D8"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314BE07"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DCABCE0"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5BCCF44"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67685824"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0A4169" w14:textId="77777777" w:rsidR="00FF50BC" w:rsidRPr="00D163DA" w:rsidRDefault="002C04D8"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Atliekų</w:t>
            </w:r>
            <w:r w:rsidR="00FF50BC" w:rsidRPr="00D163DA">
              <w:rPr>
                <w:rFonts w:ascii="Times New Roman" w:eastAsia="Calibri" w:hAnsi="Times New Roman" w:cs="Times New Roman"/>
                <w:color w:val="000000" w:themeColor="text1"/>
                <w:sz w:val="18"/>
                <w:szCs w:val="18"/>
                <w:lang w:val="lt-LT"/>
              </w:rPr>
              <w:t xml:space="preserve"> naudojimo veiklos kodas</w:t>
            </w:r>
          </w:p>
          <w:p w14:paraId="097C14F1"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(R1–R11)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3C1313"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Projektinis įrenginio pajėgumas, t/m</w:t>
            </w:r>
          </w:p>
          <w:p w14:paraId="33B4C294"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8997937"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Planuojamas tolimesnis atliekų apdorojimas</w:t>
            </w:r>
          </w:p>
        </w:tc>
      </w:tr>
      <w:tr w:rsidR="00FF50BC" w:rsidRPr="00D163DA" w14:paraId="1D86BA8A" w14:textId="77777777" w:rsidTr="0023656E">
        <w:trPr>
          <w:cantSplit/>
          <w:trHeight w:val="243"/>
        </w:trPr>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E16AD2"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CBC4FF"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2</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5121C9"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3</w:t>
            </w:r>
          </w:p>
        </w:tc>
        <w:tc>
          <w:tcPr>
            <w:tcW w:w="26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89E9DF"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4</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DDDF49"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5</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CBD41B"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6</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94C887"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DDD024"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8</w:t>
            </w:r>
          </w:p>
        </w:tc>
      </w:tr>
      <w:tr w:rsidR="00CC7620" w:rsidRPr="00D163DA" w14:paraId="2150A88E" w14:textId="77777777" w:rsidTr="0023656E">
        <w:trPr>
          <w:cantSplit/>
          <w:trHeight w:val="243"/>
        </w:trPr>
        <w:tc>
          <w:tcPr>
            <w:tcW w:w="1276" w:type="dxa"/>
            <w:tcBorders>
              <w:top w:val="single" w:sz="4" w:space="0" w:color="auto"/>
              <w:left w:val="single" w:sz="4" w:space="0" w:color="auto"/>
              <w:bottom w:val="single" w:sz="4" w:space="0" w:color="auto"/>
              <w:right w:val="single" w:sz="4" w:space="0" w:color="auto"/>
            </w:tcBorders>
            <w:vAlign w:val="center"/>
          </w:tcPr>
          <w:p w14:paraId="54AF0238" w14:textId="77777777" w:rsidR="00CC7620" w:rsidRPr="00D163DA" w:rsidRDefault="00CC7620"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TS-31</w:t>
            </w:r>
          </w:p>
        </w:tc>
        <w:tc>
          <w:tcPr>
            <w:tcW w:w="1843" w:type="dxa"/>
            <w:tcBorders>
              <w:top w:val="single" w:sz="4" w:space="0" w:color="auto"/>
              <w:left w:val="single" w:sz="4" w:space="0" w:color="auto"/>
              <w:bottom w:val="single" w:sz="4" w:space="0" w:color="auto"/>
              <w:right w:val="single" w:sz="4" w:space="0" w:color="auto"/>
            </w:tcBorders>
            <w:vAlign w:val="center"/>
          </w:tcPr>
          <w:p w14:paraId="58F50020" w14:textId="77777777" w:rsidR="00CC7620" w:rsidRPr="00D163DA" w:rsidRDefault="00CC7620" w:rsidP="00CC7620">
            <w:pPr>
              <w:autoSpaceDE w:val="0"/>
              <w:autoSpaceDN w:val="0"/>
              <w:adjustRightInd w:val="0"/>
              <w:spacing w:after="0" w:line="240" w:lineRule="auto"/>
              <w:jc w:val="center"/>
              <w:rPr>
                <w:rFonts w:ascii="Times New Roman" w:hAnsi="Times New Roman" w:cs="Times New Roman"/>
                <w:color w:val="000000" w:themeColor="text1"/>
                <w:sz w:val="18"/>
                <w:szCs w:val="18"/>
                <w:lang w:val="lt-LT"/>
              </w:rPr>
            </w:pPr>
            <w:r w:rsidRPr="00D163DA">
              <w:rPr>
                <w:rFonts w:ascii="Times New Roman" w:hAnsi="Times New Roman" w:cs="Times New Roman"/>
                <w:color w:val="000000" w:themeColor="text1"/>
                <w:sz w:val="18"/>
                <w:szCs w:val="18"/>
                <w:lang w:val="lt-LT"/>
              </w:rPr>
              <w:t>Kietosios atliekos, kuriose yra pavojingų cheminių</w:t>
            </w:r>
          </w:p>
          <w:p w14:paraId="4A12A70A" w14:textId="77777777" w:rsidR="00CC7620" w:rsidRPr="00D163DA" w:rsidRDefault="00CC7620" w:rsidP="00CC7620">
            <w:pPr>
              <w:spacing w:after="0" w:line="240" w:lineRule="auto"/>
              <w:jc w:val="center"/>
              <w:rPr>
                <w:rFonts w:ascii="Times New Roman" w:eastAsia="Calibri" w:hAnsi="Times New Roman" w:cs="Times New Roman"/>
                <w:color w:val="000000" w:themeColor="text1"/>
                <w:lang w:val="lt-LT"/>
              </w:rPr>
            </w:pPr>
            <w:r w:rsidRPr="00D163DA">
              <w:rPr>
                <w:rFonts w:ascii="Times New Roman" w:hAnsi="Times New Roman" w:cs="Times New Roman"/>
                <w:color w:val="000000" w:themeColor="text1"/>
                <w:sz w:val="18"/>
                <w:szCs w:val="18"/>
                <w:lang w:val="lt-LT"/>
              </w:rPr>
              <w:t>medžiagų</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9EF530" w14:textId="77777777" w:rsidR="00CC7620" w:rsidRPr="00D163DA" w:rsidRDefault="00CC7620" w:rsidP="00CC7620">
            <w:pPr>
              <w:spacing w:after="0" w:line="240" w:lineRule="auto"/>
              <w:jc w:val="center"/>
              <w:rPr>
                <w:rFonts w:ascii="Times New Roman" w:eastAsia="Calibri" w:hAnsi="Times New Roman" w:cs="Times New Roman"/>
                <w:color w:val="000000" w:themeColor="text1"/>
                <w:lang w:val="lt-LT"/>
              </w:rPr>
            </w:pPr>
            <w:r w:rsidRPr="00D163DA">
              <w:rPr>
                <w:rFonts w:ascii="Times New Roman" w:eastAsia="Calibri" w:hAnsi="Times New Roman" w:cs="Times New Roman"/>
                <w:color w:val="000000" w:themeColor="text1"/>
                <w:sz w:val="18"/>
                <w:szCs w:val="18"/>
                <w:lang w:val="lt-LT"/>
              </w:rPr>
              <w:t>17 05 03*</w:t>
            </w:r>
          </w:p>
        </w:tc>
        <w:tc>
          <w:tcPr>
            <w:tcW w:w="26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310204" w14:textId="77777777" w:rsidR="00CC7620" w:rsidRPr="00D163DA" w:rsidRDefault="00CC7620"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hAnsi="Times New Roman" w:cs="Times New Roman"/>
                <w:color w:val="000000" w:themeColor="text1"/>
                <w:sz w:val="18"/>
                <w:szCs w:val="18"/>
                <w:lang w:val="lt-LT" w:eastAsia="lt-LT"/>
              </w:rPr>
              <w:t>gruntas ir akmenys, kuriuose yra pavojingųjų medžiagų</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27032F" w14:textId="77777777" w:rsidR="00CC7620" w:rsidRPr="00D163DA" w:rsidRDefault="00CC7620" w:rsidP="00CC40DA">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hAnsi="Times New Roman" w:cs="Times New Roman"/>
                <w:color w:val="000000" w:themeColor="text1"/>
                <w:sz w:val="18"/>
                <w:szCs w:val="18"/>
                <w:lang w:val="lt-LT" w:eastAsia="lt-LT"/>
              </w:rPr>
              <w:t>gruntas ir akmenys, kuriuose yra naftos produktų</w:t>
            </w:r>
            <w:r w:rsidR="0023656E" w:rsidRPr="00D163DA">
              <w:rPr>
                <w:rFonts w:ascii="Times New Roman" w:hAnsi="Times New Roman" w:cs="Times New Roman"/>
                <w:color w:val="000000" w:themeColor="text1"/>
                <w:sz w:val="18"/>
                <w:szCs w:val="18"/>
                <w:lang w:val="lt-LT" w:eastAsia="lt-LT"/>
              </w:rPr>
              <w:t xml:space="preserve"> (</w:t>
            </w:r>
            <w:r w:rsidR="0023656E" w:rsidRPr="00D163DA">
              <w:rPr>
                <w:rFonts w:ascii="Times New Roman" w:eastAsia="Times New Roman" w:hAnsi="Times New Roman" w:cs="Times New Roman"/>
                <w:color w:val="000000" w:themeColor="text1"/>
                <w:sz w:val="18"/>
                <w:szCs w:val="18"/>
                <w:lang w:val="lt-LT"/>
              </w:rPr>
              <w:t>koncentracija neviršija 5% (50 g/kg))</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B1F09A" w14:textId="77777777" w:rsidR="00CC7620" w:rsidRPr="00D163DA" w:rsidRDefault="00CC7620" w:rsidP="0025367B">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R5</w:t>
            </w:r>
          </w:p>
        </w:tc>
        <w:tc>
          <w:tcPr>
            <w:tcW w:w="1276" w:type="dxa"/>
            <w:tcBorders>
              <w:top w:val="single" w:sz="4" w:space="0" w:color="auto"/>
              <w:left w:val="single" w:sz="4" w:space="0" w:color="auto"/>
              <w:bottom w:val="single" w:sz="4" w:space="0" w:color="auto"/>
              <w:right w:val="single" w:sz="4" w:space="0" w:color="auto"/>
            </w:tcBorders>
            <w:vAlign w:val="center"/>
          </w:tcPr>
          <w:p w14:paraId="40680535" w14:textId="77777777" w:rsidR="00CC7620" w:rsidRPr="00D163DA" w:rsidRDefault="00CC7620" w:rsidP="00D6796E">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1</w:t>
            </w:r>
            <w:r w:rsidR="00D6796E" w:rsidRPr="00D163DA">
              <w:rPr>
                <w:rFonts w:ascii="Times New Roman" w:eastAsia="Calibri" w:hAnsi="Times New Roman" w:cs="Times New Roman"/>
                <w:color w:val="000000" w:themeColor="text1"/>
                <w:sz w:val="18"/>
                <w:szCs w:val="18"/>
                <w:lang w:val="lt-LT"/>
              </w:rPr>
              <w:t>4000</w:t>
            </w:r>
          </w:p>
        </w:tc>
        <w:tc>
          <w:tcPr>
            <w:tcW w:w="1276" w:type="dxa"/>
            <w:tcBorders>
              <w:top w:val="single" w:sz="4" w:space="0" w:color="auto"/>
              <w:left w:val="single" w:sz="4" w:space="0" w:color="auto"/>
              <w:bottom w:val="single" w:sz="4" w:space="0" w:color="auto"/>
              <w:right w:val="single" w:sz="4" w:space="0" w:color="auto"/>
            </w:tcBorders>
            <w:vAlign w:val="center"/>
          </w:tcPr>
          <w:p w14:paraId="719CA41C" w14:textId="77777777" w:rsidR="00CC7620" w:rsidRPr="00D163DA" w:rsidRDefault="00D12B55"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w:t>
            </w:r>
          </w:p>
        </w:tc>
      </w:tr>
    </w:tbl>
    <w:p w14:paraId="2E5F1618" w14:textId="77777777" w:rsidR="00FF50BC" w:rsidRPr="00D163DA" w:rsidRDefault="00FF50BC" w:rsidP="00FF50BC">
      <w:pPr>
        <w:spacing w:after="0" w:line="240" w:lineRule="auto"/>
        <w:rPr>
          <w:rFonts w:ascii="Times New Roman" w:eastAsia="Times New Roman" w:hAnsi="Times New Roman" w:cs="Times New Roman"/>
          <w:color w:val="000000" w:themeColor="text1"/>
          <w:lang w:val="lt-LT"/>
        </w:rPr>
      </w:pPr>
    </w:p>
    <w:p w14:paraId="10DF6DA4" w14:textId="77777777" w:rsidR="00FF50BC" w:rsidRPr="00D163DA" w:rsidRDefault="00FF50BC" w:rsidP="00FF50BC">
      <w:pPr>
        <w:spacing w:after="0" w:line="240" w:lineRule="auto"/>
        <w:rPr>
          <w:rFonts w:ascii="Times New Roman" w:eastAsia="Calibri" w:hAnsi="Times New Roman" w:cs="Times New Roman"/>
          <w:i/>
          <w:color w:val="000000" w:themeColor="text1"/>
          <w:sz w:val="24"/>
          <w:szCs w:val="24"/>
          <w:lang w:val="lt-LT"/>
        </w:rPr>
      </w:pPr>
      <w:r w:rsidRPr="00D163DA">
        <w:rPr>
          <w:rFonts w:ascii="Times New Roman" w:eastAsia="Calibri" w:hAnsi="Times New Roman" w:cs="Times New Roman"/>
          <w:i/>
          <w:color w:val="000000" w:themeColor="text1"/>
          <w:sz w:val="24"/>
          <w:szCs w:val="24"/>
          <w:lang w:val="lt-LT"/>
        </w:rPr>
        <w:t>29 lentelė. Numatomos šalinti</w:t>
      </w:r>
      <w:r w:rsidR="002C04D8" w:rsidRPr="00D163DA">
        <w:rPr>
          <w:rFonts w:ascii="Times New Roman" w:eastAsia="Calibri" w:hAnsi="Times New Roman" w:cs="Times New Roman"/>
          <w:i/>
          <w:color w:val="000000" w:themeColor="text1"/>
          <w:sz w:val="24"/>
          <w:szCs w:val="24"/>
          <w:lang w:val="lt-LT"/>
        </w:rPr>
        <w:t xml:space="preserve">, </w:t>
      </w:r>
      <w:r w:rsidR="002C04D8" w:rsidRPr="00D163DA">
        <w:rPr>
          <w:rFonts w:ascii="Times New Roman" w:hAnsi="Times New Roman" w:cs="Times New Roman"/>
          <w:i/>
          <w:color w:val="000000" w:themeColor="text1"/>
          <w:sz w:val="24"/>
          <w:szCs w:val="24"/>
          <w:lang w:val="lt-LT"/>
        </w:rPr>
        <w:t>išskyrus numatomas laikyti ir paruošti šalinti,</w:t>
      </w:r>
      <w:r w:rsidRPr="00D163DA">
        <w:rPr>
          <w:rFonts w:ascii="Times New Roman" w:eastAsia="Calibri" w:hAnsi="Times New Roman" w:cs="Times New Roman"/>
          <w:i/>
          <w:color w:val="000000" w:themeColor="text1"/>
          <w:sz w:val="24"/>
          <w:szCs w:val="24"/>
          <w:lang w:val="lt-LT"/>
        </w:rPr>
        <w:t xml:space="preserve"> pavojingosios atliekos.</w:t>
      </w:r>
    </w:p>
    <w:p w14:paraId="667DD4AA" w14:textId="77777777" w:rsidR="004254BC" w:rsidRPr="00D163DA" w:rsidRDefault="0011316E" w:rsidP="009E4A77">
      <w:pPr>
        <w:spacing w:after="0" w:line="240" w:lineRule="auto"/>
        <w:rPr>
          <w:rFonts w:ascii="Times New Roman" w:eastAsia="Calibri" w:hAnsi="Times New Roman" w:cs="Times New Roman"/>
          <w:color w:val="000000" w:themeColor="text1"/>
          <w:sz w:val="24"/>
          <w:szCs w:val="24"/>
          <w:lang w:val="lt-LT"/>
        </w:rPr>
      </w:pPr>
      <w:r w:rsidRPr="00D163DA">
        <w:rPr>
          <w:rFonts w:ascii="Times New Roman" w:eastAsia="Calibri" w:hAnsi="Times New Roman" w:cs="Times New Roman"/>
          <w:color w:val="000000" w:themeColor="text1"/>
          <w:sz w:val="24"/>
          <w:szCs w:val="24"/>
          <w:lang w:val="lt-LT"/>
        </w:rPr>
        <w:t xml:space="preserve">Pavojingųjų atliekų šalinti nenumatoma, lentelė nepildoma. </w:t>
      </w:r>
    </w:p>
    <w:p w14:paraId="04545E6B" w14:textId="77777777" w:rsidR="009E4A77" w:rsidRPr="00D163DA" w:rsidRDefault="009E4A77" w:rsidP="009E4A77">
      <w:pPr>
        <w:spacing w:after="0" w:line="240" w:lineRule="auto"/>
        <w:rPr>
          <w:rFonts w:ascii="Times New Roman" w:eastAsia="Calibri" w:hAnsi="Times New Roman" w:cs="Times New Roman"/>
          <w:i/>
          <w:color w:val="000000" w:themeColor="text1"/>
          <w:sz w:val="24"/>
          <w:szCs w:val="24"/>
          <w:lang w:val="lt-LT"/>
        </w:rPr>
      </w:pPr>
    </w:p>
    <w:p w14:paraId="33B6EE7C" w14:textId="77777777" w:rsidR="00FF50BC" w:rsidRPr="00D163DA" w:rsidRDefault="00FF50BC" w:rsidP="00D6796E">
      <w:pPr>
        <w:rPr>
          <w:rFonts w:ascii="Times New Roman" w:eastAsia="Calibri" w:hAnsi="Times New Roman" w:cs="Times New Roman"/>
          <w:i/>
          <w:color w:val="000000" w:themeColor="text1"/>
          <w:sz w:val="24"/>
          <w:szCs w:val="24"/>
          <w:lang w:val="lt-LT"/>
        </w:rPr>
      </w:pPr>
      <w:r w:rsidRPr="00D163DA">
        <w:rPr>
          <w:rFonts w:ascii="Times New Roman" w:eastAsia="Calibri" w:hAnsi="Times New Roman" w:cs="Times New Roman"/>
          <w:i/>
          <w:color w:val="000000" w:themeColor="text1"/>
          <w:sz w:val="24"/>
          <w:szCs w:val="24"/>
          <w:lang w:val="lt-LT"/>
        </w:rPr>
        <w:t>30 lentelė. Numatomos paruošti naudoti ir (ar) šalinti pavojingosios atliekos.</w:t>
      </w:r>
    </w:p>
    <w:p w14:paraId="0BE7ED0E" w14:textId="77777777" w:rsidR="006B50C0" w:rsidRPr="00D163DA" w:rsidRDefault="00FF50BC" w:rsidP="00FF50BC">
      <w:pPr>
        <w:spacing w:after="0" w:line="240" w:lineRule="auto"/>
        <w:rPr>
          <w:rFonts w:ascii="Times New Roman" w:eastAsia="Times New Roman" w:hAnsi="Times New Roman" w:cs="Times New Roman"/>
          <w:color w:val="000000" w:themeColor="text1"/>
          <w:lang w:val="lt-LT"/>
        </w:rPr>
      </w:pPr>
      <w:r w:rsidRPr="00D163DA">
        <w:rPr>
          <w:rFonts w:ascii="Times New Roman" w:eastAsia="Calibri" w:hAnsi="Times New Roman" w:cs="Times New Roman"/>
          <w:i/>
          <w:color w:val="000000" w:themeColor="text1"/>
          <w:sz w:val="24"/>
          <w:szCs w:val="24"/>
          <w:lang w:val="lt-LT"/>
        </w:rPr>
        <w:t>Įrenginio pavadinimas</w:t>
      </w:r>
      <w:r w:rsidR="002C04D8" w:rsidRPr="00D163DA">
        <w:rPr>
          <w:rFonts w:ascii="Times New Roman" w:eastAsia="Calibri" w:hAnsi="Times New Roman" w:cs="Times New Roman"/>
          <w:i/>
          <w:color w:val="000000" w:themeColor="text1"/>
          <w:sz w:val="24"/>
          <w:szCs w:val="24"/>
          <w:lang w:val="lt-LT"/>
        </w:rPr>
        <w:t xml:space="preserve"> </w:t>
      </w:r>
      <w:r w:rsidR="006B50C0" w:rsidRPr="00D163DA">
        <w:rPr>
          <w:rFonts w:ascii="Times New Roman" w:eastAsia="Calibri" w:hAnsi="Times New Roman" w:cs="Times New Roman"/>
          <w:b/>
          <w:i/>
          <w:color w:val="000000" w:themeColor="text1"/>
          <w:sz w:val="24"/>
          <w:szCs w:val="24"/>
          <w:lang w:val="lt-LT"/>
        </w:rPr>
        <w:t>Gariūnų biodegradavimo – kompostavimo aikštelė</w:t>
      </w:r>
    </w:p>
    <w:tbl>
      <w:tblPr>
        <w:tblW w:w="5021"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1685"/>
        <w:gridCol w:w="1009"/>
        <w:gridCol w:w="2568"/>
        <w:gridCol w:w="3511"/>
        <w:gridCol w:w="1826"/>
        <w:gridCol w:w="1407"/>
      </w:tblGrid>
      <w:tr w:rsidR="00FF50BC" w:rsidRPr="00D163DA" w14:paraId="037A173A" w14:textId="77777777" w:rsidTr="0023656E">
        <w:trPr>
          <w:cantSplit/>
          <w:trHeight w:val="300"/>
          <w:tblHeader/>
        </w:trPr>
        <w:tc>
          <w:tcPr>
            <w:tcW w:w="50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7DFC0A"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Pavojingųjų</w:t>
            </w:r>
          </w:p>
          <w:p w14:paraId="0B3AF031"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atliekų technologinio srauto žymėjimas</w:t>
            </w:r>
          </w:p>
        </w:tc>
        <w:tc>
          <w:tcPr>
            <w:tcW w:w="631"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1D3222"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Pavojingųjų atliekų technologinio srauto pavadinimas</w:t>
            </w:r>
          </w:p>
        </w:tc>
        <w:tc>
          <w:tcPr>
            <w:tcW w:w="378"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19343E"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Atliekos kodas</w:t>
            </w:r>
          </w:p>
        </w:tc>
        <w:tc>
          <w:tcPr>
            <w:tcW w:w="96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F60BF6"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Atliekos pavadinimas</w:t>
            </w:r>
          </w:p>
        </w:tc>
        <w:tc>
          <w:tcPr>
            <w:tcW w:w="1315"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35A33F"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Patikslintas atliekos pavadinimas</w:t>
            </w:r>
          </w:p>
        </w:tc>
        <w:tc>
          <w:tcPr>
            <w:tcW w:w="1211"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C4A1A6"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Atliekų paruošimas naudoti ir (ar) šalinti</w:t>
            </w:r>
          </w:p>
        </w:tc>
      </w:tr>
      <w:tr w:rsidR="008F365C" w:rsidRPr="00D163DA" w14:paraId="211B87BA" w14:textId="77777777" w:rsidTr="0023656E">
        <w:trPr>
          <w:cantSplit/>
          <w:trHeight w:val="855"/>
          <w:tblHeader/>
        </w:trPr>
        <w:tc>
          <w:tcPr>
            <w:tcW w:w="503" w:type="pct"/>
            <w:vMerge/>
            <w:tcBorders>
              <w:top w:val="single" w:sz="4" w:space="0" w:color="auto"/>
              <w:left w:val="single" w:sz="4" w:space="0" w:color="auto"/>
              <w:bottom w:val="single" w:sz="4" w:space="0" w:color="auto"/>
              <w:right w:val="single" w:sz="4" w:space="0" w:color="auto"/>
            </w:tcBorders>
            <w:vAlign w:val="center"/>
            <w:hideMark/>
          </w:tcPr>
          <w:p w14:paraId="7DD9CF34"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27EEF481"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14:paraId="1526C106"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p>
        </w:tc>
        <w:tc>
          <w:tcPr>
            <w:tcW w:w="962" w:type="pct"/>
            <w:vMerge/>
            <w:tcBorders>
              <w:top w:val="single" w:sz="4" w:space="0" w:color="auto"/>
              <w:left w:val="single" w:sz="4" w:space="0" w:color="auto"/>
              <w:bottom w:val="single" w:sz="4" w:space="0" w:color="auto"/>
              <w:right w:val="single" w:sz="4" w:space="0" w:color="auto"/>
            </w:tcBorders>
            <w:vAlign w:val="center"/>
            <w:hideMark/>
          </w:tcPr>
          <w:p w14:paraId="0AC7B396"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p>
        </w:tc>
        <w:tc>
          <w:tcPr>
            <w:tcW w:w="1315" w:type="pct"/>
            <w:vMerge/>
            <w:tcBorders>
              <w:top w:val="single" w:sz="4" w:space="0" w:color="auto"/>
              <w:left w:val="single" w:sz="4" w:space="0" w:color="auto"/>
              <w:bottom w:val="single" w:sz="4" w:space="0" w:color="auto"/>
              <w:right w:val="single" w:sz="4" w:space="0" w:color="auto"/>
            </w:tcBorders>
            <w:vAlign w:val="center"/>
            <w:hideMark/>
          </w:tcPr>
          <w:p w14:paraId="2A414202"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p>
        </w:tc>
        <w:tc>
          <w:tcPr>
            <w:tcW w:w="6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8E0944" w14:textId="77777777" w:rsidR="00FF50BC" w:rsidRPr="00D163DA" w:rsidRDefault="002C04D8" w:rsidP="00CC7620">
            <w:pPr>
              <w:spacing w:after="0" w:line="240" w:lineRule="auto"/>
              <w:jc w:val="center"/>
              <w:rPr>
                <w:rFonts w:ascii="Times New Roman" w:eastAsia="Calibri" w:hAnsi="Times New Roman" w:cs="Times New Roman"/>
                <w:color w:val="000000" w:themeColor="text1"/>
                <w:sz w:val="18"/>
                <w:szCs w:val="18"/>
                <w:vertAlign w:val="superscript"/>
                <w:lang w:val="lt-LT"/>
              </w:rPr>
            </w:pPr>
            <w:r w:rsidRPr="00D163DA">
              <w:rPr>
                <w:rFonts w:ascii="Times New Roman" w:eastAsia="Calibri" w:hAnsi="Times New Roman" w:cs="Times New Roman"/>
                <w:color w:val="000000" w:themeColor="text1"/>
                <w:sz w:val="18"/>
                <w:szCs w:val="18"/>
                <w:lang w:val="lt-LT"/>
              </w:rPr>
              <w:t>Atliekų tvarkymo</w:t>
            </w:r>
            <w:r w:rsidR="00FF50BC" w:rsidRPr="00D163DA">
              <w:rPr>
                <w:rFonts w:ascii="Times New Roman" w:eastAsia="Calibri" w:hAnsi="Times New Roman" w:cs="Times New Roman"/>
                <w:color w:val="000000" w:themeColor="text1"/>
                <w:sz w:val="18"/>
                <w:szCs w:val="18"/>
                <w:lang w:val="lt-LT"/>
              </w:rPr>
              <w:t xml:space="preserve"> veiklos kodas (D8, D9, D13, D14, R12, S5)</w:t>
            </w:r>
          </w:p>
        </w:tc>
        <w:tc>
          <w:tcPr>
            <w:tcW w:w="5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063491"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Projektinis įrenginio pajėgumas, t/m</w:t>
            </w:r>
          </w:p>
        </w:tc>
      </w:tr>
      <w:tr w:rsidR="00E530FA" w:rsidRPr="00D163DA" w14:paraId="37AE823F" w14:textId="77777777" w:rsidTr="0023656E">
        <w:trPr>
          <w:cantSplit/>
          <w:trHeight w:val="243"/>
          <w:tblHeader/>
        </w:trPr>
        <w:tc>
          <w:tcPr>
            <w:tcW w:w="5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32B786"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1</w:t>
            </w:r>
          </w:p>
        </w:tc>
        <w:tc>
          <w:tcPr>
            <w:tcW w:w="6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B75810"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2</w:t>
            </w:r>
          </w:p>
        </w:tc>
        <w:tc>
          <w:tcPr>
            <w:tcW w:w="3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BA231E"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3</w:t>
            </w:r>
          </w:p>
        </w:tc>
        <w:tc>
          <w:tcPr>
            <w:tcW w:w="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E236C7"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4</w:t>
            </w:r>
          </w:p>
        </w:tc>
        <w:tc>
          <w:tcPr>
            <w:tcW w:w="13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5C33F5"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5</w:t>
            </w:r>
          </w:p>
        </w:tc>
        <w:tc>
          <w:tcPr>
            <w:tcW w:w="6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41F24E"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6</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F96BEE" w14:textId="77777777" w:rsidR="00FF50BC" w:rsidRPr="00D163DA" w:rsidRDefault="00FF50BC"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7</w:t>
            </w:r>
          </w:p>
        </w:tc>
      </w:tr>
      <w:tr w:rsidR="00C4209F" w:rsidRPr="00D163DA" w14:paraId="79FAB3F4" w14:textId="77777777" w:rsidTr="0023656E">
        <w:trPr>
          <w:cantSplit/>
          <w:trHeight w:val="243"/>
        </w:trPr>
        <w:tc>
          <w:tcPr>
            <w:tcW w:w="50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CC77D3C"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TS-03</w:t>
            </w:r>
          </w:p>
        </w:tc>
        <w:tc>
          <w:tcPr>
            <w:tcW w:w="631"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C1C322D" w14:textId="77777777" w:rsidR="00C4209F" w:rsidRPr="00D163DA" w:rsidRDefault="00C4209F" w:rsidP="00CC7620">
            <w:pPr>
              <w:autoSpaceDE w:val="0"/>
              <w:autoSpaceDN w:val="0"/>
              <w:adjustRightInd w:val="0"/>
              <w:spacing w:after="0" w:line="240" w:lineRule="auto"/>
              <w:jc w:val="center"/>
              <w:rPr>
                <w:rFonts w:ascii="Times New Roman" w:hAnsi="Times New Roman" w:cs="Times New Roman"/>
                <w:color w:val="000000" w:themeColor="text1"/>
                <w:sz w:val="18"/>
                <w:szCs w:val="18"/>
                <w:lang w:val="lt-LT"/>
              </w:rPr>
            </w:pPr>
            <w:r w:rsidRPr="00D163DA">
              <w:rPr>
                <w:rFonts w:ascii="Times New Roman" w:hAnsi="Times New Roman" w:cs="Times New Roman"/>
                <w:color w:val="000000" w:themeColor="text1"/>
                <w:sz w:val="18"/>
                <w:szCs w:val="18"/>
                <w:lang w:val="lt-LT"/>
              </w:rPr>
              <w:t>Naftos produktais užteršti dumblai, gruntai ir</w:t>
            </w:r>
          </w:p>
          <w:p w14:paraId="70BDB7D8"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hAnsi="Times New Roman" w:cs="Times New Roman"/>
                <w:color w:val="000000" w:themeColor="text1"/>
                <w:sz w:val="18"/>
                <w:szCs w:val="18"/>
                <w:lang w:val="lt-LT"/>
              </w:rPr>
              <w:t>atliekos</w:t>
            </w:r>
          </w:p>
        </w:tc>
        <w:tc>
          <w:tcPr>
            <w:tcW w:w="3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42CEF5"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13 05 01*</w:t>
            </w:r>
          </w:p>
          <w:p w14:paraId="530A5FA6"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p>
        </w:tc>
        <w:tc>
          <w:tcPr>
            <w:tcW w:w="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044A8E" w14:textId="77777777" w:rsidR="00C4209F" w:rsidRPr="00D163DA" w:rsidRDefault="00C4209F" w:rsidP="0071408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hAnsi="Times New Roman" w:cs="Times New Roman"/>
                <w:color w:val="000000" w:themeColor="text1"/>
                <w:sz w:val="18"/>
                <w:szCs w:val="18"/>
                <w:lang w:val="lt-LT" w:eastAsia="lt-LT"/>
              </w:rPr>
              <w:t>žvyro gaudyklės ir naftos produktų/vandens separatorių kietosios medžiagos</w:t>
            </w:r>
          </w:p>
        </w:tc>
        <w:tc>
          <w:tcPr>
            <w:tcW w:w="13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AD0EF7" w14:textId="77777777" w:rsidR="00C4209F" w:rsidRPr="00D163DA" w:rsidRDefault="00C4209F" w:rsidP="0071408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hAnsi="Times New Roman" w:cs="Times New Roman"/>
                <w:color w:val="000000" w:themeColor="text1"/>
                <w:sz w:val="18"/>
                <w:szCs w:val="18"/>
                <w:lang w:val="lt-LT" w:eastAsia="lt-LT"/>
              </w:rPr>
              <w:t>žvyro gaudyklės ir naftos produktų/vandens separatorių kietosios medžiagos, kuriuose yra naftos produktų</w:t>
            </w:r>
            <w:r w:rsidR="0023656E" w:rsidRPr="00D163DA">
              <w:rPr>
                <w:rFonts w:ascii="Times New Roman" w:hAnsi="Times New Roman" w:cs="Times New Roman"/>
                <w:color w:val="000000" w:themeColor="text1"/>
                <w:sz w:val="18"/>
                <w:szCs w:val="18"/>
                <w:lang w:val="lt-LT" w:eastAsia="lt-LT"/>
              </w:rPr>
              <w:t xml:space="preserve"> (</w:t>
            </w:r>
            <w:r w:rsidR="0023656E" w:rsidRPr="00D163DA">
              <w:rPr>
                <w:rFonts w:ascii="Times New Roman" w:eastAsia="Times New Roman" w:hAnsi="Times New Roman" w:cs="Times New Roman"/>
                <w:color w:val="000000" w:themeColor="text1"/>
                <w:sz w:val="18"/>
                <w:szCs w:val="18"/>
                <w:lang w:val="lt-LT"/>
              </w:rPr>
              <w:t>koncentracija neviršija 5% (50 g/kg))</w:t>
            </w:r>
          </w:p>
        </w:tc>
        <w:tc>
          <w:tcPr>
            <w:tcW w:w="6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23EA5B" w14:textId="77777777" w:rsidR="00C4209F" w:rsidRPr="00D163DA" w:rsidRDefault="00C4209F" w:rsidP="00B6339E">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R12</w:t>
            </w:r>
          </w:p>
        </w:tc>
        <w:tc>
          <w:tcPr>
            <w:tcW w:w="527"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5E2699F"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1500</w:t>
            </w:r>
          </w:p>
        </w:tc>
      </w:tr>
      <w:tr w:rsidR="00C4209F" w:rsidRPr="00D163DA" w14:paraId="75A69859" w14:textId="77777777" w:rsidTr="0023656E">
        <w:trPr>
          <w:cantSplit/>
          <w:trHeight w:val="243"/>
        </w:trPr>
        <w:tc>
          <w:tcPr>
            <w:tcW w:w="503" w:type="pct"/>
            <w:vMerge/>
            <w:tcBorders>
              <w:left w:val="single" w:sz="4" w:space="0" w:color="auto"/>
              <w:right w:val="single" w:sz="4" w:space="0" w:color="auto"/>
            </w:tcBorders>
            <w:vAlign w:val="center"/>
            <w:hideMark/>
          </w:tcPr>
          <w:p w14:paraId="21D68483"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p>
        </w:tc>
        <w:tc>
          <w:tcPr>
            <w:tcW w:w="631" w:type="pct"/>
            <w:vMerge/>
            <w:tcBorders>
              <w:left w:val="single" w:sz="4" w:space="0" w:color="auto"/>
              <w:right w:val="single" w:sz="4" w:space="0" w:color="auto"/>
            </w:tcBorders>
            <w:vAlign w:val="center"/>
            <w:hideMark/>
          </w:tcPr>
          <w:p w14:paraId="3DA66C95"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p>
        </w:tc>
        <w:tc>
          <w:tcPr>
            <w:tcW w:w="3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A0658C"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13 05 02*</w:t>
            </w:r>
          </w:p>
          <w:p w14:paraId="08648866"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p>
        </w:tc>
        <w:tc>
          <w:tcPr>
            <w:tcW w:w="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D1710C" w14:textId="77777777" w:rsidR="00C4209F" w:rsidRPr="00D163DA" w:rsidRDefault="00C4209F" w:rsidP="0071408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hAnsi="Times New Roman" w:cs="Times New Roman"/>
                <w:color w:val="000000" w:themeColor="text1"/>
                <w:sz w:val="18"/>
                <w:szCs w:val="18"/>
                <w:lang w:val="lt-LT" w:eastAsia="lt-LT"/>
              </w:rPr>
              <w:t>naftos produktų/vandens separatorių dumblas</w:t>
            </w:r>
          </w:p>
        </w:tc>
        <w:tc>
          <w:tcPr>
            <w:tcW w:w="13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EA917B" w14:textId="77777777" w:rsidR="00C4209F" w:rsidRPr="00D163DA" w:rsidRDefault="00C4209F" w:rsidP="0071408C">
            <w:pPr>
              <w:widowControl w:val="0"/>
              <w:snapToGrid w:val="0"/>
              <w:spacing w:after="0" w:line="240" w:lineRule="auto"/>
              <w:jc w:val="center"/>
              <w:rPr>
                <w:rFonts w:ascii="Times New Roman" w:eastAsia="Times New Roman" w:hAnsi="Times New Roman" w:cs="Times New Roman"/>
                <w:color w:val="000000" w:themeColor="text1"/>
                <w:sz w:val="18"/>
                <w:szCs w:val="20"/>
              </w:rPr>
            </w:pPr>
            <w:r w:rsidRPr="00D163DA">
              <w:rPr>
                <w:rFonts w:ascii="Times New Roman" w:hAnsi="Times New Roman" w:cs="Times New Roman"/>
                <w:color w:val="000000" w:themeColor="text1"/>
                <w:sz w:val="18"/>
                <w:szCs w:val="20"/>
                <w:lang w:eastAsia="lt-LT"/>
              </w:rPr>
              <w:t>naftos produktų/vandens separatorių dumblas, kuriame yra naftos produktų</w:t>
            </w:r>
            <w:r w:rsidR="0023656E" w:rsidRPr="00D163DA">
              <w:rPr>
                <w:rFonts w:ascii="Times New Roman" w:hAnsi="Times New Roman" w:cs="Times New Roman"/>
                <w:color w:val="000000" w:themeColor="text1"/>
                <w:sz w:val="18"/>
                <w:szCs w:val="18"/>
                <w:lang w:val="lt-LT" w:eastAsia="lt-LT"/>
              </w:rPr>
              <w:t xml:space="preserve"> (</w:t>
            </w:r>
            <w:r w:rsidR="0023656E" w:rsidRPr="00D163DA">
              <w:rPr>
                <w:rFonts w:ascii="Times New Roman" w:eastAsia="Times New Roman" w:hAnsi="Times New Roman" w:cs="Times New Roman"/>
                <w:color w:val="000000" w:themeColor="text1"/>
                <w:sz w:val="18"/>
                <w:szCs w:val="18"/>
                <w:lang w:val="lt-LT"/>
              </w:rPr>
              <w:t>koncentracija neviršija 5% (50 g/kg))</w:t>
            </w:r>
          </w:p>
        </w:tc>
        <w:tc>
          <w:tcPr>
            <w:tcW w:w="6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DBF766"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R12</w:t>
            </w:r>
          </w:p>
        </w:tc>
        <w:tc>
          <w:tcPr>
            <w:tcW w:w="527" w:type="pct"/>
            <w:vMerge/>
            <w:tcBorders>
              <w:left w:val="single" w:sz="4" w:space="0" w:color="auto"/>
              <w:right w:val="single" w:sz="4" w:space="0" w:color="auto"/>
            </w:tcBorders>
            <w:vAlign w:val="center"/>
            <w:hideMark/>
          </w:tcPr>
          <w:p w14:paraId="32AEC41F"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p>
        </w:tc>
      </w:tr>
      <w:tr w:rsidR="00C4209F" w:rsidRPr="00D163DA" w14:paraId="3404BF93" w14:textId="77777777" w:rsidTr="0023656E">
        <w:trPr>
          <w:cantSplit/>
          <w:trHeight w:val="243"/>
        </w:trPr>
        <w:tc>
          <w:tcPr>
            <w:tcW w:w="503" w:type="pct"/>
            <w:vMerge/>
            <w:tcBorders>
              <w:left w:val="single" w:sz="4" w:space="0" w:color="auto"/>
              <w:right w:val="single" w:sz="4" w:space="0" w:color="auto"/>
            </w:tcBorders>
            <w:vAlign w:val="center"/>
            <w:hideMark/>
          </w:tcPr>
          <w:p w14:paraId="132F8C4A"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p>
        </w:tc>
        <w:tc>
          <w:tcPr>
            <w:tcW w:w="631" w:type="pct"/>
            <w:vMerge/>
            <w:tcBorders>
              <w:left w:val="single" w:sz="4" w:space="0" w:color="auto"/>
              <w:right w:val="single" w:sz="4" w:space="0" w:color="auto"/>
            </w:tcBorders>
            <w:vAlign w:val="center"/>
            <w:hideMark/>
          </w:tcPr>
          <w:p w14:paraId="2225B366"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p>
        </w:tc>
        <w:tc>
          <w:tcPr>
            <w:tcW w:w="3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601298"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13 05 03*</w:t>
            </w:r>
          </w:p>
          <w:p w14:paraId="4FB61015"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p>
        </w:tc>
        <w:tc>
          <w:tcPr>
            <w:tcW w:w="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93DEAE" w14:textId="77777777" w:rsidR="00C4209F" w:rsidRPr="00D163DA" w:rsidRDefault="00C4209F" w:rsidP="0071408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hAnsi="Times New Roman" w:cs="Times New Roman"/>
                <w:color w:val="000000" w:themeColor="text1"/>
                <w:sz w:val="18"/>
                <w:szCs w:val="18"/>
                <w:lang w:val="lt-LT" w:eastAsia="lt-LT"/>
              </w:rPr>
              <w:t>kolektoriaus dumblas</w:t>
            </w:r>
          </w:p>
        </w:tc>
        <w:tc>
          <w:tcPr>
            <w:tcW w:w="13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D28603" w14:textId="77777777" w:rsidR="00C4209F" w:rsidRPr="00D163DA" w:rsidRDefault="00C4209F" w:rsidP="0071408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hAnsi="Times New Roman" w:cs="Times New Roman"/>
                <w:color w:val="000000" w:themeColor="text1"/>
                <w:sz w:val="18"/>
                <w:szCs w:val="18"/>
                <w:lang w:val="lt-LT" w:eastAsia="lt-LT"/>
              </w:rPr>
              <w:t>kolektoriaus dumblas</w:t>
            </w:r>
            <w:r w:rsidRPr="00D163DA">
              <w:rPr>
                <w:rFonts w:ascii="Times New Roman" w:hAnsi="Times New Roman" w:cs="Times New Roman"/>
                <w:color w:val="000000" w:themeColor="text1"/>
                <w:sz w:val="18"/>
                <w:szCs w:val="20"/>
                <w:lang w:eastAsia="lt-LT"/>
              </w:rPr>
              <w:t>, kuriame yra naftos produktų</w:t>
            </w:r>
            <w:r w:rsidR="0023656E" w:rsidRPr="00D163DA">
              <w:rPr>
                <w:rFonts w:ascii="Times New Roman" w:hAnsi="Times New Roman" w:cs="Times New Roman"/>
                <w:color w:val="000000" w:themeColor="text1"/>
                <w:sz w:val="18"/>
                <w:szCs w:val="18"/>
                <w:lang w:val="lt-LT" w:eastAsia="lt-LT"/>
              </w:rPr>
              <w:t xml:space="preserve"> (</w:t>
            </w:r>
            <w:r w:rsidR="0023656E" w:rsidRPr="00D163DA">
              <w:rPr>
                <w:rFonts w:ascii="Times New Roman" w:eastAsia="Times New Roman" w:hAnsi="Times New Roman" w:cs="Times New Roman"/>
                <w:color w:val="000000" w:themeColor="text1"/>
                <w:sz w:val="18"/>
                <w:szCs w:val="18"/>
                <w:lang w:val="lt-LT"/>
              </w:rPr>
              <w:t>koncentracija neviršija 5% (50 g/kg))</w:t>
            </w:r>
          </w:p>
        </w:tc>
        <w:tc>
          <w:tcPr>
            <w:tcW w:w="6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6C01E6"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R12</w:t>
            </w:r>
          </w:p>
        </w:tc>
        <w:tc>
          <w:tcPr>
            <w:tcW w:w="527" w:type="pct"/>
            <w:vMerge/>
            <w:tcBorders>
              <w:left w:val="single" w:sz="4" w:space="0" w:color="auto"/>
              <w:right w:val="single" w:sz="4" w:space="0" w:color="auto"/>
            </w:tcBorders>
            <w:vAlign w:val="center"/>
            <w:hideMark/>
          </w:tcPr>
          <w:p w14:paraId="7E91A21A"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p>
        </w:tc>
      </w:tr>
      <w:tr w:rsidR="00C4209F" w:rsidRPr="00D163DA" w14:paraId="65D4A763" w14:textId="77777777" w:rsidTr="0023656E">
        <w:trPr>
          <w:cantSplit/>
          <w:trHeight w:val="243"/>
        </w:trPr>
        <w:tc>
          <w:tcPr>
            <w:tcW w:w="503" w:type="pct"/>
            <w:vMerge/>
            <w:tcBorders>
              <w:left w:val="single" w:sz="4" w:space="0" w:color="auto"/>
              <w:right w:val="single" w:sz="4" w:space="0" w:color="auto"/>
            </w:tcBorders>
            <w:vAlign w:val="center"/>
            <w:hideMark/>
          </w:tcPr>
          <w:p w14:paraId="35363542"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p>
        </w:tc>
        <w:tc>
          <w:tcPr>
            <w:tcW w:w="631" w:type="pct"/>
            <w:vMerge/>
            <w:tcBorders>
              <w:left w:val="single" w:sz="4" w:space="0" w:color="auto"/>
              <w:right w:val="single" w:sz="4" w:space="0" w:color="auto"/>
            </w:tcBorders>
            <w:vAlign w:val="center"/>
            <w:hideMark/>
          </w:tcPr>
          <w:p w14:paraId="7BA5EA0F"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p>
        </w:tc>
        <w:tc>
          <w:tcPr>
            <w:tcW w:w="3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112D6C"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13 05 08*</w:t>
            </w:r>
          </w:p>
        </w:tc>
        <w:tc>
          <w:tcPr>
            <w:tcW w:w="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085855" w14:textId="77777777" w:rsidR="00C4209F" w:rsidRPr="00D163DA" w:rsidRDefault="00C4209F" w:rsidP="0071408C">
            <w:pPr>
              <w:spacing w:after="0" w:line="240" w:lineRule="auto"/>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žvyro gaudyklės ir naftos produktų/vandens separatorių atliekų mišiniai</w:t>
            </w:r>
          </w:p>
        </w:tc>
        <w:tc>
          <w:tcPr>
            <w:tcW w:w="13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319563" w14:textId="77777777" w:rsidR="00C4209F" w:rsidRPr="00D163DA" w:rsidRDefault="00C4209F" w:rsidP="0071408C">
            <w:pPr>
              <w:spacing w:after="0" w:line="240" w:lineRule="auto"/>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lang w:val="lt-LT" w:eastAsia="lt-LT"/>
              </w:rPr>
              <w:t>žvyro gaudyklės ir naftos produktų/vandens separatorių atliekų mišiniai, kuriuose yra naftos produktų</w:t>
            </w:r>
            <w:r w:rsidR="0023656E" w:rsidRPr="00D163DA">
              <w:rPr>
                <w:rFonts w:ascii="Times New Roman" w:hAnsi="Times New Roman" w:cs="Times New Roman"/>
                <w:color w:val="000000" w:themeColor="text1"/>
                <w:sz w:val="18"/>
                <w:szCs w:val="18"/>
                <w:lang w:val="lt-LT" w:eastAsia="lt-LT"/>
              </w:rPr>
              <w:t xml:space="preserve"> (</w:t>
            </w:r>
            <w:r w:rsidR="0023656E" w:rsidRPr="00D163DA">
              <w:rPr>
                <w:rFonts w:ascii="Times New Roman" w:eastAsia="Times New Roman" w:hAnsi="Times New Roman" w:cs="Times New Roman"/>
                <w:color w:val="000000" w:themeColor="text1"/>
                <w:sz w:val="18"/>
                <w:szCs w:val="18"/>
                <w:lang w:val="lt-LT"/>
              </w:rPr>
              <w:t>koncentracija neviršija 5% (50 g/kg))</w:t>
            </w:r>
          </w:p>
        </w:tc>
        <w:tc>
          <w:tcPr>
            <w:tcW w:w="6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3CCF01"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R12</w:t>
            </w:r>
          </w:p>
        </w:tc>
        <w:tc>
          <w:tcPr>
            <w:tcW w:w="527" w:type="pct"/>
            <w:vMerge/>
            <w:tcBorders>
              <w:left w:val="single" w:sz="4" w:space="0" w:color="auto"/>
              <w:right w:val="single" w:sz="4" w:space="0" w:color="auto"/>
            </w:tcBorders>
            <w:vAlign w:val="center"/>
            <w:hideMark/>
          </w:tcPr>
          <w:p w14:paraId="2CDE439D"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p>
        </w:tc>
      </w:tr>
      <w:tr w:rsidR="00C4209F" w:rsidRPr="00D163DA" w14:paraId="1104CCA7" w14:textId="77777777" w:rsidTr="0023656E">
        <w:trPr>
          <w:cantSplit/>
          <w:trHeight w:val="630"/>
        </w:trPr>
        <w:tc>
          <w:tcPr>
            <w:tcW w:w="503" w:type="pct"/>
            <w:vMerge/>
            <w:tcBorders>
              <w:left w:val="single" w:sz="4" w:space="0" w:color="auto"/>
              <w:bottom w:val="single" w:sz="4" w:space="0" w:color="auto"/>
              <w:right w:val="single" w:sz="4" w:space="0" w:color="auto"/>
            </w:tcBorders>
            <w:vAlign w:val="center"/>
          </w:tcPr>
          <w:p w14:paraId="2A267A80"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p>
        </w:tc>
        <w:tc>
          <w:tcPr>
            <w:tcW w:w="631" w:type="pct"/>
            <w:vMerge/>
            <w:tcBorders>
              <w:left w:val="single" w:sz="4" w:space="0" w:color="auto"/>
              <w:bottom w:val="single" w:sz="4" w:space="0" w:color="auto"/>
              <w:right w:val="single" w:sz="4" w:space="0" w:color="auto"/>
            </w:tcBorders>
            <w:vAlign w:val="center"/>
          </w:tcPr>
          <w:p w14:paraId="21364BCE"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p>
        </w:tc>
        <w:tc>
          <w:tcPr>
            <w:tcW w:w="3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06E65E"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hAnsi="Times New Roman" w:cs="Times New Roman"/>
                <w:color w:val="000000" w:themeColor="text1"/>
                <w:sz w:val="18"/>
                <w:szCs w:val="18"/>
              </w:rPr>
              <w:t>17 05 05*</w:t>
            </w:r>
          </w:p>
        </w:tc>
        <w:tc>
          <w:tcPr>
            <w:tcW w:w="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C07766" w14:textId="77777777" w:rsidR="00C4209F" w:rsidRPr="00D163DA" w:rsidRDefault="00C4209F" w:rsidP="0071408C">
            <w:pPr>
              <w:spacing w:after="0" w:line="240" w:lineRule="auto"/>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rPr>
              <w:t>išsiurbtas dumblas, kuriame yra pavojingųjų medžiagų</w:t>
            </w:r>
          </w:p>
        </w:tc>
        <w:tc>
          <w:tcPr>
            <w:tcW w:w="13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B12FF6" w14:textId="77777777" w:rsidR="00C4209F" w:rsidRPr="00D163DA" w:rsidRDefault="00C4209F" w:rsidP="0071408C">
            <w:pPr>
              <w:spacing w:after="0" w:line="240" w:lineRule="auto"/>
              <w:jc w:val="center"/>
              <w:rPr>
                <w:rFonts w:ascii="Times New Roman" w:hAnsi="Times New Roman" w:cs="Times New Roman"/>
                <w:color w:val="000000" w:themeColor="text1"/>
                <w:sz w:val="18"/>
                <w:szCs w:val="18"/>
                <w:lang w:val="lt-LT" w:eastAsia="lt-LT"/>
              </w:rPr>
            </w:pPr>
            <w:r w:rsidRPr="00D163DA">
              <w:rPr>
                <w:rFonts w:ascii="Times New Roman" w:hAnsi="Times New Roman" w:cs="Times New Roman"/>
                <w:color w:val="000000" w:themeColor="text1"/>
                <w:sz w:val="18"/>
                <w:szCs w:val="18"/>
              </w:rPr>
              <w:t xml:space="preserve">išsiurbtas dumblas, </w:t>
            </w:r>
            <w:r w:rsidRPr="00D163DA">
              <w:rPr>
                <w:rFonts w:ascii="Times New Roman" w:hAnsi="Times New Roman" w:cs="Times New Roman"/>
                <w:color w:val="000000" w:themeColor="text1"/>
                <w:sz w:val="18"/>
                <w:szCs w:val="20"/>
                <w:lang w:eastAsia="lt-LT"/>
              </w:rPr>
              <w:t>kuriame yra naftos produktų</w:t>
            </w:r>
            <w:r w:rsidR="0023656E" w:rsidRPr="00D163DA">
              <w:rPr>
                <w:rFonts w:ascii="Times New Roman" w:hAnsi="Times New Roman" w:cs="Times New Roman"/>
                <w:color w:val="000000" w:themeColor="text1"/>
                <w:sz w:val="18"/>
                <w:szCs w:val="18"/>
                <w:lang w:val="lt-LT" w:eastAsia="lt-LT"/>
              </w:rPr>
              <w:t xml:space="preserve"> (</w:t>
            </w:r>
            <w:r w:rsidR="0023656E" w:rsidRPr="00D163DA">
              <w:rPr>
                <w:rFonts w:ascii="Times New Roman" w:eastAsia="Times New Roman" w:hAnsi="Times New Roman" w:cs="Times New Roman"/>
                <w:color w:val="000000" w:themeColor="text1"/>
                <w:sz w:val="18"/>
                <w:szCs w:val="18"/>
                <w:lang w:val="lt-LT"/>
              </w:rPr>
              <w:t>koncentracija neviršija 5% (50 g/kg))</w:t>
            </w:r>
          </w:p>
        </w:tc>
        <w:tc>
          <w:tcPr>
            <w:tcW w:w="6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89DB24"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R12</w:t>
            </w:r>
          </w:p>
        </w:tc>
        <w:tc>
          <w:tcPr>
            <w:tcW w:w="527" w:type="pct"/>
            <w:vMerge/>
            <w:tcBorders>
              <w:left w:val="single" w:sz="4" w:space="0" w:color="auto"/>
              <w:bottom w:val="single" w:sz="4" w:space="0" w:color="auto"/>
              <w:right w:val="single" w:sz="4" w:space="0" w:color="auto"/>
            </w:tcBorders>
            <w:vAlign w:val="center"/>
          </w:tcPr>
          <w:p w14:paraId="27A8C7C6"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p>
        </w:tc>
      </w:tr>
      <w:tr w:rsidR="00C4209F" w:rsidRPr="00D163DA" w14:paraId="4CA7DA53" w14:textId="77777777" w:rsidTr="0023656E">
        <w:trPr>
          <w:cantSplit/>
          <w:trHeight w:val="243"/>
        </w:trPr>
        <w:tc>
          <w:tcPr>
            <w:tcW w:w="5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2BCE5B"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TS-31</w:t>
            </w:r>
          </w:p>
        </w:tc>
        <w:tc>
          <w:tcPr>
            <w:tcW w:w="6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982891" w14:textId="77777777" w:rsidR="00C4209F" w:rsidRPr="00D163DA" w:rsidRDefault="00C4209F" w:rsidP="00CC7620">
            <w:pPr>
              <w:autoSpaceDE w:val="0"/>
              <w:autoSpaceDN w:val="0"/>
              <w:adjustRightInd w:val="0"/>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hAnsi="Times New Roman" w:cs="Times New Roman"/>
                <w:color w:val="000000" w:themeColor="text1"/>
                <w:sz w:val="18"/>
                <w:szCs w:val="18"/>
                <w:lang w:val="lt-LT"/>
              </w:rPr>
              <w:t>Kietosios atliekos, kuriose yra pavojingų cheminių</w:t>
            </w:r>
            <w:r w:rsidR="00D938A0" w:rsidRPr="00D163DA">
              <w:rPr>
                <w:rFonts w:ascii="Times New Roman" w:hAnsi="Times New Roman" w:cs="Times New Roman"/>
                <w:color w:val="000000" w:themeColor="text1"/>
                <w:sz w:val="18"/>
                <w:szCs w:val="18"/>
                <w:lang w:val="lt-LT"/>
              </w:rPr>
              <w:t xml:space="preserve"> </w:t>
            </w:r>
            <w:r w:rsidRPr="00D163DA">
              <w:rPr>
                <w:rFonts w:ascii="Times New Roman" w:hAnsi="Times New Roman" w:cs="Times New Roman"/>
                <w:color w:val="000000" w:themeColor="text1"/>
                <w:sz w:val="18"/>
                <w:szCs w:val="18"/>
                <w:lang w:val="lt-LT"/>
              </w:rPr>
              <w:t>medžiagų</w:t>
            </w:r>
          </w:p>
        </w:tc>
        <w:tc>
          <w:tcPr>
            <w:tcW w:w="3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58FC4D"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17 05 03*</w:t>
            </w:r>
          </w:p>
        </w:tc>
        <w:tc>
          <w:tcPr>
            <w:tcW w:w="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D3CB9E" w14:textId="77777777" w:rsidR="00C4209F" w:rsidRPr="00D163DA" w:rsidRDefault="00C4209F" w:rsidP="0071408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hAnsi="Times New Roman" w:cs="Times New Roman"/>
                <w:color w:val="000000" w:themeColor="text1"/>
                <w:sz w:val="18"/>
                <w:szCs w:val="18"/>
                <w:lang w:val="lt-LT" w:eastAsia="lt-LT"/>
              </w:rPr>
              <w:t>gruntas ir akmenys, kuriuose yra pavojingųjų medžiagų</w:t>
            </w:r>
          </w:p>
        </w:tc>
        <w:tc>
          <w:tcPr>
            <w:tcW w:w="13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376EB4" w14:textId="77777777" w:rsidR="00C4209F" w:rsidRPr="00D163DA" w:rsidRDefault="00C4209F" w:rsidP="0071408C">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hAnsi="Times New Roman" w:cs="Times New Roman"/>
                <w:color w:val="000000" w:themeColor="text1"/>
                <w:sz w:val="18"/>
                <w:szCs w:val="18"/>
                <w:lang w:val="lt-LT" w:eastAsia="lt-LT"/>
              </w:rPr>
              <w:t>gruntas ir akmenys, kuriuose yra naftos produktų</w:t>
            </w:r>
            <w:r w:rsidR="0023656E" w:rsidRPr="00D163DA">
              <w:rPr>
                <w:rFonts w:ascii="Times New Roman" w:hAnsi="Times New Roman" w:cs="Times New Roman"/>
                <w:color w:val="000000" w:themeColor="text1"/>
                <w:sz w:val="18"/>
                <w:szCs w:val="18"/>
                <w:lang w:val="lt-LT" w:eastAsia="lt-LT"/>
              </w:rPr>
              <w:t xml:space="preserve"> (</w:t>
            </w:r>
            <w:r w:rsidR="0023656E" w:rsidRPr="00D163DA">
              <w:rPr>
                <w:rFonts w:ascii="Times New Roman" w:eastAsia="Times New Roman" w:hAnsi="Times New Roman" w:cs="Times New Roman"/>
                <w:color w:val="000000" w:themeColor="text1"/>
                <w:sz w:val="18"/>
                <w:szCs w:val="18"/>
                <w:lang w:val="lt-LT"/>
              </w:rPr>
              <w:t>koncentracija neviršija 5% (50 g/kg))</w:t>
            </w:r>
          </w:p>
        </w:tc>
        <w:tc>
          <w:tcPr>
            <w:tcW w:w="68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9E9E11"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R12</w:t>
            </w:r>
          </w:p>
        </w:tc>
        <w:tc>
          <w:tcPr>
            <w:tcW w:w="5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22F89A" w14:textId="77777777" w:rsidR="00C4209F" w:rsidRPr="00D163DA" w:rsidRDefault="00C4209F" w:rsidP="00CC7620">
            <w:pPr>
              <w:spacing w:after="0" w:line="240" w:lineRule="auto"/>
              <w:jc w:val="center"/>
              <w:rPr>
                <w:rFonts w:ascii="Times New Roman" w:eastAsia="Calibri" w:hAnsi="Times New Roman" w:cs="Times New Roman"/>
                <w:color w:val="000000" w:themeColor="text1"/>
                <w:sz w:val="18"/>
                <w:szCs w:val="18"/>
                <w:lang w:val="lt-LT"/>
              </w:rPr>
            </w:pPr>
            <w:r w:rsidRPr="00D163DA">
              <w:rPr>
                <w:rFonts w:ascii="Times New Roman" w:eastAsia="Calibri" w:hAnsi="Times New Roman" w:cs="Times New Roman"/>
                <w:color w:val="000000" w:themeColor="text1"/>
                <w:sz w:val="18"/>
                <w:szCs w:val="18"/>
                <w:lang w:val="lt-LT"/>
              </w:rPr>
              <w:t>12500</w:t>
            </w:r>
          </w:p>
        </w:tc>
      </w:tr>
    </w:tbl>
    <w:p w14:paraId="5E6F8CB3" w14:textId="77777777" w:rsidR="00FF50BC" w:rsidRPr="00D163DA" w:rsidRDefault="00FF50BC" w:rsidP="00FF50BC">
      <w:pPr>
        <w:tabs>
          <w:tab w:val="left" w:pos="0"/>
          <w:tab w:val="left" w:pos="426"/>
          <w:tab w:val="left" w:pos="1985"/>
          <w:tab w:val="left" w:pos="2835"/>
          <w:tab w:val="left" w:pos="3828"/>
          <w:tab w:val="left" w:pos="5245"/>
          <w:tab w:val="left" w:pos="6946"/>
        </w:tabs>
        <w:spacing w:after="0" w:line="240" w:lineRule="auto"/>
        <w:rPr>
          <w:rFonts w:ascii="Times New Roman" w:eastAsia="Calibri" w:hAnsi="Times New Roman" w:cs="Times New Roman"/>
          <w:i/>
          <w:color w:val="000000" w:themeColor="text1"/>
          <w:sz w:val="24"/>
          <w:szCs w:val="24"/>
          <w:lang w:val="lt-LT"/>
        </w:rPr>
      </w:pPr>
      <w:r w:rsidRPr="00D163DA">
        <w:rPr>
          <w:rFonts w:ascii="Times New Roman" w:eastAsia="Calibri" w:hAnsi="Times New Roman" w:cs="Times New Roman"/>
          <w:i/>
          <w:color w:val="000000" w:themeColor="text1"/>
          <w:sz w:val="24"/>
          <w:szCs w:val="24"/>
          <w:lang w:val="lt-LT"/>
        </w:rPr>
        <w:t>31 lentelė.</w:t>
      </w:r>
      <w:r w:rsidR="00CC7620" w:rsidRPr="00D163DA">
        <w:rPr>
          <w:rFonts w:ascii="Times New Roman" w:eastAsia="Calibri" w:hAnsi="Times New Roman" w:cs="Times New Roman"/>
          <w:i/>
          <w:color w:val="000000" w:themeColor="text1"/>
          <w:sz w:val="24"/>
          <w:szCs w:val="24"/>
          <w:lang w:val="lt-LT"/>
        </w:rPr>
        <w:t xml:space="preserve"> </w:t>
      </w:r>
      <w:r w:rsidRPr="00D163DA">
        <w:rPr>
          <w:rFonts w:ascii="Times New Roman" w:eastAsia="Calibri" w:hAnsi="Times New Roman" w:cs="Times New Roman"/>
          <w:i/>
          <w:color w:val="000000" w:themeColor="text1"/>
          <w:sz w:val="24"/>
          <w:szCs w:val="24"/>
          <w:lang w:val="lt-LT"/>
        </w:rPr>
        <w:t>Didžiausias n</w:t>
      </w:r>
      <w:r w:rsidRPr="00D163DA">
        <w:rPr>
          <w:rFonts w:ascii="Times New Roman" w:eastAsia="Calibri" w:hAnsi="Times New Roman" w:cs="Times New Roman"/>
          <w:bCs/>
          <w:i/>
          <w:color w:val="000000" w:themeColor="text1"/>
          <w:sz w:val="24"/>
          <w:szCs w:val="24"/>
          <w:lang w:val="lt-LT"/>
        </w:rPr>
        <w:t>umatomas laikyti pavojingųjų atliekų kiekis.</w:t>
      </w:r>
    </w:p>
    <w:p w14:paraId="7875941A" w14:textId="77777777" w:rsidR="00D938A0" w:rsidRPr="00D163DA" w:rsidRDefault="00D938A0" w:rsidP="00D938A0">
      <w:pPr>
        <w:spacing w:after="0" w:line="240" w:lineRule="auto"/>
        <w:rPr>
          <w:rFonts w:ascii="Times New Roman" w:eastAsia="Times New Roman" w:hAnsi="Times New Roman" w:cs="Times New Roman"/>
          <w:color w:val="000000" w:themeColor="text1"/>
          <w:lang w:val="lt-LT"/>
        </w:rPr>
      </w:pPr>
      <w:r w:rsidRPr="00D163DA">
        <w:rPr>
          <w:rFonts w:ascii="Times New Roman" w:eastAsia="Calibri" w:hAnsi="Times New Roman" w:cs="Times New Roman"/>
          <w:i/>
          <w:color w:val="000000" w:themeColor="text1"/>
          <w:sz w:val="24"/>
          <w:szCs w:val="24"/>
          <w:lang w:val="lt-LT"/>
        </w:rPr>
        <w:t xml:space="preserve">Įrenginio pavadinimas </w:t>
      </w:r>
      <w:r w:rsidRPr="00D163DA">
        <w:rPr>
          <w:rFonts w:ascii="Times New Roman" w:eastAsia="Calibri" w:hAnsi="Times New Roman" w:cs="Times New Roman"/>
          <w:b/>
          <w:i/>
          <w:color w:val="000000" w:themeColor="text1"/>
          <w:sz w:val="24"/>
          <w:szCs w:val="24"/>
          <w:lang w:val="lt-LT"/>
        </w:rPr>
        <w:t>Gariūnų biodegradavimo – kompostavimo aikštelė</w:t>
      </w:r>
    </w:p>
    <w:p w14:paraId="51BFAAEC" w14:textId="77777777" w:rsidR="00246609" w:rsidRPr="00D163DA" w:rsidRDefault="00246609" w:rsidP="00246609">
      <w:pPr>
        <w:spacing w:after="0" w:line="240" w:lineRule="auto"/>
        <w:ind w:firstLine="567"/>
        <w:rPr>
          <w:rFonts w:ascii="Times New Roman" w:eastAsia="Times New Roman" w:hAnsi="Times New Roman" w:cs="Times New Roman"/>
          <w:color w:val="000000" w:themeColor="text1"/>
          <w:sz w:val="24"/>
          <w:szCs w:val="24"/>
          <w:lang w:val="lt-LT"/>
        </w:rPr>
      </w:pPr>
      <w:r w:rsidRPr="00D163DA">
        <w:rPr>
          <w:rFonts w:ascii="Times New Roman" w:eastAsia="Times New Roman" w:hAnsi="Times New Roman" w:cs="Times New Roman"/>
          <w:color w:val="000000" w:themeColor="text1"/>
          <w:sz w:val="24"/>
          <w:szCs w:val="24"/>
          <w:lang w:val="lt-LT"/>
        </w:rPr>
        <w:t xml:space="preserve">Į aikštelę priimtos atliekos nelaikomos iki apdorojimo, jos iš karto maišomos ir apdorojamos, lentelė nepildoma. </w:t>
      </w:r>
    </w:p>
    <w:p w14:paraId="410CF4C7" w14:textId="77777777" w:rsidR="00417072" w:rsidRPr="00D163DA" w:rsidRDefault="00417072" w:rsidP="00FF50BC">
      <w:pPr>
        <w:spacing w:after="0" w:line="240" w:lineRule="auto"/>
        <w:rPr>
          <w:rFonts w:ascii="Times New Roman" w:eastAsia="Calibri" w:hAnsi="Times New Roman" w:cs="Times New Roman"/>
          <w:b/>
          <w:i/>
          <w:color w:val="000000" w:themeColor="text1"/>
          <w:sz w:val="24"/>
          <w:szCs w:val="24"/>
          <w:lang w:val="lt-LT"/>
        </w:rPr>
      </w:pPr>
    </w:p>
    <w:p w14:paraId="2917565A" w14:textId="77777777" w:rsidR="00FF50BC" w:rsidRPr="00D163DA" w:rsidRDefault="00FF50BC" w:rsidP="00FF50BC">
      <w:pPr>
        <w:spacing w:after="0" w:line="240" w:lineRule="auto"/>
        <w:rPr>
          <w:rFonts w:ascii="Times New Roman" w:eastAsia="Calibri" w:hAnsi="Times New Roman" w:cs="Times New Roman"/>
          <w:i/>
          <w:color w:val="000000" w:themeColor="text1"/>
          <w:sz w:val="24"/>
          <w:szCs w:val="24"/>
          <w:lang w:val="lt-LT"/>
        </w:rPr>
      </w:pPr>
      <w:r w:rsidRPr="00D163DA">
        <w:rPr>
          <w:rFonts w:ascii="Times New Roman" w:eastAsia="Calibri" w:hAnsi="Times New Roman" w:cs="Times New Roman"/>
          <w:i/>
          <w:color w:val="000000" w:themeColor="text1"/>
          <w:sz w:val="24"/>
          <w:szCs w:val="24"/>
          <w:lang w:val="lt-LT"/>
        </w:rPr>
        <w:t>32 lentelė. Didžiausias numatomas laikyti pavojingųjų atliekų kiekis jų susidarymo vietoje iki surinkimo (S8).</w:t>
      </w:r>
    </w:p>
    <w:p w14:paraId="7F588F49" w14:textId="77777777" w:rsidR="00F246F6" w:rsidRPr="00D163DA" w:rsidRDefault="00F246F6" w:rsidP="00172A56">
      <w:pPr>
        <w:spacing w:after="0" w:line="240" w:lineRule="auto"/>
        <w:ind w:firstLine="567"/>
        <w:jc w:val="both"/>
        <w:rPr>
          <w:rFonts w:ascii="Times New Roman" w:eastAsia="Calibri" w:hAnsi="Times New Roman" w:cs="Times New Roman"/>
          <w:color w:val="000000" w:themeColor="text1"/>
          <w:sz w:val="24"/>
          <w:szCs w:val="24"/>
          <w:lang w:val="lt-LT"/>
        </w:rPr>
      </w:pPr>
      <w:r w:rsidRPr="00D163DA">
        <w:rPr>
          <w:rFonts w:ascii="Times New Roman" w:eastAsia="Calibri" w:hAnsi="Times New Roman" w:cs="Times New Roman"/>
          <w:color w:val="000000" w:themeColor="text1"/>
          <w:sz w:val="24"/>
          <w:szCs w:val="24"/>
          <w:lang w:val="lt-LT"/>
        </w:rPr>
        <w:t xml:space="preserve">Atliekų, užterštų naftos produktais, biologinio apdorojimo metu </w:t>
      </w:r>
      <w:r w:rsidR="00247C64" w:rsidRPr="00D163DA">
        <w:rPr>
          <w:rFonts w:ascii="Times New Roman" w:eastAsia="Calibri" w:hAnsi="Times New Roman" w:cs="Times New Roman"/>
          <w:color w:val="000000" w:themeColor="text1"/>
          <w:sz w:val="24"/>
          <w:szCs w:val="24"/>
          <w:lang w:val="lt-LT"/>
        </w:rPr>
        <w:t>gali susidaryti</w:t>
      </w:r>
      <w:r w:rsidRPr="00D163DA">
        <w:rPr>
          <w:rFonts w:ascii="Times New Roman" w:eastAsia="Calibri" w:hAnsi="Times New Roman" w:cs="Times New Roman"/>
          <w:color w:val="000000" w:themeColor="text1"/>
          <w:sz w:val="24"/>
          <w:szCs w:val="24"/>
          <w:lang w:val="lt-LT"/>
        </w:rPr>
        <w:t xml:space="preserve"> su mechanizmų eksploatacija susijusios atliekos, tačiau pavojingųjų atliekų laikymas ilgiau kaip šešis mėn</w:t>
      </w:r>
      <w:r w:rsidR="00472DEA" w:rsidRPr="00D163DA">
        <w:rPr>
          <w:rFonts w:ascii="Times New Roman" w:eastAsia="Calibri" w:hAnsi="Times New Roman" w:cs="Times New Roman"/>
          <w:color w:val="000000" w:themeColor="text1"/>
          <w:sz w:val="24"/>
          <w:szCs w:val="24"/>
          <w:lang w:val="lt-LT"/>
        </w:rPr>
        <w:t>.</w:t>
      </w:r>
      <w:r w:rsidRPr="00D163DA">
        <w:rPr>
          <w:rFonts w:ascii="Times New Roman" w:eastAsia="Calibri" w:hAnsi="Times New Roman" w:cs="Times New Roman"/>
          <w:color w:val="000000" w:themeColor="text1"/>
          <w:sz w:val="24"/>
          <w:szCs w:val="24"/>
          <w:lang w:val="lt-LT"/>
        </w:rPr>
        <w:t xml:space="preserve"> nuo jų susidarymo nenumatomas, lentelė nepildoma.</w:t>
      </w:r>
    </w:p>
    <w:p w14:paraId="037DE680" w14:textId="77777777" w:rsidR="00F246F6" w:rsidRPr="00D163DA" w:rsidRDefault="00F246F6" w:rsidP="00FF50BC">
      <w:pPr>
        <w:spacing w:after="0" w:line="240" w:lineRule="auto"/>
        <w:jc w:val="both"/>
        <w:rPr>
          <w:rFonts w:ascii="Times New Roman" w:eastAsia="Times New Roman" w:hAnsi="Times New Roman" w:cs="Times New Roman"/>
          <w:i/>
          <w:color w:val="000000" w:themeColor="text1"/>
          <w:sz w:val="24"/>
          <w:szCs w:val="24"/>
          <w:lang w:val="lt-LT"/>
        </w:rPr>
      </w:pPr>
    </w:p>
    <w:p w14:paraId="10005D19" w14:textId="77777777" w:rsidR="00FF50BC" w:rsidRPr="00D163DA" w:rsidRDefault="00FF50BC" w:rsidP="00FF50BC">
      <w:pPr>
        <w:spacing w:after="0" w:line="240" w:lineRule="auto"/>
        <w:jc w:val="both"/>
        <w:rPr>
          <w:rFonts w:ascii="Times New Roman" w:eastAsia="Times New Roman" w:hAnsi="Times New Roman" w:cs="Times New Roman"/>
          <w:i/>
          <w:color w:val="000000" w:themeColor="text1"/>
          <w:sz w:val="24"/>
          <w:szCs w:val="24"/>
          <w:lang w:val="lt-LT"/>
        </w:rPr>
      </w:pPr>
      <w:r w:rsidRPr="00D163DA">
        <w:rPr>
          <w:rFonts w:ascii="Times New Roman" w:eastAsia="Times New Roman" w:hAnsi="Times New Roman" w:cs="Times New Roman"/>
          <w:i/>
          <w:color w:val="000000" w:themeColor="text1"/>
          <w:sz w:val="24"/>
          <w:szCs w:val="24"/>
          <w:lang w:val="lt-LT"/>
        </w:rPr>
        <w:t>25. Papildomi duomenys pagal Atliekų deginimo aplinkosauginių reikalavimų, patvirtintų Lietuvos Respublikos aplinkos ministro 2002 m. gruodžio 31 d. įsakymu Nr. 699 „Dėl Atliekų deginimo aplinkosauginių reikalavimų patvirtinimo“, 8, 8</w:t>
      </w:r>
      <w:r w:rsidRPr="00D163DA">
        <w:rPr>
          <w:rFonts w:ascii="Times New Roman" w:eastAsia="Times New Roman" w:hAnsi="Times New Roman" w:cs="Times New Roman"/>
          <w:i/>
          <w:color w:val="000000" w:themeColor="text1"/>
          <w:sz w:val="24"/>
          <w:szCs w:val="24"/>
          <w:vertAlign w:val="superscript"/>
          <w:lang w:val="lt-LT"/>
        </w:rPr>
        <w:t xml:space="preserve">1 </w:t>
      </w:r>
      <w:r w:rsidRPr="00D163DA">
        <w:rPr>
          <w:rFonts w:ascii="Times New Roman" w:eastAsia="Times New Roman" w:hAnsi="Times New Roman" w:cs="Times New Roman"/>
          <w:i/>
          <w:color w:val="000000" w:themeColor="text1"/>
          <w:sz w:val="24"/>
          <w:szCs w:val="24"/>
          <w:lang w:val="lt-LT"/>
        </w:rPr>
        <w:t>punktuose nustatytus reikalavimus.“;</w:t>
      </w:r>
    </w:p>
    <w:p w14:paraId="79003C14" w14:textId="77777777" w:rsidR="00C36A9B" w:rsidRPr="00D163DA" w:rsidRDefault="00D53850" w:rsidP="001B2C3F">
      <w:pPr>
        <w:spacing w:after="0" w:line="240" w:lineRule="auto"/>
        <w:ind w:firstLine="567"/>
        <w:jc w:val="both"/>
        <w:rPr>
          <w:rFonts w:ascii="Times New Roman" w:eastAsia="Times New Roman" w:hAnsi="Times New Roman" w:cs="Times New Roman"/>
          <w:color w:val="000000" w:themeColor="text1"/>
          <w:sz w:val="24"/>
          <w:szCs w:val="24"/>
          <w:lang w:val="lt-LT"/>
        </w:rPr>
      </w:pPr>
      <w:r w:rsidRPr="00D163DA">
        <w:rPr>
          <w:rFonts w:ascii="Times New Roman" w:eastAsia="Times New Roman" w:hAnsi="Times New Roman" w:cs="Times New Roman"/>
          <w:color w:val="000000" w:themeColor="text1"/>
          <w:sz w:val="24"/>
          <w:szCs w:val="24"/>
          <w:lang w:val="lt-LT"/>
        </w:rPr>
        <w:t>Ši dalis nepildoma, nes v</w:t>
      </w:r>
      <w:r w:rsidR="001F3555" w:rsidRPr="00D163DA">
        <w:rPr>
          <w:rFonts w:ascii="Times New Roman" w:eastAsia="Times New Roman" w:hAnsi="Times New Roman" w:cs="Times New Roman"/>
          <w:color w:val="000000" w:themeColor="text1"/>
          <w:sz w:val="24"/>
          <w:szCs w:val="24"/>
          <w:lang w:val="lt-LT"/>
        </w:rPr>
        <w:t xml:space="preserve">ykdomos ūkinės veiklos metu  </w:t>
      </w:r>
      <w:r w:rsidRPr="00D163DA">
        <w:rPr>
          <w:rFonts w:ascii="Times New Roman" w:eastAsia="Times New Roman" w:hAnsi="Times New Roman" w:cs="Times New Roman"/>
          <w:color w:val="000000" w:themeColor="text1"/>
          <w:sz w:val="24"/>
          <w:szCs w:val="24"/>
          <w:lang w:val="lt-LT"/>
        </w:rPr>
        <w:t>atliekų deginimas nevykdomas.</w:t>
      </w:r>
    </w:p>
    <w:p w14:paraId="190DCDB8" w14:textId="77777777" w:rsidR="00EA5F7B" w:rsidRPr="00D163DA" w:rsidRDefault="00EA5F7B" w:rsidP="00FF50BC">
      <w:pPr>
        <w:spacing w:after="0" w:line="240" w:lineRule="auto"/>
        <w:jc w:val="both"/>
        <w:rPr>
          <w:rFonts w:ascii="Times New Roman" w:eastAsia="Times New Roman" w:hAnsi="Times New Roman" w:cs="Times New Roman"/>
          <w:color w:val="000000" w:themeColor="text1"/>
          <w:lang w:val="lt-LT"/>
        </w:rPr>
      </w:pPr>
    </w:p>
    <w:p w14:paraId="4199C876" w14:textId="77777777" w:rsidR="00FF50BC" w:rsidRPr="00D163DA" w:rsidRDefault="00FF50BC" w:rsidP="00FF50BC">
      <w:pPr>
        <w:spacing w:after="0" w:line="240" w:lineRule="auto"/>
        <w:jc w:val="both"/>
        <w:rPr>
          <w:rFonts w:ascii="Times New Roman" w:eastAsia="Times New Roman" w:hAnsi="Times New Roman" w:cs="Times New Roman"/>
          <w:b/>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3AC2EAF" w14:textId="77777777" w:rsidR="00FF50BC" w:rsidRPr="00D163DA" w:rsidRDefault="00EA5F7B" w:rsidP="001B2C3F">
      <w:pPr>
        <w:spacing w:after="0" w:line="240" w:lineRule="auto"/>
        <w:ind w:firstLine="567"/>
        <w:rPr>
          <w:rFonts w:ascii="Times New Roman" w:eastAsia="Times New Roman" w:hAnsi="Times New Roman" w:cs="Times New Roman"/>
          <w:color w:val="000000" w:themeColor="text1"/>
          <w:sz w:val="24"/>
          <w:szCs w:val="24"/>
          <w:lang w:val="lt-LT"/>
        </w:rPr>
      </w:pPr>
      <w:r w:rsidRPr="00D163DA">
        <w:rPr>
          <w:rFonts w:ascii="Times New Roman" w:eastAsia="Times New Roman" w:hAnsi="Times New Roman" w:cs="Times New Roman"/>
          <w:color w:val="000000" w:themeColor="text1"/>
          <w:sz w:val="24"/>
          <w:szCs w:val="24"/>
          <w:lang w:val="lt-LT"/>
        </w:rPr>
        <w:t xml:space="preserve">Ši dalis nepildoma, nes ūkinės veiklos metu sąvartynas nėra eksploatuojamas.  </w:t>
      </w:r>
    </w:p>
    <w:p w14:paraId="3F87C4EB" w14:textId="77777777" w:rsidR="00743B01" w:rsidRPr="00D163DA" w:rsidRDefault="00743B01" w:rsidP="004671FE">
      <w:pPr>
        <w:spacing w:after="0" w:line="240" w:lineRule="auto"/>
        <w:jc w:val="center"/>
        <w:rPr>
          <w:rFonts w:ascii="Times New Roman" w:eastAsia="Times New Roman" w:hAnsi="Times New Roman" w:cs="Times New Roman"/>
          <w:b/>
          <w:color w:val="000000" w:themeColor="text1"/>
          <w:sz w:val="24"/>
          <w:szCs w:val="24"/>
          <w:lang w:val="lt-LT" w:eastAsia="lt-LT"/>
        </w:rPr>
      </w:pPr>
    </w:p>
    <w:p w14:paraId="569A40F0" w14:textId="77777777" w:rsidR="00FF50BC" w:rsidRPr="00D163DA" w:rsidRDefault="00FF50BC" w:rsidP="004671FE">
      <w:pPr>
        <w:spacing w:after="0" w:line="240" w:lineRule="auto"/>
        <w:jc w:val="center"/>
        <w:rPr>
          <w:rFonts w:ascii="Times New Roman" w:eastAsia="Times New Roman" w:hAnsi="Times New Roman" w:cs="Times New Roman"/>
          <w:b/>
          <w:color w:val="000000" w:themeColor="text1"/>
          <w:sz w:val="24"/>
          <w:szCs w:val="24"/>
          <w:lang w:val="lt-LT" w:eastAsia="lt-LT"/>
        </w:rPr>
      </w:pPr>
      <w:r w:rsidRPr="00D163DA">
        <w:rPr>
          <w:rFonts w:ascii="Times New Roman" w:eastAsia="Times New Roman" w:hAnsi="Times New Roman" w:cs="Times New Roman"/>
          <w:b/>
          <w:color w:val="000000" w:themeColor="text1"/>
          <w:sz w:val="24"/>
          <w:szCs w:val="24"/>
          <w:lang w:val="lt-LT" w:eastAsia="lt-LT"/>
        </w:rPr>
        <w:t>XII. TRIUKŠMO SKLIDIMAS IR KVAPŲ KONTROLĖ</w:t>
      </w:r>
    </w:p>
    <w:p w14:paraId="76BA21A8" w14:textId="77777777" w:rsidR="00FF50BC" w:rsidRPr="00D163DA" w:rsidRDefault="00FF50BC" w:rsidP="004671FE">
      <w:pPr>
        <w:spacing w:after="0" w:line="240" w:lineRule="auto"/>
        <w:jc w:val="both"/>
        <w:rPr>
          <w:rFonts w:ascii="Times New Roman" w:eastAsia="Times New Roman" w:hAnsi="Times New Roman" w:cs="Times New Roman"/>
          <w:color w:val="000000" w:themeColor="text1"/>
          <w:sz w:val="24"/>
          <w:szCs w:val="24"/>
          <w:lang w:val="lt-LT" w:eastAsia="lt-LT"/>
        </w:rPr>
      </w:pPr>
    </w:p>
    <w:p w14:paraId="5DAA2E81" w14:textId="77777777" w:rsidR="00FF50BC" w:rsidRPr="00D163DA" w:rsidRDefault="00FF50BC" w:rsidP="00467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27. Informacija apie triukšmo šaltinius ir jų skleidžiamą triukšmą.</w:t>
      </w:r>
    </w:p>
    <w:p w14:paraId="64C6EA18" w14:textId="77777777" w:rsidR="00786DA3" w:rsidRPr="00D163DA" w:rsidRDefault="00786DA3" w:rsidP="00985DFD">
      <w:pPr>
        <w:tabs>
          <w:tab w:val="left" w:pos="567"/>
        </w:tabs>
        <w:spacing w:after="0"/>
        <w:ind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eastAsia="lt-LT"/>
        </w:rPr>
        <w:t xml:space="preserve">Ūkinės veiklos metu aplinką akustinį triukšmą skleis mobilūs taršos šaltiniai. </w:t>
      </w:r>
      <w:r w:rsidRPr="00D163DA">
        <w:rPr>
          <w:rFonts w:ascii="Times New Roman" w:hAnsi="Times New Roman" w:cs="Times New Roman"/>
          <w:color w:val="000000" w:themeColor="text1"/>
          <w:sz w:val="24"/>
          <w:szCs w:val="24"/>
          <w:lang w:val="lt-LT"/>
        </w:rPr>
        <w:t>Prognozuojama, kad veiklos metu sukeliamas triukšmas nesukels reikšmingų neigiamų pasekmių gyvenamajai aplinkai ir gyventojų sveikatai. Siekiant tinkamai įvertinti triukšmo poveikį aplinkinėms teritorijoms, aplinkos triukšmas buvo sumodeliuotas CadnaA 2018 MR1 programine įranga, kuri įtraukta į LR aplinkos ministerijos rekomenduojamų programinių paketų, skirtų vertinti poveikį aplinkai, sąrašą. Programoje triukšmo sklaida skaičiuojama remiantis ES galiojančiomis metodikomis, šiuo atveju pramonės triukšmo skaičiavimas atliekamas pagal ISO 9613, autotransporto – NMPB-Routes-96, geležinkelių – SRM II reikalavimus. Gauti modeliavimo rezultatai lyginami su norminiais triukšmo lygiais, nustatytais higienos normoje HN33:2011. Išsami informacija apie triukšmo šaltinius ir jų skleidžamą triukšmą pateikta Triukšmo vertinimo ataskaitoje (8 priedas).</w:t>
      </w:r>
    </w:p>
    <w:p w14:paraId="3E0F95C0" w14:textId="77777777" w:rsidR="00985DFD" w:rsidRPr="00D163DA" w:rsidRDefault="00985DFD" w:rsidP="00985DFD">
      <w:pPr>
        <w:tabs>
          <w:tab w:val="left" w:pos="567"/>
        </w:tabs>
        <w:spacing w:after="0"/>
        <w:ind w:firstLine="567"/>
        <w:jc w:val="both"/>
        <w:rPr>
          <w:rFonts w:ascii="Times New Roman" w:hAnsi="Times New Roman" w:cs="Times New Roman"/>
          <w:color w:val="000000" w:themeColor="text1"/>
          <w:sz w:val="24"/>
          <w:szCs w:val="24"/>
          <w:lang w:val="lt-LT"/>
        </w:rPr>
      </w:pPr>
    </w:p>
    <w:p w14:paraId="76F0CA54" w14:textId="77777777" w:rsidR="00FF50BC" w:rsidRPr="00D163DA" w:rsidRDefault="00FF50BC" w:rsidP="00985DFD">
      <w:pPr>
        <w:spacing w:after="0"/>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28. Triukšmo mažinimo priemonės.</w:t>
      </w:r>
    </w:p>
    <w:p w14:paraId="0E8EE1B8" w14:textId="77777777" w:rsidR="008973E6" w:rsidRPr="00D163DA" w:rsidRDefault="00B30B07" w:rsidP="00985DFD">
      <w:pPr>
        <w:spacing w:after="0"/>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rPr>
        <w:t>Iš Triukšmo vertinimo ataskaitoje pateiktų skaičiavimo rezultatų matoma, jog nei vienu paros laikotarpiu ribinis triukšmo lygis nei ties viena sklypo riba nebus viršijamas pagal HN33:2011 1 lentelės 4 punktą, todėl t</w:t>
      </w:r>
      <w:r w:rsidR="00A67484" w:rsidRPr="00D163DA">
        <w:rPr>
          <w:rFonts w:ascii="Times New Roman" w:eastAsia="Times New Roman" w:hAnsi="Times New Roman" w:cs="Times New Roman"/>
          <w:color w:val="000000" w:themeColor="text1"/>
          <w:sz w:val="24"/>
          <w:szCs w:val="24"/>
          <w:lang w:val="lt-LT" w:eastAsia="lt-LT"/>
        </w:rPr>
        <w:t xml:space="preserve">riukšmo mažinimo priemonės nenumatomos. </w:t>
      </w:r>
    </w:p>
    <w:p w14:paraId="1A760439" w14:textId="77777777" w:rsidR="000343ED" w:rsidRPr="00D163DA" w:rsidRDefault="000343ED" w:rsidP="002C04D8">
      <w:pPr>
        <w:spacing w:after="0" w:line="240" w:lineRule="auto"/>
        <w:jc w:val="both"/>
        <w:rPr>
          <w:rFonts w:ascii="Times New Roman" w:eastAsia="Times New Roman" w:hAnsi="Times New Roman" w:cs="Times New Roman"/>
          <w:color w:val="000000" w:themeColor="text1"/>
          <w:sz w:val="24"/>
          <w:szCs w:val="24"/>
          <w:lang w:val="lt-LT" w:eastAsia="lt-LT"/>
        </w:rPr>
      </w:pPr>
    </w:p>
    <w:p w14:paraId="3C8CB0E9" w14:textId="77777777" w:rsidR="006B481C" w:rsidRPr="00D163DA" w:rsidRDefault="006B481C" w:rsidP="002C04D8">
      <w:pPr>
        <w:spacing w:after="0" w:line="240" w:lineRule="auto"/>
        <w:jc w:val="both"/>
        <w:rPr>
          <w:rFonts w:ascii="Times New Roman" w:eastAsia="Times New Roman" w:hAnsi="Times New Roman" w:cs="Times New Roman"/>
          <w:i/>
          <w:color w:val="000000" w:themeColor="text1"/>
          <w:sz w:val="24"/>
          <w:szCs w:val="24"/>
          <w:lang w:val="lt-LT" w:eastAsia="lt-LT"/>
        </w:rPr>
      </w:pPr>
    </w:p>
    <w:p w14:paraId="7C6BA8F1" w14:textId="77777777" w:rsidR="00FF50BC" w:rsidRPr="00D163DA" w:rsidRDefault="00FF50BC" w:rsidP="002C04D8">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29. Įrenginyje vykdomos veiklos metu skleidžiami kvapai.</w:t>
      </w:r>
    </w:p>
    <w:p w14:paraId="493D1EA2" w14:textId="77777777" w:rsidR="008D25C6" w:rsidRPr="00D163DA" w:rsidRDefault="00331CDB" w:rsidP="00331CDB">
      <w:pPr>
        <w:tabs>
          <w:tab w:val="num" w:pos="0"/>
        </w:tabs>
        <w:ind w:right="96"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 xml:space="preserve">Planuojamos ūkinės veiklos metu taršos šaltinis, galintis turėti įtakos foniniams kvapams, būtų kvapą skleidžiančių lakiųjų organinių junginių – naftos produktų išsiskyrimas iš apdorojamų atliekų. Priimama, kad lakūs organiniai junginiai į aplinkos orą išsiskirs iš pirmos aikštelės, iš kurios į aplinkos orą pateks </w:t>
      </w:r>
      <w:r w:rsidRPr="00D163DA">
        <w:rPr>
          <w:rFonts w:ascii="Times New Roman" w:hAnsi="Times New Roman" w:cs="Times New Roman"/>
          <w:bCs/>
          <w:color w:val="000000" w:themeColor="text1"/>
          <w:sz w:val="24"/>
          <w:szCs w:val="24"/>
          <w:lang w:val="lt-LT"/>
        </w:rPr>
        <w:t>18 000 kg/metus, o preliminarus momentinis teršalų išsiskyrimas bus – 0,57078 g/s arba 9,51294*10</w:t>
      </w:r>
      <w:r w:rsidRPr="00D163DA">
        <w:rPr>
          <w:rFonts w:ascii="Times New Roman" w:hAnsi="Times New Roman" w:cs="Times New Roman"/>
          <w:bCs/>
          <w:color w:val="000000" w:themeColor="text1"/>
          <w:sz w:val="24"/>
          <w:szCs w:val="24"/>
          <w:vertAlign w:val="superscript"/>
          <w:lang w:val="lt-LT"/>
        </w:rPr>
        <w:t>-5</w:t>
      </w:r>
      <w:r w:rsidRPr="00D163DA">
        <w:rPr>
          <w:rFonts w:ascii="Times New Roman" w:hAnsi="Times New Roman" w:cs="Times New Roman"/>
          <w:bCs/>
          <w:color w:val="000000" w:themeColor="text1"/>
          <w:sz w:val="24"/>
          <w:szCs w:val="24"/>
          <w:lang w:val="lt-LT"/>
        </w:rPr>
        <w:t xml:space="preserve"> g/m</w:t>
      </w:r>
      <w:r w:rsidRPr="00D163DA">
        <w:rPr>
          <w:rFonts w:ascii="Times New Roman" w:hAnsi="Times New Roman" w:cs="Times New Roman"/>
          <w:bCs/>
          <w:color w:val="000000" w:themeColor="text1"/>
          <w:sz w:val="24"/>
          <w:szCs w:val="24"/>
          <w:vertAlign w:val="superscript"/>
          <w:lang w:val="lt-LT"/>
        </w:rPr>
        <w:t>2</w:t>
      </w:r>
      <w:r w:rsidRPr="00D163DA">
        <w:rPr>
          <w:rFonts w:ascii="Times New Roman" w:hAnsi="Times New Roman" w:cs="Times New Roman"/>
          <w:bCs/>
          <w:color w:val="000000" w:themeColor="text1"/>
          <w:sz w:val="24"/>
          <w:szCs w:val="24"/>
          <w:lang w:val="lt-LT"/>
        </w:rPr>
        <w:t xml:space="preserve">/s. </w:t>
      </w:r>
      <w:r w:rsidR="008D25C6" w:rsidRPr="00D163DA">
        <w:rPr>
          <w:rFonts w:ascii="Times New Roman" w:hAnsi="Times New Roman" w:cs="Times New Roman"/>
          <w:bCs/>
          <w:color w:val="000000" w:themeColor="text1"/>
          <w:sz w:val="24"/>
          <w:szCs w:val="24"/>
          <w:lang w:val="lt-LT"/>
        </w:rPr>
        <w:t xml:space="preserve">Gruntas gerai absorbuoja tik sunkiąją ir vidutinę angliavandenilių frakciją, </w:t>
      </w:r>
      <w:r w:rsidR="00954431" w:rsidRPr="00D163DA">
        <w:rPr>
          <w:rFonts w:ascii="Times New Roman" w:hAnsi="Times New Roman" w:cs="Times New Roman"/>
          <w:bCs/>
          <w:color w:val="000000" w:themeColor="text1"/>
          <w:sz w:val="24"/>
          <w:szCs w:val="24"/>
          <w:lang w:val="lt-LT"/>
        </w:rPr>
        <w:t>todėl iš tvarkymui priimamo grunto</w:t>
      </w:r>
      <w:r w:rsidR="008D25C6" w:rsidRPr="00D163DA">
        <w:rPr>
          <w:rFonts w:ascii="Times New Roman" w:hAnsi="Times New Roman" w:cs="Times New Roman"/>
          <w:bCs/>
          <w:color w:val="000000" w:themeColor="text1"/>
          <w:sz w:val="24"/>
          <w:szCs w:val="24"/>
          <w:lang w:val="lt-LT"/>
        </w:rPr>
        <w:t xml:space="preserve"> lakioji frakcija </w:t>
      </w:r>
      <w:r w:rsidR="00954431" w:rsidRPr="00D163DA">
        <w:rPr>
          <w:rFonts w:ascii="Times New Roman" w:hAnsi="Times New Roman" w:cs="Times New Roman"/>
          <w:bCs/>
          <w:color w:val="000000" w:themeColor="text1"/>
          <w:sz w:val="24"/>
          <w:szCs w:val="24"/>
          <w:lang w:val="lt-LT"/>
        </w:rPr>
        <w:t>bus pasišalinus iki patekimo į tvarkymo įrenginį. Lakiosios angliavandenilių frakcijos išsiskyrimas galimas iš tvarkymui priimamo užteršto dumblo</w:t>
      </w:r>
      <w:r w:rsidR="00604B07" w:rsidRPr="00D163DA">
        <w:rPr>
          <w:rFonts w:ascii="Times New Roman" w:hAnsi="Times New Roman" w:cs="Times New Roman"/>
          <w:bCs/>
          <w:color w:val="000000" w:themeColor="text1"/>
          <w:sz w:val="24"/>
          <w:szCs w:val="24"/>
          <w:lang w:val="lt-LT"/>
        </w:rPr>
        <w:t>, kurį sumaišius su gruntu lakioji frakcija</w:t>
      </w:r>
      <w:r w:rsidR="00954431" w:rsidRPr="00D163DA">
        <w:rPr>
          <w:rFonts w:ascii="Times New Roman" w:hAnsi="Times New Roman" w:cs="Times New Roman"/>
          <w:bCs/>
          <w:color w:val="000000" w:themeColor="text1"/>
          <w:sz w:val="24"/>
          <w:szCs w:val="24"/>
          <w:lang w:val="lt-LT"/>
        </w:rPr>
        <w:t xml:space="preserve"> </w:t>
      </w:r>
      <w:r w:rsidR="00604B07" w:rsidRPr="00D163DA">
        <w:rPr>
          <w:rFonts w:ascii="Times New Roman" w:hAnsi="Times New Roman" w:cs="Times New Roman"/>
          <w:bCs/>
          <w:color w:val="000000" w:themeColor="text1"/>
          <w:sz w:val="24"/>
          <w:szCs w:val="24"/>
          <w:lang w:val="lt-LT"/>
        </w:rPr>
        <w:t>išgaruos</w:t>
      </w:r>
      <w:r w:rsidR="008D25C6" w:rsidRPr="00D163DA">
        <w:rPr>
          <w:rFonts w:ascii="Times New Roman" w:hAnsi="Times New Roman" w:cs="Times New Roman"/>
          <w:bCs/>
          <w:color w:val="000000" w:themeColor="text1"/>
          <w:sz w:val="24"/>
          <w:szCs w:val="24"/>
          <w:lang w:val="lt-LT"/>
        </w:rPr>
        <w:t xml:space="preserve"> į aplinką. Garavimo trukmė priklauso nuo įvairių aplinkybių (drėgnumo, sluoksnio storio ir pan.) ir neįmanoma tiksliai įvertinti, kiek lakiosios frakcijos bus sulaikyta grunte iki ją spės suskaidyti mikroorganizmai, todėl, siekiant įvertinti didžiausią galimą kvapų sklaidą, atliekant kvapų sklaidos modeliavimą</w:t>
      </w:r>
      <w:r w:rsidR="008D25C6" w:rsidRPr="00D163DA">
        <w:rPr>
          <w:rFonts w:ascii="Times New Roman" w:hAnsi="Times New Roman" w:cs="Times New Roman"/>
          <w:color w:val="000000" w:themeColor="text1"/>
          <w:sz w:val="24"/>
          <w:szCs w:val="24"/>
          <w:lang w:val="lt-LT"/>
        </w:rPr>
        <w:t xml:space="preserve"> į grunto sorbcines savybes ir mikroorganizmų veiklą atsižvelgta nebuvo. Modeliuojant kvapų sklaidą vertintas nepalankiausias scenarijus. Modeliuojant priimta, kad kvapų emisijos (joms nemažėjant) į aplinkos orą vyksta per visą atliekų apdorojimo procesą, nors naftos angliavandenilių skaidymo procesas veikiant mikroorganizmams prasideda nuo atvežtų atliekų paskleidimo, o patys lakiausi junginiai (trumpagrandžiai naftos angliavandeniliai) organizmų suskaidomi pirmiausia ir kvapas išnyksta kelių dienų bėgyje. </w:t>
      </w:r>
      <w:r w:rsidRPr="00D163DA">
        <w:rPr>
          <w:rFonts w:ascii="Times New Roman" w:hAnsi="Times New Roman" w:cs="Times New Roman"/>
          <w:color w:val="000000" w:themeColor="text1"/>
          <w:sz w:val="24"/>
          <w:szCs w:val="24"/>
          <w:lang w:val="lt-LT"/>
        </w:rPr>
        <w:t xml:space="preserve">Kvapų sklaidos skaičiavimai buvo atlikti 1,5 m aukštyje. </w:t>
      </w:r>
      <w:r w:rsidR="008D25C6" w:rsidRPr="00D163DA">
        <w:rPr>
          <w:rFonts w:ascii="Times New Roman" w:hAnsi="Times New Roman" w:cs="Times New Roman"/>
          <w:color w:val="000000" w:themeColor="text1"/>
          <w:sz w:val="24"/>
          <w:szCs w:val="24"/>
          <w:lang w:val="lt-LT"/>
        </w:rPr>
        <w:t xml:space="preserve">Kvapų sklaidos </w:t>
      </w:r>
      <w:r w:rsidR="00741ED2" w:rsidRPr="00D163DA">
        <w:rPr>
          <w:rFonts w:ascii="Times New Roman" w:hAnsi="Times New Roman" w:cs="Times New Roman"/>
          <w:color w:val="000000" w:themeColor="text1"/>
          <w:sz w:val="24"/>
          <w:szCs w:val="24"/>
          <w:lang w:val="lt-LT"/>
        </w:rPr>
        <w:t>vertinimo</w:t>
      </w:r>
      <w:r w:rsidR="008D25C6" w:rsidRPr="00D163DA">
        <w:rPr>
          <w:rFonts w:ascii="Times New Roman" w:hAnsi="Times New Roman" w:cs="Times New Roman"/>
          <w:color w:val="000000" w:themeColor="text1"/>
          <w:sz w:val="24"/>
          <w:szCs w:val="24"/>
          <w:lang w:val="lt-LT"/>
        </w:rPr>
        <w:t xml:space="preserve"> ataskaita pateikta </w:t>
      </w:r>
      <w:r w:rsidRPr="00D163DA">
        <w:rPr>
          <w:rFonts w:ascii="Times New Roman" w:hAnsi="Times New Roman" w:cs="Times New Roman"/>
          <w:color w:val="000000" w:themeColor="text1"/>
          <w:sz w:val="24"/>
          <w:szCs w:val="24"/>
          <w:lang w:val="lt-LT"/>
        </w:rPr>
        <w:t xml:space="preserve">priede Nr. </w:t>
      </w:r>
      <w:r w:rsidR="008D25C6" w:rsidRPr="00D163DA">
        <w:rPr>
          <w:rFonts w:ascii="Times New Roman" w:hAnsi="Times New Roman" w:cs="Times New Roman"/>
          <w:color w:val="000000" w:themeColor="text1"/>
          <w:sz w:val="24"/>
          <w:szCs w:val="24"/>
          <w:lang w:val="lt-LT"/>
        </w:rPr>
        <w:t>7, sklaidos skaičiavimams naudotų meteorologinių duomenų įsigijimą patvirtinantis d</w:t>
      </w:r>
      <w:r w:rsidR="00735339" w:rsidRPr="00D163DA">
        <w:rPr>
          <w:rFonts w:ascii="Times New Roman" w:hAnsi="Times New Roman" w:cs="Times New Roman"/>
          <w:color w:val="000000" w:themeColor="text1"/>
          <w:sz w:val="24"/>
          <w:szCs w:val="24"/>
          <w:lang w:val="lt-LT"/>
        </w:rPr>
        <w:t xml:space="preserve">okumentas pateiktas priede Nr. </w:t>
      </w:r>
      <w:r w:rsidR="004D0C4A" w:rsidRPr="00D163DA">
        <w:rPr>
          <w:rFonts w:ascii="Times New Roman" w:hAnsi="Times New Roman" w:cs="Times New Roman"/>
          <w:color w:val="000000" w:themeColor="text1"/>
          <w:sz w:val="24"/>
          <w:szCs w:val="24"/>
          <w:lang w:val="lt-LT"/>
        </w:rPr>
        <w:t>13</w:t>
      </w:r>
      <w:r w:rsidR="008D25C6" w:rsidRPr="00D163DA">
        <w:rPr>
          <w:rFonts w:ascii="Times New Roman" w:hAnsi="Times New Roman" w:cs="Times New Roman"/>
          <w:color w:val="000000" w:themeColor="text1"/>
          <w:sz w:val="24"/>
          <w:szCs w:val="24"/>
          <w:lang w:val="lt-LT"/>
        </w:rPr>
        <w:t>.</w:t>
      </w:r>
    </w:p>
    <w:p w14:paraId="48CD1B12" w14:textId="77777777" w:rsidR="00331CDB" w:rsidRPr="00D163DA" w:rsidRDefault="00331CDB" w:rsidP="00331CDB">
      <w:pPr>
        <w:tabs>
          <w:tab w:val="num" w:pos="0"/>
        </w:tabs>
        <w:ind w:right="96"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Lakiųjų organinių junginių (LOJ) slenkstinė kvapo vertė priimta pagal Lietuvos naftos produktų prekybos įmonių asociacijos tinklalapyje (http://www.oilunion.lt/lit/Specialistu_komentarai/76/97/837) nurodytą mažiausią naftos angliavandenilių kvapo pajutimo vertę – 0,3 mg/m</w:t>
      </w:r>
      <w:r w:rsidRPr="00D163DA">
        <w:rPr>
          <w:rFonts w:ascii="Times New Roman" w:hAnsi="Times New Roman" w:cs="Times New Roman"/>
          <w:color w:val="000000" w:themeColor="text1"/>
          <w:sz w:val="24"/>
          <w:szCs w:val="24"/>
          <w:vertAlign w:val="superscript"/>
          <w:lang w:val="lt-LT"/>
        </w:rPr>
        <w:t>3</w:t>
      </w:r>
      <w:r w:rsidRPr="00D163DA">
        <w:rPr>
          <w:rFonts w:ascii="Times New Roman" w:hAnsi="Times New Roman" w:cs="Times New Roman"/>
          <w:color w:val="000000" w:themeColor="text1"/>
          <w:sz w:val="24"/>
          <w:szCs w:val="24"/>
          <w:lang w:val="lt-LT"/>
        </w:rPr>
        <w:t xml:space="preserve">. </w:t>
      </w:r>
      <w:r w:rsidRPr="00D163DA">
        <w:rPr>
          <w:rFonts w:ascii="Times New Roman" w:hAnsi="Times New Roman" w:cs="Times New Roman"/>
          <w:color w:val="000000" w:themeColor="text1"/>
          <w:sz w:val="24"/>
          <w:szCs w:val="24"/>
          <w:lang w:val="lt-LT" w:eastAsia="ru-RU"/>
        </w:rPr>
        <w:t>Į aplinkos orą išmetamų teršalų kvapo vertinime buvo vadovaujamasi HN 35:2007 „Didžiausia leidžiama cheminių medžiagų (teršalų) koncentracija gyvenamosios aplinkos ore“ ir „Kvapų valdymo metodinėmis rekomendacijomis". Teršalų koncentracijos buvo perskaičiuotos į europinius kvapo vienetus.</w:t>
      </w:r>
    </w:p>
    <w:p w14:paraId="7F9462CB" w14:textId="77777777" w:rsidR="00331CDB" w:rsidRPr="00D163DA" w:rsidRDefault="00331CDB" w:rsidP="00331CDB">
      <w:pPr>
        <w:ind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eastAsia="ru-RU"/>
        </w:rPr>
        <w:t>Kvapo koncentracija buvo apskaičiuota pagal formulę:</w:t>
      </w:r>
    </w:p>
    <w:p w14:paraId="7A9EFD1B" w14:textId="77777777" w:rsidR="00331CDB" w:rsidRPr="00D163DA" w:rsidRDefault="00331CDB" w:rsidP="00331CDB">
      <w:pPr>
        <w:pStyle w:val="BodyTextBodyTextChar1CharBodyTextCharChar1CharBodyTextCharCharCharCharCharAltBCharCharCharBodyTextCharCharChar1CharAltBChar1CharBodyTextCharCharBodyTextChar1CharCharBodyTextChar2Char1"/>
        <w:spacing w:after="0"/>
        <w:rPr>
          <w:color w:val="000000" w:themeColor="text1"/>
        </w:rPr>
      </w:pPr>
      <w:r w:rsidRPr="00D163DA">
        <w:rPr>
          <w:color w:val="000000" w:themeColor="text1"/>
          <w:lang w:eastAsia="ru-RU"/>
        </w:rPr>
        <w:t>I aikštelė   M = (MV × 1000) / Y =(</w:t>
      </w:r>
      <w:r w:rsidRPr="00D163DA">
        <w:rPr>
          <w:bCs/>
          <w:color w:val="000000" w:themeColor="text1"/>
        </w:rPr>
        <w:t>0,57078</w:t>
      </w:r>
      <w:r w:rsidRPr="00D163DA">
        <w:rPr>
          <w:color w:val="000000" w:themeColor="text1"/>
          <w:lang w:eastAsia="ru-RU"/>
        </w:rPr>
        <w:t>x 1000)/0,3=1902,6 OUE/s arba 0,3171 OUE/m</w:t>
      </w:r>
      <w:r w:rsidRPr="00D163DA">
        <w:rPr>
          <w:color w:val="000000" w:themeColor="text1"/>
          <w:vertAlign w:val="superscript"/>
          <w:lang w:eastAsia="ru-RU"/>
        </w:rPr>
        <w:t>2</w:t>
      </w:r>
      <w:r w:rsidRPr="00D163DA">
        <w:rPr>
          <w:color w:val="000000" w:themeColor="text1"/>
          <w:lang w:eastAsia="ru-RU"/>
        </w:rPr>
        <w:t>/s,</w:t>
      </w:r>
    </w:p>
    <w:p w14:paraId="4060DC49" w14:textId="77777777" w:rsidR="00331CDB" w:rsidRPr="00D163DA" w:rsidRDefault="00331CDB" w:rsidP="00331CDB">
      <w:pPr>
        <w:pStyle w:val="BodyTextBodyTextChar1CharBodyTextCharChar1CharBodyTextCharCharCharCharCharAltBCharCharCharBodyTextCharCharChar1CharAltBChar1CharBodyTextCharCharBodyTextChar1CharCharBodyTextChar2Char1"/>
        <w:spacing w:after="0"/>
        <w:ind w:left="284"/>
        <w:rPr>
          <w:color w:val="000000" w:themeColor="text1"/>
        </w:rPr>
      </w:pPr>
      <w:r w:rsidRPr="00D163DA">
        <w:rPr>
          <w:color w:val="000000" w:themeColor="text1"/>
          <w:lang w:eastAsia="ru-RU"/>
        </w:rPr>
        <w:t>čia:</w:t>
      </w:r>
    </w:p>
    <w:p w14:paraId="5EEFB083" w14:textId="77777777" w:rsidR="00331CDB" w:rsidRPr="00D163DA" w:rsidRDefault="00331CDB" w:rsidP="00331CDB">
      <w:pPr>
        <w:pStyle w:val="BodyTextBodyTextChar1CharBodyTextCharChar1CharBodyTextCharCharCharCharCharAltBCharCharCharBodyTextCharCharChar1CharAltBChar1CharBodyTextCharCharBodyTextChar1CharCharBodyTextChar2Char1"/>
        <w:spacing w:after="0"/>
        <w:ind w:left="284"/>
        <w:rPr>
          <w:color w:val="000000" w:themeColor="text1"/>
        </w:rPr>
      </w:pPr>
      <w:r w:rsidRPr="00D163DA">
        <w:rPr>
          <w:color w:val="000000" w:themeColor="text1"/>
          <w:lang w:eastAsia="ru-RU"/>
        </w:rPr>
        <w:t>M – kvapo emisija, (OUE/s);</w:t>
      </w:r>
    </w:p>
    <w:p w14:paraId="2C53832F" w14:textId="77777777" w:rsidR="00331CDB" w:rsidRPr="00D163DA" w:rsidRDefault="00331CDB" w:rsidP="00331CDB">
      <w:pPr>
        <w:pStyle w:val="BodyTextBodyTextChar1CharBodyTextCharChar1CharBodyTextCharCharCharCharCharAltBCharCharCharBodyTextCharCharChar1CharAltBChar1CharBodyTextCharCharBodyTextChar1CharCharBodyTextChar2Char1"/>
        <w:spacing w:after="0"/>
        <w:ind w:left="284"/>
        <w:rPr>
          <w:color w:val="000000" w:themeColor="text1"/>
        </w:rPr>
      </w:pPr>
      <w:r w:rsidRPr="00D163DA">
        <w:rPr>
          <w:color w:val="000000" w:themeColor="text1"/>
          <w:lang w:eastAsia="ru-RU"/>
        </w:rPr>
        <w:t>MV – maksimali teršalo koncentracija (g/s);</w:t>
      </w:r>
    </w:p>
    <w:p w14:paraId="1ADC63A4" w14:textId="77777777" w:rsidR="00331CDB" w:rsidRPr="00D163DA" w:rsidRDefault="00331CDB" w:rsidP="00331CDB">
      <w:pPr>
        <w:pStyle w:val="BodyTextBodyTextChar1CharBodyTextCharChar1CharBodyTextCharCharCharCharCharAltBCharCharCharBodyTextCharCharChar1CharAltBChar1CharBodyTextCharCharBodyTextChar1CharCharBodyTextChar2Char1"/>
        <w:spacing w:after="0"/>
        <w:ind w:left="284"/>
        <w:rPr>
          <w:color w:val="000000" w:themeColor="text1"/>
        </w:rPr>
      </w:pPr>
      <w:r w:rsidRPr="00D163DA">
        <w:rPr>
          <w:color w:val="000000" w:themeColor="text1"/>
          <w:lang w:eastAsia="ru-RU"/>
        </w:rPr>
        <w:t>Y – kvapo slenkstis, mg/m</w:t>
      </w:r>
      <w:r w:rsidRPr="00D163DA">
        <w:rPr>
          <w:color w:val="000000" w:themeColor="text1"/>
          <w:vertAlign w:val="superscript"/>
          <w:lang w:eastAsia="ru-RU"/>
        </w:rPr>
        <w:t>3</w:t>
      </w:r>
    </w:p>
    <w:p w14:paraId="13E73B96" w14:textId="77777777" w:rsidR="00917B9D" w:rsidRPr="00D163DA" w:rsidRDefault="00917B9D" w:rsidP="008D25C6">
      <w:pPr>
        <w:spacing w:after="0" w:line="240" w:lineRule="auto"/>
        <w:ind w:firstLine="567"/>
        <w:contextualSpacing/>
        <w:rPr>
          <w:rFonts w:ascii="Times New Roman" w:eastAsia="Times New Roman" w:hAnsi="Times New Roman" w:cs="Times New Roman"/>
          <w:bCs/>
          <w:i/>
          <w:color w:val="000000" w:themeColor="text1"/>
          <w:sz w:val="24"/>
          <w:szCs w:val="24"/>
          <w:lang w:val="lt-LT" w:eastAsia="lt-LT"/>
        </w:rPr>
      </w:pPr>
    </w:p>
    <w:p w14:paraId="28E59507" w14:textId="77777777" w:rsidR="006B481C" w:rsidRPr="00D163DA" w:rsidRDefault="006B481C" w:rsidP="008D25C6">
      <w:pPr>
        <w:spacing w:after="0" w:line="240" w:lineRule="auto"/>
        <w:ind w:firstLine="567"/>
        <w:contextualSpacing/>
        <w:rPr>
          <w:rFonts w:ascii="Times New Roman" w:eastAsia="Times New Roman" w:hAnsi="Times New Roman" w:cs="Times New Roman"/>
          <w:bCs/>
          <w:i/>
          <w:color w:val="000000" w:themeColor="text1"/>
          <w:sz w:val="24"/>
          <w:szCs w:val="24"/>
          <w:lang w:val="lt-LT" w:eastAsia="lt-LT"/>
        </w:rPr>
      </w:pPr>
    </w:p>
    <w:p w14:paraId="0A92F57A" w14:textId="77777777" w:rsidR="006B481C" w:rsidRPr="00D163DA" w:rsidRDefault="006B481C" w:rsidP="008D25C6">
      <w:pPr>
        <w:spacing w:after="0" w:line="240" w:lineRule="auto"/>
        <w:ind w:firstLine="567"/>
        <w:contextualSpacing/>
        <w:rPr>
          <w:rFonts w:ascii="Times New Roman" w:eastAsia="Times New Roman" w:hAnsi="Times New Roman" w:cs="Times New Roman"/>
          <w:bCs/>
          <w:i/>
          <w:color w:val="000000" w:themeColor="text1"/>
          <w:sz w:val="24"/>
          <w:szCs w:val="24"/>
          <w:lang w:val="lt-LT" w:eastAsia="lt-LT"/>
        </w:rPr>
      </w:pPr>
    </w:p>
    <w:p w14:paraId="42E00B2F" w14:textId="77777777" w:rsidR="006B481C" w:rsidRPr="00D163DA" w:rsidRDefault="006B481C" w:rsidP="008D25C6">
      <w:pPr>
        <w:spacing w:after="0" w:line="240" w:lineRule="auto"/>
        <w:ind w:firstLine="567"/>
        <w:contextualSpacing/>
        <w:rPr>
          <w:rFonts w:ascii="Times New Roman" w:eastAsia="Times New Roman" w:hAnsi="Times New Roman" w:cs="Times New Roman"/>
          <w:bCs/>
          <w:i/>
          <w:color w:val="000000" w:themeColor="text1"/>
          <w:sz w:val="24"/>
          <w:szCs w:val="24"/>
          <w:lang w:val="lt-LT" w:eastAsia="lt-LT"/>
        </w:rPr>
      </w:pPr>
    </w:p>
    <w:p w14:paraId="2819D6F4" w14:textId="77777777" w:rsidR="006B481C" w:rsidRPr="00D163DA" w:rsidRDefault="006B481C" w:rsidP="008D25C6">
      <w:pPr>
        <w:spacing w:after="0" w:line="240" w:lineRule="auto"/>
        <w:ind w:firstLine="567"/>
        <w:contextualSpacing/>
        <w:rPr>
          <w:rFonts w:ascii="Times New Roman" w:eastAsia="Times New Roman" w:hAnsi="Times New Roman" w:cs="Times New Roman"/>
          <w:bCs/>
          <w:i/>
          <w:color w:val="000000" w:themeColor="text1"/>
          <w:sz w:val="24"/>
          <w:szCs w:val="24"/>
          <w:lang w:val="lt-LT" w:eastAsia="lt-LT"/>
        </w:rPr>
      </w:pPr>
    </w:p>
    <w:p w14:paraId="0258100F" w14:textId="77777777" w:rsidR="002C04D8" w:rsidRPr="00D163DA" w:rsidRDefault="002C04D8" w:rsidP="00741ED2">
      <w:pPr>
        <w:spacing w:after="0" w:line="240" w:lineRule="auto"/>
        <w:contextualSpacing/>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bCs/>
          <w:i/>
          <w:color w:val="000000" w:themeColor="text1"/>
          <w:sz w:val="24"/>
          <w:szCs w:val="24"/>
          <w:lang w:val="lt-LT" w:eastAsia="lt-LT"/>
        </w:rPr>
        <w:t xml:space="preserve">33 lentelė. </w:t>
      </w:r>
      <w:r w:rsidRPr="00D163DA">
        <w:rPr>
          <w:rFonts w:ascii="Times New Roman" w:eastAsia="Times New Roman" w:hAnsi="Times New Roman" w:cs="Times New Roman"/>
          <w:i/>
          <w:color w:val="000000" w:themeColor="text1"/>
          <w:sz w:val="24"/>
          <w:szCs w:val="24"/>
          <w:lang w:val="lt-LT" w:eastAsia="lt-LT"/>
        </w:rPr>
        <w:t>Stacionarių kvapų šaltinių duomenys</w:t>
      </w:r>
      <w:r w:rsidRPr="00D163DA">
        <w:rPr>
          <w:rFonts w:ascii="Times New Roman" w:eastAsia="Times New Roman" w:hAnsi="Times New Roman" w:cs="Times New Roman"/>
          <w:color w:val="000000" w:themeColor="text1"/>
          <w:sz w:val="24"/>
          <w:szCs w:val="24"/>
          <w:lang w:val="lt-LT" w:eastAsia="lt-LT"/>
        </w:rPr>
        <w:t> </w:t>
      </w:r>
    </w:p>
    <w:tbl>
      <w:tblPr>
        <w:tblW w:w="5000" w:type="pct"/>
        <w:jc w:val="center"/>
        <w:tblCellMar>
          <w:left w:w="0" w:type="dxa"/>
          <w:right w:w="0" w:type="dxa"/>
        </w:tblCellMar>
        <w:tblLook w:val="04A0" w:firstRow="1" w:lastRow="0" w:firstColumn="1" w:lastColumn="0" w:noHBand="0" w:noVBand="1"/>
      </w:tblPr>
      <w:tblGrid>
        <w:gridCol w:w="985"/>
        <w:gridCol w:w="1472"/>
        <w:gridCol w:w="1506"/>
        <w:gridCol w:w="1116"/>
        <w:gridCol w:w="1312"/>
        <w:gridCol w:w="1310"/>
        <w:gridCol w:w="1312"/>
        <w:gridCol w:w="1121"/>
        <w:gridCol w:w="1573"/>
        <w:gridCol w:w="1575"/>
      </w:tblGrid>
      <w:tr w:rsidR="002C04D8" w:rsidRPr="00D163DA" w14:paraId="03BE8A7F" w14:textId="77777777" w:rsidTr="00917B9D">
        <w:trPr>
          <w:trHeight w:val="531"/>
          <w:jc w:val="center"/>
        </w:trPr>
        <w:tc>
          <w:tcPr>
            <w:tcW w:w="2406" w:type="pct"/>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6CB285" w14:textId="77777777" w:rsidR="002C04D8" w:rsidRPr="00D163DA" w:rsidRDefault="002C04D8" w:rsidP="008D25C6">
            <w:pPr>
              <w:spacing w:after="0" w:line="240" w:lineRule="auto"/>
              <w:contextualSpacing/>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Kvapo šaltinis</w:t>
            </w:r>
          </w:p>
        </w:tc>
        <w:tc>
          <w:tcPr>
            <w:tcW w:w="140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094C17" w14:textId="77777777" w:rsidR="002C04D8" w:rsidRPr="00D163DA" w:rsidRDefault="002C04D8" w:rsidP="008D25C6">
            <w:pPr>
              <w:spacing w:after="0" w:line="240" w:lineRule="auto"/>
              <w:contextualSpacing/>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Išmetamųjų dujų rodikliai pavyzdžio paėmimo (matavimo) vietoje</w:t>
            </w:r>
          </w:p>
        </w:tc>
        <w:tc>
          <w:tcPr>
            <w:tcW w:w="592"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B912E5" w14:textId="77777777" w:rsidR="002C04D8" w:rsidRPr="00D163DA" w:rsidRDefault="002C04D8" w:rsidP="008D25C6">
            <w:pPr>
              <w:spacing w:after="0" w:line="240" w:lineRule="auto"/>
              <w:contextualSpacing/>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Kvapo emisijos rodiklis*, OUE/s, OUE/m/s, OUE/m</w:t>
            </w:r>
            <w:r w:rsidRPr="00D163DA">
              <w:rPr>
                <w:rFonts w:ascii="Times New Roman" w:eastAsia="Times New Roman" w:hAnsi="Times New Roman" w:cs="Times New Roman"/>
                <w:color w:val="000000" w:themeColor="text1"/>
                <w:sz w:val="18"/>
                <w:szCs w:val="18"/>
                <w:vertAlign w:val="superscript"/>
                <w:lang w:val="lt-LT" w:eastAsia="lt-LT"/>
              </w:rPr>
              <w:t>2</w:t>
            </w:r>
            <w:r w:rsidRPr="00D163DA">
              <w:rPr>
                <w:rFonts w:ascii="Times New Roman" w:eastAsia="Times New Roman" w:hAnsi="Times New Roman" w:cs="Times New Roman"/>
                <w:color w:val="000000" w:themeColor="text1"/>
                <w:sz w:val="18"/>
                <w:szCs w:val="18"/>
                <w:lang w:val="lt-LT" w:eastAsia="lt-LT"/>
              </w:rPr>
              <w:t>/s, OUE/m</w:t>
            </w:r>
            <w:r w:rsidRPr="00D163DA">
              <w:rPr>
                <w:rFonts w:ascii="Times New Roman" w:eastAsia="Times New Roman" w:hAnsi="Times New Roman" w:cs="Times New Roman"/>
                <w:color w:val="000000" w:themeColor="text1"/>
                <w:sz w:val="18"/>
                <w:szCs w:val="18"/>
                <w:vertAlign w:val="superscript"/>
                <w:lang w:val="lt-LT" w:eastAsia="lt-LT"/>
              </w:rPr>
              <w:t>3</w:t>
            </w:r>
            <w:r w:rsidRPr="00D163DA">
              <w:rPr>
                <w:rFonts w:ascii="Times New Roman" w:eastAsia="Times New Roman" w:hAnsi="Times New Roman" w:cs="Times New Roman"/>
                <w:color w:val="000000" w:themeColor="text1"/>
                <w:sz w:val="18"/>
                <w:szCs w:val="18"/>
                <w:lang w:val="lt-LT" w:eastAsia="lt-LT"/>
              </w:rPr>
              <w:t xml:space="preserve">/s </w:t>
            </w:r>
          </w:p>
        </w:tc>
        <w:tc>
          <w:tcPr>
            <w:tcW w:w="59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A16B22E" w14:textId="77777777" w:rsidR="002C04D8" w:rsidRPr="00D163DA" w:rsidRDefault="002C04D8" w:rsidP="008D25C6">
            <w:pPr>
              <w:spacing w:after="0" w:line="240" w:lineRule="auto"/>
              <w:contextualSpacing/>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 xml:space="preserve">Kvapų išmetimo (stacionariųjų taršos šaltinių veikimo) trukmė per parą/savaitę/ </w:t>
            </w:r>
            <w:r w:rsidR="00C26BC7" w:rsidRPr="00D163DA">
              <w:rPr>
                <w:rFonts w:ascii="Times New Roman" w:eastAsia="Times New Roman" w:hAnsi="Times New Roman" w:cs="Times New Roman"/>
                <w:color w:val="000000" w:themeColor="text1"/>
                <w:sz w:val="18"/>
                <w:szCs w:val="18"/>
                <w:lang w:val="lt-LT" w:eastAsia="lt-LT"/>
              </w:rPr>
              <w:t>metus, nurodant konkre</w:t>
            </w:r>
            <w:r w:rsidRPr="00D163DA">
              <w:rPr>
                <w:rFonts w:ascii="Times New Roman" w:eastAsia="Times New Roman" w:hAnsi="Times New Roman" w:cs="Times New Roman"/>
                <w:color w:val="000000" w:themeColor="text1"/>
                <w:sz w:val="18"/>
                <w:szCs w:val="18"/>
                <w:lang w:val="lt-LT" w:eastAsia="lt-LT"/>
              </w:rPr>
              <w:t>čias valandas</w:t>
            </w:r>
          </w:p>
        </w:tc>
      </w:tr>
      <w:tr w:rsidR="002C04D8" w:rsidRPr="00D163DA" w14:paraId="6598CA12" w14:textId="77777777" w:rsidTr="00917B9D">
        <w:trPr>
          <w:trHeight w:val="565"/>
          <w:jc w:val="center"/>
        </w:trPr>
        <w:tc>
          <w:tcPr>
            <w:tcW w:w="37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D3E04F" w14:textId="77777777" w:rsidR="002C04D8" w:rsidRPr="00D163DA" w:rsidRDefault="00C26BC7" w:rsidP="00C26BC7">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iCs/>
                <w:color w:val="000000" w:themeColor="text1"/>
                <w:sz w:val="18"/>
                <w:szCs w:val="18"/>
                <w:lang w:val="lt-LT" w:eastAsia="lt-LT"/>
              </w:rPr>
              <w:t>Kvapo šalti</w:t>
            </w:r>
            <w:r w:rsidR="002C04D8" w:rsidRPr="00D163DA">
              <w:rPr>
                <w:rFonts w:ascii="Times New Roman" w:eastAsia="Times New Roman" w:hAnsi="Times New Roman" w:cs="Times New Roman"/>
                <w:iCs/>
                <w:color w:val="000000" w:themeColor="text1"/>
                <w:sz w:val="18"/>
                <w:szCs w:val="18"/>
                <w:lang w:val="lt-LT" w:eastAsia="lt-LT"/>
              </w:rPr>
              <w:t>nio Nr.</w:t>
            </w:r>
          </w:p>
        </w:tc>
        <w:tc>
          <w:tcPr>
            <w:tcW w:w="55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11D0D" w14:textId="77777777" w:rsidR="002C04D8" w:rsidRPr="00D163DA" w:rsidRDefault="00C26BC7" w:rsidP="00331CDB">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Pava</w:t>
            </w:r>
            <w:r w:rsidR="002C04D8" w:rsidRPr="00D163DA">
              <w:rPr>
                <w:rFonts w:ascii="Times New Roman" w:eastAsia="Times New Roman" w:hAnsi="Times New Roman" w:cs="Times New Roman"/>
                <w:color w:val="000000" w:themeColor="text1"/>
                <w:sz w:val="18"/>
                <w:szCs w:val="18"/>
                <w:lang w:val="lt-LT" w:eastAsia="lt-LT"/>
              </w:rPr>
              <w:t>dinimas</w:t>
            </w:r>
          </w:p>
        </w:tc>
        <w:tc>
          <w:tcPr>
            <w:tcW w:w="5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D45A35" w14:textId="77777777" w:rsidR="002C04D8" w:rsidRPr="00D163DA" w:rsidRDefault="00C26BC7"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Koordinatės (plotinio šaltino perimetro koordi</w:t>
            </w:r>
            <w:r w:rsidR="002C04D8" w:rsidRPr="00D163DA">
              <w:rPr>
                <w:rFonts w:ascii="Times New Roman" w:eastAsia="Times New Roman" w:hAnsi="Times New Roman" w:cs="Times New Roman"/>
                <w:color w:val="000000" w:themeColor="text1"/>
                <w:sz w:val="18"/>
                <w:szCs w:val="18"/>
                <w:lang w:val="lt-LT" w:eastAsia="lt-LT"/>
              </w:rPr>
              <w:t>natės) (LKS)</w:t>
            </w:r>
          </w:p>
        </w:tc>
        <w:tc>
          <w:tcPr>
            <w:tcW w:w="4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957EF8" w14:textId="77777777" w:rsidR="002C04D8" w:rsidRPr="00D163DA" w:rsidRDefault="00C26BC7"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Aukštis nuo žemės pavir</w:t>
            </w:r>
            <w:r w:rsidR="002C04D8" w:rsidRPr="00D163DA">
              <w:rPr>
                <w:rFonts w:ascii="Times New Roman" w:eastAsia="Times New Roman" w:hAnsi="Times New Roman" w:cs="Times New Roman"/>
                <w:color w:val="000000" w:themeColor="text1"/>
                <w:sz w:val="18"/>
                <w:szCs w:val="18"/>
                <w:lang w:val="lt-LT" w:eastAsia="lt-LT"/>
              </w:rPr>
              <w:t>šiaus,</w:t>
            </w:r>
          </w:p>
          <w:p w14:paraId="2334B029" w14:textId="77777777" w:rsidR="002C04D8" w:rsidRPr="00D163DA" w:rsidRDefault="002C04D8"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m</w:t>
            </w:r>
          </w:p>
        </w:tc>
        <w:tc>
          <w:tcPr>
            <w:tcW w:w="4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56D3FC" w14:textId="77777777" w:rsidR="002C04D8" w:rsidRPr="00D163DA" w:rsidRDefault="00C26BC7"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išėjimo angos matme</w:t>
            </w:r>
            <w:r w:rsidR="002C04D8" w:rsidRPr="00D163DA">
              <w:rPr>
                <w:rFonts w:ascii="Times New Roman" w:eastAsia="Times New Roman" w:hAnsi="Times New Roman" w:cs="Times New Roman"/>
                <w:color w:val="000000" w:themeColor="text1"/>
                <w:sz w:val="18"/>
                <w:szCs w:val="18"/>
                <w:lang w:val="lt-LT" w:eastAsia="lt-LT"/>
              </w:rPr>
              <w:t>nys, m</w:t>
            </w:r>
          </w:p>
        </w:tc>
        <w:tc>
          <w:tcPr>
            <w:tcW w:w="4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F4224" w14:textId="77777777" w:rsidR="002C04D8" w:rsidRPr="00D163DA" w:rsidRDefault="002C04D8"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srauto greitis,</w:t>
            </w:r>
          </w:p>
          <w:p w14:paraId="79691F83" w14:textId="77777777" w:rsidR="002C04D8" w:rsidRPr="00D163DA" w:rsidRDefault="002C04D8"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m/s</w:t>
            </w:r>
          </w:p>
        </w:tc>
        <w:tc>
          <w:tcPr>
            <w:tcW w:w="4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EAECE2" w14:textId="77777777" w:rsidR="002C04D8" w:rsidRPr="00D163DA" w:rsidRDefault="00C26BC7"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Temper</w:t>
            </w:r>
            <w:r w:rsidR="002C04D8" w:rsidRPr="00D163DA">
              <w:rPr>
                <w:rFonts w:ascii="Times New Roman" w:eastAsia="Times New Roman" w:hAnsi="Times New Roman" w:cs="Times New Roman"/>
                <w:color w:val="000000" w:themeColor="text1"/>
                <w:sz w:val="18"/>
                <w:szCs w:val="18"/>
                <w:lang w:val="lt-LT" w:eastAsia="lt-LT"/>
              </w:rPr>
              <w:t>atūra t,º C</w:t>
            </w:r>
          </w:p>
        </w:tc>
        <w:tc>
          <w:tcPr>
            <w:tcW w:w="4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8E8386" w14:textId="77777777" w:rsidR="002C04D8" w:rsidRPr="00D163DA" w:rsidRDefault="00C26BC7"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tūrio debi</w:t>
            </w:r>
            <w:r w:rsidR="002C04D8" w:rsidRPr="00D163DA">
              <w:rPr>
                <w:rFonts w:ascii="Times New Roman" w:eastAsia="Times New Roman" w:hAnsi="Times New Roman" w:cs="Times New Roman"/>
                <w:color w:val="000000" w:themeColor="text1"/>
                <w:sz w:val="18"/>
                <w:szCs w:val="18"/>
                <w:lang w:val="lt-LT" w:eastAsia="lt-LT"/>
              </w:rPr>
              <w:t>tas,</w:t>
            </w:r>
          </w:p>
          <w:p w14:paraId="79589B52" w14:textId="77777777" w:rsidR="002C04D8" w:rsidRPr="00D163DA" w:rsidRDefault="002C04D8"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Nm</w:t>
            </w:r>
            <w:r w:rsidRPr="00D163DA">
              <w:rPr>
                <w:rFonts w:ascii="Times New Roman" w:eastAsia="Times New Roman" w:hAnsi="Times New Roman" w:cs="Times New Roman"/>
                <w:color w:val="000000" w:themeColor="text1"/>
                <w:sz w:val="18"/>
                <w:szCs w:val="18"/>
                <w:vertAlign w:val="superscript"/>
                <w:lang w:val="lt-LT" w:eastAsia="lt-LT"/>
              </w:rPr>
              <w:t>3</w:t>
            </w:r>
            <w:r w:rsidRPr="00D163DA">
              <w:rPr>
                <w:rFonts w:ascii="Times New Roman" w:eastAsia="Times New Roman" w:hAnsi="Times New Roman" w:cs="Times New Roman"/>
                <w:color w:val="000000" w:themeColor="text1"/>
                <w:sz w:val="18"/>
                <w:szCs w:val="18"/>
                <w:lang w:val="lt-LT" w:eastAsia="lt-LT"/>
              </w:rPr>
              <w:t>/s</w:t>
            </w:r>
          </w:p>
        </w:tc>
        <w:tc>
          <w:tcPr>
            <w:tcW w:w="0" w:type="auto"/>
            <w:vMerge/>
            <w:tcBorders>
              <w:top w:val="single" w:sz="8" w:space="0" w:color="auto"/>
              <w:left w:val="nil"/>
              <w:bottom w:val="single" w:sz="8" w:space="0" w:color="auto"/>
              <w:right w:val="single" w:sz="8" w:space="0" w:color="auto"/>
            </w:tcBorders>
            <w:vAlign w:val="center"/>
            <w:hideMark/>
          </w:tcPr>
          <w:p w14:paraId="574B8B5A" w14:textId="77777777" w:rsidR="002C04D8" w:rsidRPr="00D163DA" w:rsidRDefault="002C04D8" w:rsidP="002C04D8">
            <w:pPr>
              <w:spacing w:after="0" w:line="240" w:lineRule="auto"/>
              <w:rPr>
                <w:rFonts w:ascii="Times New Roman" w:eastAsia="Times New Roman" w:hAnsi="Times New Roman" w:cs="Times New Roman"/>
                <w:color w:val="000000" w:themeColor="text1"/>
                <w:sz w:val="18"/>
                <w:szCs w:val="18"/>
                <w:lang w:val="lt-LT" w:eastAsia="lt-LT"/>
              </w:rPr>
            </w:pPr>
          </w:p>
        </w:tc>
        <w:tc>
          <w:tcPr>
            <w:tcW w:w="0" w:type="auto"/>
            <w:vMerge/>
            <w:tcBorders>
              <w:top w:val="single" w:sz="8" w:space="0" w:color="auto"/>
              <w:left w:val="nil"/>
              <w:bottom w:val="single" w:sz="8" w:space="0" w:color="auto"/>
              <w:right w:val="single" w:sz="8" w:space="0" w:color="auto"/>
            </w:tcBorders>
            <w:vAlign w:val="center"/>
            <w:hideMark/>
          </w:tcPr>
          <w:p w14:paraId="082DF190" w14:textId="77777777" w:rsidR="002C04D8" w:rsidRPr="00D163DA" w:rsidRDefault="002C04D8" w:rsidP="002C04D8">
            <w:pPr>
              <w:spacing w:after="0" w:line="240" w:lineRule="auto"/>
              <w:rPr>
                <w:rFonts w:ascii="Times New Roman" w:eastAsia="Times New Roman" w:hAnsi="Times New Roman" w:cs="Times New Roman"/>
                <w:color w:val="000000" w:themeColor="text1"/>
                <w:sz w:val="18"/>
                <w:szCs w:val="18"/>
                <w:lang w:val="lt-LT" w:eastAsia="lt-LT"/>
              </w:rPr>
            </w:pPr>
          </w:p>
        </w:tc>
      </w:tr>
      <w:tr w:rsidR="002C04D8" w:rsidRPr="00D163DA" w14:paraId="09BFC62E" w14:textId="77777777" w:rsidTr="00917B9D">
        <w:trPr>
          <w:trHeight w:val="20"/>
          <w:jc w:val="center"/>
        </w:trPr>
        <w:tc>
          <w:tcPr>
            <w:tcW w:w="37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8D0D8D" w14:textId="77777777" w:rsidR="002C04D8" w:rsidRPr="00D163DA" w:rsidRDefault="002C04D8" w:rsidP="002C04D8">
            <w:pPr>
              <w:spacing w:after="0" w:line="240" w:lineRule="auto"/>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1</w:t>
            </w:r>
          </w:p>
        </w:tc>
        <w:tc>
          <w:tcPr>
            <w:tcW w:w="55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4D9B1D" w14:textId="77777777" w:rsidR="002C04D8" w:rsidRPr="00D163DA" w:rsidRDefault="002C04D8" w:rsidP="002C04D8">
            <w:pPr>
              <w:spacing w:after="0" w:line="240" w:lineRule="auto"/>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2</w:t>
            </w:r>
          </w:p>
        </w:tc>
        <w:tc>
          <w:tcPr>
            <w:tcW w:w="5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44668D" w14:textId="77777777" w:rsidR="002C04D8" w:rsidRPr="00D163DA" w:rsidRDefault="002C04D8" w:rsidP="002C04D8">
            <w:pPr>
              <w:spacing w:after="0" w:line="240" w:lineRule="auto"/>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3</w:t>
            </w:r>
          </w:p>
        </w:tc>
        <w:tc>
          <w:tcPr>
            <w:tcW w:w="4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1EFFD8" w14:textId="77777777" w:rsidR="002C04D8" w:rsidRPr="00D163DA" w:rsidRDefault="002C04D8" w:rsidP="002C04D8">
            <w:pPr>
              <w:spacing w:after="0" w:line="240" w:lineRule="auto"/>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4</w:t>
            </w:r>
          </w:p>
        </w:tc>
        <w:tc>
          <w:tcPr>
            <w:tcW w:w="4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9EC65" w14:textId="77777777" w:rsidR="002C04D8" w:rsidRPr="00D163DA" w:rsidRDefault="002C04D8" w:rsidP="002C04D8">
            <w:pPr>
              <w:spacing w:after="0" w:line="240" w:lineRule="auto"/>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5</w:t>
            </w:r>
          </w:p>
        </w:tc>
        <w:tc>
          <w:tcPr>
            <w:tcW w:w="4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E99E3" w14:textId="77777777" w:rsidR="002C04D8" w:rsidRPr="00D163DA" w:rsidRDefault="002C04D8" w:rsidP="002C04D8">
            <w:pPr>
              <w:spacing w:after="0" w:line="240" w:lineRule="auto"/>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6</w:t>
            </w:r>
          </w:p>
        </w:tc>
        <w:tc>
          <w:tcPr>
            <w:tcW w:w="4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625FF9" w14:textId="77777777" w:rsidR="002C04D8" w:rsidRPr="00D163DA" w:rsidRDefault="002C04D8" w:rsidP="002C04D8">
            <w:pPr>
              <w:spacing w:after="0" w:line="240" w:lineRule="auto"/>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7</w:t>
            </w:r>
          </w:p>
        </w:tc>
        <w:tc>
          <w:tcPr>
            <w:tcW w:w="4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8AA60" w14:textId="77777777" w:rsidR="002C04D8" w:rsidRPr="00D163DA" w:rsidRDefault="002C04D8" w:rsidP="002C04D8">
            <w:pPr>
              <w:spacing w:after="0" w:line="240" w:lineRule="auto"/>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8</w:t>
            </w:r>
          </w:p>
        </w:tc>
        <w:tc>
          <w:tcPr>
            <w:tcW w:w="5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7CF353" w14:textId="77777777" w:rsidR="002C04D8" w:rsidRPr="00D163DA" w:rsidRDefault="002C04D8" w:rsidP="002C04D8">
            <w:pPr>
              <w:spacing w:after="0" w:line="240" w:lineRule="auto"/>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9</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8F97CF" w14:textId="77777777" w:rsidR="002C04D8" w:rsidRPr="00D163DA" w:rsidRDefault="002C04D8" w:rsidP="002C04D8">
            <w:pPr>
              <w:spacing w:after="0" w:line="240" w:lineRule="auto"/>
              <w:jc w:val="center"/>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10</w:t>
            </w:r>
          </w:p>
        </w:tc>
      </w:tr>
      <w:tr w:rsidR="002C04D8" w:rsidRPr="00D163DA" w14:paraId="667E437B" w14:textId="77777777" w:rsidTr="00917B9D">
        <w:trPr>
          <w:trHeight w:val="113"/>
          <w:jc w:val="center"/>
        </w:trPr>
        <w:tc>
          <w:tcPr>
            <w:tcW w:w="37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228E6E" w14:textId="77777777" w:rsidR="002C04D8" w:rsidRPr="00D163DA" w:rsidRDefault="002C04D8"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 </w:t>
            </w:r>
            <w:r w:rsidR="000A76FF" w:rsidRPr="00D163DA">
              <w:rPr>
                <w:rFonts w:ascii="Times New Roman" w:eastAsia="Times New Roman" w:hAnsi="Times New Roman" w:cs="Times New Roman"/>
                <w:color w:val="000000" w:themeColor="text1"/>
                <w:sz w:val="18"/>
                <w:szCs w:val="18"/>
                <w:lang w:val="lt-LT" w:eastAsia="lt-LT"/>
              </w:rPr>
              <w:t>601</w:t>
            </w:r>
          </w:p>
        </w:tc>
        <w:tc>
          <w:tcPr>
            <w:tcW w:w="554" w:type="pct"/>
            <w:tcBorders>
              <w:top w:val="nil"/>
              <w:left w:val="nil"/>
              <w:bottom w:val="single" w:sz="8" w:space="0" w:color="auto"/>
              <w:right w:val="single" w:sz="8" w:space="0" w:color="auto"/>
            </w:tcBorders>
            <w:tcMar>
              <w:top w:w="0" w:type="dxa"/>
              <w:left w:w="108" w:type="dxa"/>
              <w:bottom w:w="0" w:type="dxa"/>
              <w:right w:w="108" w:type="dxa"/>
            </w:tcMar>
            <w:hideMark/>
          </w:tcPr>
          <w:p w14:paraId="51BEE2E2" w14:textId="77777777" w:rsidR="002C04D8" w:rsidRPr="00D163DA" w:rsidRDefault="002C04D8"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 </w:t>
            </w:r>
            <w:r w:rsidR="000A76FF" w:rsidRPr="00D163DA">
              <w:rPr>
                <w:rFonts w:ascii="Times New Roman" w:eastAsia="Times New Roman" w:hAnsi="Times New Roman" w:cs="Times New Roman"/>
                <w:color w:val="000000" w:themeColor="text1"/>
                <w:sz w:val="18"/>
                <w:szCs w:val="18"/>
                <w:lang w:val="lt-LT" w:eastAsia="lt-LT"/>
              </w:rPr>
              <w:t>Biodegradavimo – kompostavimo aikštelė</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14:paraId="2312D889" w14:textId="77777777" w:rsidR="000A76FF" w:rsidRPr="00D163DA" w:rsidRDefault="002C04D8" w:rsidP="002C04D8">
            <w:pPr>
              <w:spacing w:after="0" w:line="240" w:lineRule="auto"/>
              <w:rPr>
                <w:rFonts w:ascii="Times New Roman" w:hAnsi="Times New Roman" w:cs="Times New Roman"/>
                <w:color w:val="000000" w:themeColor="text1"/>
                <w:sz w:val="18"/>
                <w:lang w:val="lt-LT"/>
              </w:rPr>
            </w:pPr>
            <w:r w:rsidRPr="00D163DA">
              <w:rPr>
                <w:rFonts w:ascii="Times New Roman" w:eastAsia="Times New Roman" w:hAnsi="Times New Roman" w:cs="Times New Roman"/>
                <w:color w:val="000000" w:themeColor="text1"/>
                <w:sz w:val="18"/>
                <w:lang w:val="lt-LT" w:eastAsia="lt-LT"/>
              </w:rPr>
              <w:t> </w:t>
            </w:r>
            <w:r w:rsidR="000A76FF" w:rsidRPr="00D163DA">
              <w:rPr>
                <w:rFonts w:ascii="Times New Roman" w:eastAsia="Times New Roman" w:hAnsi="Times New Roman" w:cs="Times New Roman"/>
                <w:color w:val="000000" w:themeColor="text1"/>
                <w:sz w:val="18"/>
                <w:lang w:val="lt-LT" w:eastAsia="lt-LT"/>
              </w:rPr>
              <w:t>X</w:t>
            </w:r>
            <w:r w:rsidR="000A76FF" w:rsidRPr="00D163DA">
              <w:rPr>
                <w:rFonts w:ascii="Times New Roman" w:hAnsi="Times New Roman" w:cs="Times New Roman"/>
                <w:color w:val="000000" w:themeColor="text1"/>
                <w:sz w:val="18"/>
                <w:lang w:val="lt-LT"/>
              </w:rPr>
              <w:t>-(572780-574780);</w:t>
            </w:r>
          </w:p>
          <w:p w14:paraId="2509D0D8" w14:textId="77777777" w:rsidR="002C04D8" w:rsidRPr="00D163DA" w:rsidRDefault="000A76FF" w:rsidP="002C04D8">
            <w:pPr>
              <w:spacing w:after="0" w:line="240" w:lineRule="auto"/>
              <w:rPr>
                <w:rFonts w:ascii="Times New Roman" w:eastAsia="Times New Roman" w:hAnsi="Times New Roman" w:cs="Times New Roman"/>
                <w:color w:val="000000" w:themeColor="text1"/>
                <w:sz w:val="18"/>
                <w:lang w:val="lt-LT" w:eastAsia="lt-LT"/>
              </w:rPr>
            </w:pPr>
            <w:r w:rsidRPr="00D163DA">
              <w:rPr>
                <w:rFonts w:ascii="Times New Roman" w:hAnsi="Times New Roman" w:cs="Times New Roman"/>
                <w:color w:val="000000" w:themeColor="text1"/>
                <w:sz w:val="18"/>
                <w:lang w:val="lt-LT"/>
              </w:rPr>
              <w:t>Y-(6058117 - 6060117)</w:t>
            </w:r>
          </w:p>
        </w:tc>
        <w:tc>
          <w:tcPr>
            <w:tcW w:w="420" w:type="pct"/>
            <w:tcBorders>
              <w:top w:val="nil"/>
              <w:left w:val="nil"/>
              <w:bottom w:val="single" w:sz="8" w:space="0" w:color="auto"/>
              <w:right w:val="single" w:sz="8" w:space="0" w:color="auto"/>
            </w:tcBorders>
            <w:tcMar>
              <w:top w:w="0" w:type="dxa"/>
              <w:left w:w="108" w:type="dxa"/>
              <w:bottom w:w="0" w:type="dxa"/>
              <w:right w:w="108" w:type="dxa"/>
            </w:tcMar>
            <w:hideMark/>
          </w:tcPr>
          <w:p w14:paraId="049DB67B" w14:textId="77777777" w:rsidR="002C04D8" w:rsidRPr="00D163DA" w:rsidRDefault="002C04D8"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 </w:t>
            </w:r>
            <w:r w:rsidR="000A76FF" w:rsidRPr="00D163DA">
              <w:rPr>
                <w:rFonts w:ascii="Times New Roman" w:eastAsia="Times New Roman" w:hAnsi="Times New Roman" w:cs="Times New Roman"/>
                <w:color w:val="000000" w:themeColor="text1"/>
                <w:sz w:val="18"/>
                <w:szCs w:val="18"/>
                <w:lang w:val="lt-LT" w:eastAsia="lt-LT"/>
              </w:rPr>
              <w:t>1,5</w:t>
            </w:r>
          </w:p>
        </w:tc>
        <w:tc>
          <w:tcPr>
            <w:tcW w:w="494" w:type="pct"/>
            <w:tcBorders>
              <w:top w:val="nil"/>
              <w:left w:val="nil"/>
              <w:bottom w:val="single" w:sz="8" w:space="0" w:color="auto"/>
              <w:right w:val="single" w:sz="8" w:space="0" w:color="auto"/>
            </w:tcBorders>
            <w:tcMar>
              <w:top w:w="0" w:type="dxa"/>
              <w:left w:w="108" w:type="dxa"/>
              <w:bottom w:w="0" w:type="dxa"/>
              <w:right w:w="108" w:type="dxa"/>
            </w:tcMar>
            <w:hideMark/>
          </w:tcPr>
          <w:p w14:paraId="316E2F27" w14:textId="77777777" w:rsidR="002C04D8" w:rsidRPr="00D163DA" w:rsidRDefault="002C04D8"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 </w:t>
            </w:r>
            <w:r w:rsidR="000A76FF" w:rsidRPr="00D163DA">
              <w:rPr>
                <w:rFonts w:ascii="Times New Roman" w:eastAsia="Times New Roman" w:hAnsi="Times New Roman" w:cs="Times New Roman"/>
                <w:color w:val="000000" w:themeColor="text1"/>
                <w:sz w:val="18"/>
                <w:szCs w:val="18"/>
                <w:lang w:val="lt-LT" w:eastAsia="lt-LT"/>
              </w:rPr>
              <w:t>-</w:t>
            </w:r>
          </w:p>
        </w:tc>
        <w:tc>
          <w:tcPr>
            <w:tcW w:w="493" w:type="pct"/>
            <w:tcBorders>
              <w:top w:val="nil"/>
              <w:left w:val="nil"/>
              <w:bottom w:val="single" w:sz="8" w:space="0" w:color="auto"/>
              <w:right w:val="single" w:sz="8" w:space="0" w:color="auto"/>
            </w:tcBorders>
            <w:tcMar>
              <w:top w:w="0" w:type="dxa"/>
              <w:left w:w="108" w:type="dxa"/>
              <w:bottom w:w="0" w:type="dxa"/>
              <w:right w:w="108" w:type="dxa"/>
            </w:tcMar>
            <w:hideMark/>
          </w:tcPr>
          <w:p w14:paraId="6B13B3EC" w14:textId="77777777" w:rsidR="002C04D8" w:rsidRPr="00D163DA" w:rsidRDefault="002C04D8"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 </w:t>
            </w:r>
            <w:r w:rsidR="000A76FF" w:rsidRPr="00D163DA">
              <w:rPr>
                <w:rFonts w:ascii="Times New Roman" w:eastAsia="Times New Roman" w:hAnsi="Times New Roman" w:cs="Times New Roman"/>
                <w:color w:val="000000" w:themeColor="text1"/>
                <w:sz w:val="18"/>
                <w:szCs w:val="18"/>
                <w:lang w:val="lt-LT" w:eastAsia="lt-LT"/>
              </w:rPr>
              <w:t>-</w:t>
            </w:r>
          </w:p>
        </w:tc>
        <w:tc>
          <w:tcPr>
            <w:tcW w:w="494" w:type="pct"/>
            <w:tcBorders>
              <w:top w:val="nil"/>
              <w:left w:val="nil"/>
              <w:bottom w:val="single" w:sz="8" w:space="0" w:color="auto"/>
              <w:right w:val="single" w:sz="8" w:space="0" w:color="auto"/>
            </w:tcBorders>
            <w:tcMar>
              <w:top w:w="0" w:type="dxa"/>
              <w:left w:w="108" w:type="dxa"/>
              <w:bottom w:w="0" w:type="dxa"/>
              <w:right w:w="108" w:type="dxa"/>
            </w:tcMar>
            <w:hideMark/>
          </w:tcPr>
          <w:p w14:paraId="6DEA4CE2" w14:textId="77777777" w:rsidR="002C04D8" w:rsidRPr="00D163DA" w:rsidRDefault="002C04D8"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 </w:t>
            </w:r>
            <w:r w:rsidR="00C5775D" w:rsidRPr="00D163DA">
              <w:rPr>
                <w:rFonts w:ascii="Times New Roman" w:eastAsia="Times New Roman" w:hAnsi="Times New Roman" w:cs="Times New Roman"/>
                <w:color w:val="000000" w:themeColor="text1"/>
                <w:sz w:val="18"/>
                <w:szCs w:val="18"/>
                <w:lang w:val="lt-LT" w:eastAsia="lt-LT"/>
              </w:rPr>
              <w:t>-</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14:paraId="50946686" w14:textId="77777777" w:rsidR="002C04D8" w:rsidRPr="00D163DA" w:rsidRDefault="002C04D8"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 </w:t>
            </w:r>
            <w:r w:rsidR="00F3555A" w:rsidRPr="00D163DA">
              <w:rPr>
                <w:rFonts w:ascii="Times New Roman" w:eastAsia="Times New Roman" w:hAnsi="Times New Roman" w:cs="Times New Roman"/>
                <w:color w:val="000000" w:themeColor="text1"/>
                <w:sz w:val="18"/>
                <w:szCs w:val="18"/>
                <w:lang w:val="lt-LT" w:eastAsia="lt-LT"/>
              </w:rPr>
              <w:t>-</w:t>
            </w:r>
          </w:p>
        </w:tc>
        <w:tc>
          <w:tcPr>
            <w:tcW w:w="592" w:type="pct"/>
            <w:tcBorders>
              <w:top w:val="nil"/>
              <w:left w:val="nil"/>
              <w:bottom w:val="single" w:sz="8" w:space="0" w:color="auto"/>
              <w:right w:val="single" w:sz="8" w:space="0" w:color="auto"/>
            </w:tcBorders>
            <w:tcMar>
              <w:top w:w="0" w:type="dxa"/>
              <w:left w:w="108" w:type="dxa"/>
              <w:bottom w:w="0" w:type="dxa"/>
              <w:right w:w="108" w:type="dxa"/>
            </w:tcMar>
            <w:hideMark/>
          </w:tcPr>
          <w:p w14:paraId="682DF639" w14:textId="77777777" w:rsidR="002C04D8" w:rsidRPr="00D163DA" w:rsidRDefault="002C04D8"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 </w:t>
            </w:r>
            <w:r w:rsidR="001A4CE1" w:rsidRPr="00D163DA">
              <w:rPr>
                <w:rFonts w:ascii="Times New Roman" w:hAnsi="Times New Roman" w:cs="Times New Roman"/>
                <w:color w:val="000000" w:themeColor="text1"/>
                <w:sz w:val="18"/>
                <w:lang w:val="lt-LT" w:eastAsia="ru-RU"/>
              </w:rPr>
              <w:t>0,3171 OUE/m</w:t>
            </w:r>
            <w:r w:rsidR="001A4CE1" w:rsidRPr="00D163DA">
              <w:rPr>
                <w:rFonts w:ascii="Times New Roman" w:hAnsi="Times New Roman" w:cs="Times New Roman"/>
                <w:color w:val="000000" w:themeColor="text1"/>
                <w:sz w:val="18"/>
                <w:vertAlign w:val="superscript"/>
                <w:lang w:val="lt-LT" w:eastAsia="ru-RU"/>
              </w:rPr>
              <w:t>2</w:t>
            </w:r>
            <w:r w:rsidR="001A4CE1" w:rsidRPr="00D163DA">
              <w:rPr>
                <w:rFonts w:ascii="Times New Roman" w:hAnsi="Times New Roman" w:cs="Times New Roman"/>
                <w:color w:val="000000" w:themeColor="text1"/>
                <w:sz w:val="18"/>
                <w:lang w:val="lt-LT" w:eastAsia="ru-RU"/>
              </w:rPr>
              <w:t>/s</w:t>
            </w:r>
          </w:p>
        </w:tc>
        <w:tc>
          <w:tcPr>
            <w:tcW w:w="594" w:type="pct"/>
            <w:tcBorders>
              <w:top w:val="nil"/>
              <w:left w:val="nil"/>
              <w:bottom w:val="single" w:sz="8" w:space="0" w:color="auto"/>
              <w:right w:val="single" w:sz="8" w:space="0" w:color="auto"/>
            </w:tcBorders>
            <w:tcMar>
              <w:top w:w="0" w:type="dxa"/>
              <w:left w:w="108" w:type="dxa"/>
              <w:bottom w:w="0" w:type="dxa"/>
              <w:right w:w="108" w:type="dxa"/>
            </w:tcMar>
            <w:hideMark/>
          </w:tcPr>
          <w:p w14:paraId="464BD6DA" w14:textId="77777777" w:rsidR="002C04D8" w:rsidRPr="00D163DA" w:rsidRDefault="002C04D8" w:rsidP="002C04D8">
            <w:pPr>
              <w:spacing w:after="0" w:line="240" w:lineRule="auto"/>
              <w:rPr>
                <w:rFonts w:ascii="Times New Roman" w:eastAsia="Times New Roman" w:hAnsi="Times New Roman" w:cs="Times New Roman"/>
                <w:color w:val="000000" w:themeColor="text1"/>
                <w:sz w:val="18"/>
                <w:szCs w:val="18"/>
                <w:lang w:val="lt-LT" w:eastAsia="lt-LT"/>
              </w:rPr>
            </w:pPr>
            <w:r w:rsidRPr="00D163DA">
              <w:rPr>
                <w:rFonts w:ascii="Times New Roman" w:eastAsia="Times New Roman" w:hAnsi="Times New Roman" w:cs="Times New Roman"/>
                <w:color w:val="000000" w:themeColor="text1"/>
                <w:sz w:val="18"/>
                <w:szCs w:val="18"/>
                <w:lang w:val="lt-LT" w:eastAsia="lt-LT"/>
              </w:rPr>
              <w:t> </w:t>
            </w:r>
            <w:r w:rsidR="001A4CE1" w:rsidRPr="00D163DA">
              <w:rPr>
                <w:rFonts w:ascii="Times New Roman" w:eastAsia="Times New Roman" w:hAnsi="Times New Roman" w:cs="Times New Roman"/>
                <w:color w:val="000000" w:themeColor="text1"/>
                <w:sz w:val="18"/>
                <w:szCs w:val="18"/>
                <w:lang w:val="lt-LT" w:eastAsia="lt-LT"/>
              </w:rPr>
              <w:t>8760</w:t>
            </w:r>
          </w:p>
        </w:tc>
      </w:tr>
    </w:tbl>
    <w:p w14:paraId="14EFC12B" w14:textId="77777777" w:rsidR="002C04D8" w:rsidRPr="00D163DA" w:rsidRDefault="002C04D8" w:rsidP="002C04D8">
      <w:pPr>
        <w:spacing w:after="0" w:line="240" w:lineRule="auto"/>
        <w:jc w:val="both"/>
        <w:rPr>
          <w:rFonts w:ascii="Times New Roman" w:eastAsia="Times New Roman" w:hAnsi="Times New Roman" w:cs="Times New Roman"/>
          <w:color w:val="000000" w:themeColor="text1"/>
          <w:sz w:val="18"/>
          <w:szCs w:val="24"/>
          <w:lang w:val="lt-LT" w:eastAsia="lt-LT"/>
        </w:rPr>
      </w:pPr>
      <w:r w:rsidRPr="00D163DA">
        <w:rPr>
          <w:rFonts w:ascii="Times New Roman" w:eastAsia="Times New Roman" w:hAnsi="Times New Roman" w:cs="Times New Roman"/>
          <w:color w:val="000000" w:themeColor="text1"/>
          <w:sz w:val="18"/>
          <w:szCs w:val="24"/>
          <w:lang w:val="lt-LT" w:eastAsia="lt-LT"/>
        </w:rPr>
        <w:t>* Kvapo emisijos rodiklio apibrėžimas pateiktas Kvapų kontrolės gyvenamosios aplinkos ore taisyklėse, patvirtintose Lietuvos Respublikos sveikatos apsaugos ministro 2010 m. spalio 4 d. įsakymu Nr. V-885 „Dėl Lietuvos higienos normos HN 121:2010 „Kvapo koncentracijos ribinė vertė gyvenamosios aplinkos ore“ ir Kvapų kontrolės gyvenamosios aplinkos ore taisyklių patvirtinimo“;“</w:t>
      </w:r>
    </w:p>
    <w:p w14:paraId="4CD24F49" w14:textId="77777777" w:rsidR="00DB7981" w:rsidRPr="00D163DA" w:rsidRDefault="002C04D8" w:rsidP="002C04D8">
      <w:pPr>
        <w:spacing w:after="0" w:line="240" w:lineRule="auto"/>
        <w:ind w:firstLine="567"/>
        <w:jc w:val="both"/>
        <w:rPr>
          <w:rFonts w:ascii="Times New Roman" w:eastAsia="Times New Roman" w:hAnsi="Times New Roman" w:cs="Times New Roman"/>
          <w:i/>
          <w:color w:val="000000" w:themeColor="text1"/>
          <w:sz w:val="24"/>
          <w:szCs w:val="24"/>
          <w:lang w:val="lt-LT" w:eastAsia="lt-LT"/>
        </w:rPr>
      </w:pPr>
      <w:bookmarkStart w:id="0" w:name="part_d10c8d29f883434393467f613e382212"/>
      <w:bookmarkStart w:id="1" w:name="part_62972aee00ce4abdb1c9671ba5020824"/>
      <w:bookmarkStart w:id="2" w:name="part_b90a46d788774eb9ae8960e376ceb2df"/>
      <w:bookmarkEnd w:id="0"/>
      <w:bookmarkEnd w:id="1"/>
      <w:bookmarkEnd w:id="2"/>
      <w:r w:rsidRPr="00D163DA">
        <w:rPr>
          <w:rFonts w:ascii="Times New Roman" w:eastAsia="Times New Roman" w:hAnsi="Times New Roman" w:cs="Times New Roman"/>
          <w:i/>
          <w:color w:val="000000" w:themeColor="text1"/>
          <w:sz w:val="24"/>
          <w:szCs w:val="24"/>
          <w:lang w:val="lt-LT" w:eastAsia="lt-LT"/>
        </w:rPr>
        <w:t xml:space="preserve"> </w:t>
      </w:r>
    </w:p>
    <w:p w14:paraId="3B3873FE" w14:textId="77777777" w:rsidR="002C04D8" w:rsidRPr="00D163DA" w:rsidRDefault="002C04D8" w:rsidP="00741ED2">
      <w:pPr>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30. Kvapų valdymo (mažinimo) priemonės, atsižvelgiant į ES GPGB informaciniuose dokumentuose pateiktas rekomendacijas kvapams mažinti.</w:t>
      </w:r>
    </w:p>
    <w:p w14:paraId="7FC6B442" w14:textId="77777777" w:rsidR="002C04D8" w:rsidRPr="00D163DA" w:rsidRDefault="002C04D8" w:rsidP="002C04D8">
      <w:pPr>
        <w:spacing w:after="0" w:line="240" w:lineRule="auto"/>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bCs/>
          <w:i/>
          <w:color w:val="000000" w:themeColor="text1"/>
          <w:sz w:val="24"/>
          <w:szCs w:val="24"/>
          <w:lang w:val="lt-LT" w:eastAsia="lt-LT"/>
        </w:rPr>
        <w:t xml:space="preserve"> 34 lentelė. </w:t>
      </w:r>
      <w:r w:rsidRPr="00D163DA">
        <w:rPr>
          <w:rFonts w:ascii="Times New Roman" w:eastAsia="Times New Roman" w:hAnsi="Times New Roman" w:cs="Times New Roman"/>
          <w:i/>
          <w:color w:val="000000" w:themeColor="text1"/>
          <w:sz w:val="24"/>
          <w:szCs w:val="24"/>
          <w:lang w:val="lt-LT" w:eastAsia="lt-LT"/>
        </w:rPr>
        <w:t>Kvapų valdymo (mažinimo) priemonės, jų efektyvumo rodikliai</w:t>
      </w:r>
    </w:p>
    <w:p w14:paraId="04FE31C7" w14:textId="77777777" w:rsidR="00741ED2" w:rsidRPr="00D163DA" w:rsidRDefault="00741ED2" w:rsidP="00741ED2">
      <w:pPr>
        <w:spacing w:after="0" w:line="240" w:lineRule="auto"/>
        <w:ind w:firstLine="567"/>
        <w:jc w:val="both"/>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t>Lentelė nepildoma. Kaip rodo atlikto kvapų sklaidos modeliavimo rezultatai, atliekų tvarkymo objekto eksploatacijos metu skleidžiamo kvapo koncentracijos neviršija kvapo koncentracijos ribinės vertės nei objekto eksploatacijos ribose, nei už jos ribų gyvenamosios aplinkos ore (8 OUE/m</w:t>
      </w:r>
      <w:r w:rsidRPr="00D163DA">
        <w:rPr>
          <w:rFonts w:ascii="Times New Roman" w:hAnsi="Times New Roman" w:cs="Times New Roman"/>
          <w:color w:val="000000" w:themeColor="text1"/>
          <w:sz w:val="24"/>
          <w:szCs w:val="24"/>
          <w:vertAlign w:val="superscript"/>
          <w:lang w:val="lt-LT"/>
        </w:rPr>
        <w:t>3</w:t>
      </w:r>
      <w:r w:rsidRPr="00D163DA">
        <w:rPr>
          <w:rFonts w:ascii="Times New Roman" w:hAnsi="Times New Roman" w:cs="Times New Roman"/>
          <w:color w:val="000000" w:themeColor="text1"/>
          <w:sz w:val="24"/>
          <w:szCs w:val="24"/>
          <w:lang w:val="lt-LT"/>
        </w:rPr>
        <w:t xml:space="preserve">) pagal higienos normą HN 121:2010. Maksimali apskaičiuota kvapo koncentracija planuojamos ūkinės veiklos atveju be fono sieks </w:t>
      </w:r>
      <w:r w:rsidRPr="00D163DA">
        <w:rPr>
          <w:rFonts w:ascii="Times New Roman" w:eastAsiaTheme="minorEastAsia" w:hAnsi="Times New Roman" w:cs="Times New Roman"/>
          <w:color w:val="000000" w:themeColor="text1"/>
          <w:sz w:val="24"/>
          <w:szCs w:val="24"/>
          <w:lang w:val="lt-LT" w:eastAsia="en-IE"/>
        </w:rPr>
        <w:t xml:space="preserve"> 1,5431 </w:t>
      </w:r>
      <w:r w:rsidRPr="00D163DA">
        <w:rPr>
          <w:rFonts w:ascii="Times New Roman" w:hAnsi="Times New Roman" w:cs="Times New Roman"/>
          <w:color w:val="000000" w:themeColor="text1"/>
          <w:sz w:val="24"/>
          <w:szCs w:val="24"/>
          <w:lang w:val="lt-LT"/>
        </w:rPr>
        <w:t>OUE/m</w:t>
      </w:r>
      <w:r w:rsidRPr="00D163DA">
        <w:rPr>
          <w:rFonts w:ascii="Times New Roman" w:hAnsi="Times New Roman" w:cs="Times New Roman"/>
          <w:color w:val="000000" w:themeColor="text1"/>
          <w:sz w:val="24"/>
          <w:szCs w:val="24"/>
          <w:vertAlign w:val="superscript"/>
          <w:lang w:val="lt-LT"/>
        </w:rPr>
        <w:t>3</w:t>
      </w:r>
      <w:r w:rsidRPr="00D163DA">
        <w:rPr>
          <w:rFonts w:ascii="Times New Roman" w:hAnsi="Times New Roman" w:cs="Times New Roman"/>
          <w:color w:val="000000" w:themeColor="text1"/>
          <w:sz w:val="24"/>
          <w:szCs w:val="24"/>
          <w:lang w:val="lt-LT"/>
        </w:rPr>
        <w:t xml:space="preserve">. Atsižvelgiant į tokius modeliavimo rezultatus galima teigti, kad planuojama ūkinė veikla kvapų sukeliamo neigiamo poveikio gyventojų ir darbuotojų sveikatai nedarys, todėl kvapų </w:t>
      </w:r>
      <w:r w:rsidRPr="00D163DA">
        <w:rPr>
          <w:rFonts w:ascii="Times New Roman" w:eastAsia="Times New Roman" w:hAnsi="Times New Roman" w:cs="Times New Roman"/>
          <w:color w:val="000000" w:themeColor="text1"/>
          <w:sz w:val="24"/>
          <w:szCs w:val="24"/>
          <w:lang w:val="lt-LT" w:eastAsia="lt-LT"/>
        </w:rPr>
        <w:t xml:space="preserve">mažinimo priemonės nenumatomos. </w:t>
      </w:r>
    </w:p>
    <w:p w14:paraId="26C8650E" w14:textId="77777777" w:rsidR="002C04D8" w:rsidRPr="00D163DA" w:rsidRDefault="002C04D8" w:rsidP="00741ED2">
      <w:pPr>
        <w:spacing w:after="0" w:line="240" w:lineRule="auto"/>
        <w:rPr>
          <w:rFonts w:ascii="Times New Roman" w:eastAsia="Times New Roman" w:hAnsi="Times New Roman" w:cs="Times New Roman"/>
          <w:b/>
          <w:bCs/>
          <w:color w:val="000000" w:themeColor="text1"/>
          <w:sz w:val="24"/>
          <w:szCs w:val="24"/>
          <w:lang w:val="lt-LT" w:eastAsia="lt-LT"/>
        </w:rPr>
      </w:pPr>
    </w:p>
    <w:p w14:paraId="70D981AE" w14:textId="77777777" w:rsidR="002C04D8" w:rsidRPr="00D163DA" w:rsidRDefault="002C04D8" w:rsidP="00741ED2">
      <w:pPr>
        <w:spacing w:after="0" w:line="240" w:lineRule="auto"/>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bCs/>
          <w:i/>
          <w:color w:val="000000" w:themeColor="text1"/>
          <w:sz w:val="24"/>
          <w:szCs w:val="24"/>
          <w:lang w:val="lt-LT" w:eastAsia="lt-LT"/>
        </w:rPr>
        <w:t xml:space="preserve">35 lentelė. </w:t>
      </w:r>
      <w:r w:rsidRPr="00D163DA">
        <w:rPr>
          <w:rFonts w:ascii="Times New Roman" w:eastAsia="Times New Roman" w:hAnsi="Times New Roman" w:cs="Times New Roman"/>
          <w:i/>
          <w:color w:val="000000" w:themeColor="text1"/>
          <w:sz w:val="24"/>
          <w:szCs w:val="24"/>
          <w:lang w:val="lt-LT" w:eastAsia="lt-LT"/>
        </w:rPr>
        <w:t>Kvapų valdymo (mažinimo) priemonių efektyvumas prie artimiausių jautrių receptorių</w:t>
      </w:r>
    </w:p>
    <w:p w14:paraId="6350E7DF" w14:textId="77777777" w:rsidR="002C04D8" w:rsidRPr="00D163DA" w:rsidRDefault="00741ED2" w:rsidP="00741ED2">
      <w:pPr>
        <w:spacing w:after="0" w:line="240" w:lineRule="auto"/>
        <w:jc w:val="both"/>
        <w:rPr>
          <w:rFonts w:ascii="Times New Roman" w:eastAsia="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rPr>
        <w:t xml:space="preserve">Kvapų </w:t>
      </w:r>
      <w:r w:rsidRPr="00D163DA">
        <w:rPr>
          <w:rFonts w:ascii="Times New Roman" w:eastAsia="Times New Roman" w:hAnsi="Times New Roman" w:cs="Times New Roman"/>
          <w:color w:val="000000" w:themeColor="text1"/>
          <w:sz w:val="24"/>
          <w:szCs w:val="24"/>
          <w:lang w:val="lt-LT" w:eastAsia="lt-LT"/>
        </w:rPr>
        <w:t>mažinimo priemonės nenumatomos, todėl lentelė nepildoma.</w:t>
      </w:r>
    </w:p>
    <w:p w14:paraId="31DC3300" w14:textId="77777777" w:rsidR="000343ED" w:rsidRPr="00D163DA" w:rsidRDefault="000343ED" w:rsidP="004671FE">
      <w:pPr>
        <w:spacing w:after="0" w:line="240" w:lineRule="auto"/>
        <w:jc w:val="both"/>
        <w:rPr>
          <w:rFonts w:ascii="Times New Roman" w:eastAsia="Times New Roman" w:hAnsi="Times New Roman" w:cs="Times New Roman"/>
          <w:color w:val="000000" w:themeColor="text1"/>
          <w:sz w:val="24"/>
          <w:szCs w:val="24"/>
          <w:lang w:val="lt-LT" w:eastAsia="lt-LT"/>
        </w:rPr>
      </w:pPr>
    </w:p>
    <w:p w14:paraId="679D4A6F" w14:textId="77777777" w:rsidR="00FF50BC" w:rsidRPr="00D163DA" w:rsidRDefault="00FF50BC" w:rsidP="004671FE">
      <w:pPr>
        <w:spacing w:after="0" w:line="240" w:lineRule="auto"/>
        <w:jc w:val="center"/>
        <w:rPr>
          <w:rFonts w:ascii="Times New Roman" w:eastAsia="Times New Roman" w:hAnsi="Times New Roman" w:cs="Times New Roman"/>
          <w:b/>
          <w:caps/>
          <w:color w:val="000000" w:themeColor="text1"/>
          <w:szCs w:val="24"/>
          <w:lang w:val="lt-LT" w:eastAsia="lt-LT"/>
        </w:rPr>
      </w:pPr>
      <w:r w:rsidRPr="00D163DA">
        <w:rPr>
          <w:rFonts w:ascii="Times New Roman" w:eastAsia="Times New Roman" w:hAnsi="Times New Roman" w:cs="Times New Roman"/>
          <w:b/>
          <w:caps/>
          <w:color w:val="000000" w:themeColor="text1"/>
          <w:szCs w:val="24"/>
          <w:lang w:val="lt-LT" w:eastAsia="lt-LT"/>
        </w:rPr>
        <w:t>XIII. Aplinkosaugos veiksmų planas</w:t>
      </w:r>
    </w:p>
    <w:p w14:paraId="183D7073" w14:textId="77777777" w:rsidR="00956819" w:rsidRPr="00D163DA" w:rsidRDefault="00956819" w:rsidP="004671FE">
      <w:pPr>
        <w:spacing w:after="0" w:line="240" w:lineRule="auto"/>
        <w:jc w:val="center"/>
        <w:rPr>
          <w:rFonts w:ascii="Times New Roman" w:eastAsia="Times New Roman" w:hAnsi="Times New Roman" w:cs="Times New Roman"/>
          <w:b/>
          <w:caps/>
          <w:color w:val="000000" w:themeColor="text1"/>
          <w:szCs w:val="24"/>
          <w:lang w:val="lt-LT" w:eastAsia="lt-LT"/>
        </w:rPr>
      </w:pPr>
    </w:p>
    <w:p w14:paraId="080FA361" w14:textId="77777777" w:rsidR="00381341" w:rsidRPr="00D163DA" w:rsidRDefault="00381341" w:rsidP="004671FE">
      <w:pPr>
        <w:spacing w:after="0" w:line="240" w:lineRule="auto"/>
        <w:ind w:firstLine="567"/>
        <w:jc w:val="both"/>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 xml:space="preserve">Remiantis Taršos integruotos prevencijos ir kontrolės leidimų išdavimo, pakeitimo ir galiojimo panaikinimo taisyklių (Žin., 2013, Nr. 77-3901) 21.17 p., aplinkosaugos veiksmų planas yra rengiamas, „jei veiklos vykdytojas prašo tam tikrų aplinkosaugos reikalavimų įgyvendinimo išlygų. Jame turi būti apibrėžtos konkrečios taršos prevencijos ir (ar) mažinimo priemonės, nurodyti parametrai, vienetai, siekiamos ribinės vertės (pagal GPGB), esamos vertės, preliminarus priemonių įgyvendinimo grafikas“. Kadangi vykdoma veikla GPGB reikalavimus atitinka ir aplinkosaugos reikalavimų įgyvendinimo išlygų prašyti nereikia, šis skyrius nepildomas. </w:t>
      </w:r>
    </w:p>
    <w:p w14:paraId="5AFB6B2C" w14:textId="77777777" w:rsidR="00956819" w:rsidRPr="00D163DA" w:rsidRDefault="00956819" w:rsidP="004671FE">
      <w:pPr>
        <w:spacing w:after="0" w:line="240" w:lineRule="auto"/>
        <w:ind w:firstLine="567"/>
        <w:jc w:val="center"/>
        <w:rPr>
          <w:rFonts w:ascii="Times New Roman" w:eastAsia="Times New Roman" w:hAnsi="Times New Roman" w:cs="Times New Roman"/>
          <w:b/>
          <w:caps/>
          <w:color w:val="000000" w:themeColor="text1"/>
          <w:sz w:val="24"/>
          <w:szCs w:val="24"/>
          <w:lang w:val="lt-LT" w:eastAsia="lt-LT"/>
        </w:rPr>
      </w:pPr>
    </w:p>
    <w:p w14:paraId="7A4B53E4" w14:textId="77777777" w:rsidR="00FF50BC" w:rsidRPr="00D163DA" w:rsidRDefault="009E4A77" w:rsidP="004671FE">
      <w:pPr>
        <w:widowControl w:val="0"/>
        <w:spacing w:after="0" w:line="240" w:lineRule="auto"/>
        <w:jc w:val="both"/>
        <w:rPr>
          <w:rFonts w:ascii="Times New Roman" w:eastAsia="Times New Roman" w:hAnsi="Times New Roman" w:cs="Times New Roman"/>
          <w:i/>
          <w:color w:val="000000" w:themeColor="text1"/>
          <w:sz w:val="24"/>
          <w:szCs w:val="24"/>
          <w:lang w:val="lt-LT" w:eastAsia="lt-LT"/>
        </w:rPr>
      </w:pPr>
      <w:r w:rsidRPr="00D163DA">
        <w:rPr>
          <w:rFonts w:ascii="Times New Roman" w:eastAsia="Times New Roman" w:hAnsi="Times New Roman" w:cs="Times New Roman"/>
          <w:i/>
          <w:color w:val="000000" w:themeColor="text1"/>
          <w:sz w:val="24"/>
          <w:szCs w:val="24"/>
          <w:lang w:val="lt-LT" w:eastAsia="lt-LT"/>
        </w:rPr>
        <w:t>36</w:t>
      </w:r>
      <w:r w:rsidR="00FF50BC" w:rsidRPr="00D163DA">
        <w:rPr>
          <w:rFonts w:ascii="Times New Roman" w:eastAsia="Times New Roman" w:hAnsi="Times New Roman" w:cs="Times New Roman"/>
          <w:i/>
          <w:color w:val="000000" w:themeColor="text1"/>
          <w:sz w:val="24"/>
          <w:szCs w:val="24"/>
          <w:lang w:val="lt-LT" w:eastAsia="lt-LT"/>
        </w:rPr>
        <w:t xml:space="preserve"> lentelė. Aplinkosaugos veiksmų planas</w:t>
      </w:r>
    </w:p>
    <w:p w14:paraId="36DE5B06" w14:textId="77777777" w:rsidR="00CC75D5" w:rsidRPr="00D163DA" w:rsidRDefault="00CC75D5" w:rsidP="00FF50BC">
      <w:pPr>
        <w:widowControl w:val="0"/>
        <w:spacing w:after="0" w:line="240" w:lineRule="auto"/>
        <w:jc w:val="both"/>
        <w:rPr>
          <w:rFonts w:ascii="Times New Roman" w:eastAsia="Times New Roman" w:hAnsi="Times New Roman" w:cs="Times New Roman"/>
          <w:color w:val="000000" w:themeColor="text1"/>
          <w:sz w:val="24"/>
          <w:szCs w:val="24"/>
          <w:lang w:val="lt-LT" w:eastAsia="lt-LT"/>
        </w:rPr>
      </w:pPr>
      <w:r w:rsidRPr="00D163DA">
        <w:rPr>
          <w:rFonts w:ascii="Times New Roman" w:eastAsia="Times New Roman" w:hAnsi="Times New Roman" w:cs="Times New Roman"/>
          <w:color w:val="000000" w:themeColor="text1"/>
          <w:sz w:val="24"/>
          <w:szCs w:val="24"/>
          <w:lang w:val="lt-LT" w:eastAsia="lt-LT"/>
        </w:rPr>
        <w:t>Nepildoma.</w:t>
      </w:r>
    </w:p>
    <w:p w14:paraId="0B56BF23" w14:textId="77777777" w:rsidR="00CC75D5" w:rsidRPr="00D163DA" w:rsidRDefault="00CC75D5" w:rsidP="00FF50BC">
      <w:pPr>
        <w:spacing w:after="0" w:line="240" w:lineRule="auto"/>
        <w:jc w:val="center"/>
        <w:rPr>
          <w:rFonts w:ascii="Times New Roman" w:eastAsia="Times New Roman" w:hAnsi="Times New Roman" w:cs="Times New Roman"/>
          <w:b/>
          <w:color w:val="000000" w:themeColor="text1"/>
          <w:szCs w:val="24"/>
          <w:lang w:val="lt-LT" w:eastAsia="lt-LT"/>
        </w:rPr>
      </w:pPr>
    </w:p>
    <w:p w14:paraId="19EF5FE8" w14:textId="77777777" w:rsidR="00FF50BC" w:rsidRPr="00D163DA" w:rsidRDefault="00FF50BC" w:rsidP="00FF50BC">
      <w:pPr>
        <w:spacing w:after="0" w:line="240" w:lineRule="auto"/>
        <w:jc w:val="center"/>
        <w:rPr>
          <w:rFonts w:ascii="Times New Roman" w:eastAsia="Times New Roman" w:hAnsi="Times New Roman" w:cs="Times New Roman"/>
          <w:b/>
          <w:color w:val="000000" w:themeColor="text1"/>
          <w:sz w:val="24"/>
          <w:szCs w:val="24"/>
          <w:lang w:val="lt-LT" w:eastAsia="lt-LT"/>
        </w:rPr>
      </w:pPr>
      <w:r w:rsidRPr="00D163DA">
        <w:rPr>
          <w:rFonts w:ascii="Times New Roman" w:eastAsia="Times New Roman" w:hAnsi="Times New Roman" w:cs="Times New Roman"/>
          <w:b/>
          <w:color w:val="000000" w:themeColor="text1"/>
          <w:sz w:val="24"/>
          <w:szCs w:val="24"/>
          <w:lang w:val="lt-LT" w:eastAsia="lt-LT"/>
        </w:rPr>
        <w:t xml:space="preserve">XIV. PARAIŠKOS DOKUMENTAI, KITI PRIEDAI, INFORMACIJA IR DUOMENYS </w:t>
      </w:r>
    </w:p>
    <w:p w14:paraId="0F3F17FB" w14:textId="77777777" w:rsidR="00FF50BC" w:rsidRPr="00D163DA" w:rsidRDefault="00FF50BC" w:rsidP="00FF50BC">
      <w:pPr>
        <w:spacing w:after="0" w:line="240" w:lineRule="auto"/>
        <w:jc w:val="center"/>
        <w:rPr>
          <w:rFonts w:ascii="Times New Roman" w:eastAsia="Times New Roman" w:hAnsi="Times New Roman" w:cs="Times New Roman"/>
          <w:color w:val="000000" w:themeColor="text1"/>
          <w:sz w:val="24"/>
          <w:szCs w:val="24"/>
          <w:lang w:val="lt-LT" w:eastAsia="lt-LT"/>
        </w:rPr>
      </w:pPr>
    </w:p>
    <w:p w14:paraId="0287C3B7" w14:textId="77777777" w:rsidR="00FF50BC" w:rsidRPr="00D163DA" w:rsidRDefault="00904D17" w:rsidP="00904D17">
      <w:pPr>
        <w:pStyle w:val="Sraopastraipa"/>
        <w:numPr>
          <w:ilvl w:val="0"/>
          <w:numId w:val="23"/>
        </w:numPr>
        <w:jc w:val="both"/>
        <w:rPr>
          <w:rFonts w:eastAsia="MS Mincho"/>
          <w:iCs/>
          <w:color w:val="000000" w:themeColor="text1"/>
          <w:szCs w:val="24"/>
        </w:rPr>
      </w:pPr>
      <w:r w:rsidRPr="00D163DA">
        <w:rPr>
          <w:rFonts w:eastAsia="MS Mincho"/>
          <w:iCs/>
          <w:color w:val="000000" w:themeColor="text1"/>
          <w:szCs w:val="24"/>
        </w:rPr>
        <w:t>Atliekų naudojimo ar šalinimo techn</w:t>
      </w:r>
      <w:r w:rsidR="0062249A" w:rsidRPr="00D163DA">
        <w:rPr>
          <w:rFonts w:eastAsia="MS Mincho"/>
          <w:iCs/>
          <w:color w:val="000000" w:themeColor="text1"/>
          <w:szCs w:val="24"/>
        </w:rPr>
        <w:t>i</w:t>
      </w:r>
      <w:r w:rsidRPr="00D163DA">
        <w:rPr>
          <w:rFonts w:eastAsia="MS Mincho"/>
          <w:iCs/>
          <w:color w:val="000000" w:themeColor="text1"/>
          <w:szCs w:val="24"/>
        </w:rPr>
        <w:t xml:space="preserve">nis reglamentas, </w:t>
      </w:r>
      <w:r w:rsidR="00672EF9" w:rsidRPr="00D163DA">
        <w:rPr>
          <w:rFonts w:eastAsia="MS Mincho"/>
          <w:iCs/>
          <w:color w:val="000000" w:themeColor="text1"/>
          <w:szCs w:val="24"/>
        </w:rPr>
        <w:t>1</w:t>
      </w:r>
      <w:r w:rsidR="00DC287E" w:rsidRPr="00D163DA">
        <w:rPr>
          <w:rFonts w:eastAsia="MS Mincho"/>
          <w:iCs/>
          <w:color w:val="000000" w:themeColor="text1"/>
          <w:szCs w:val="24"/>
        </w:rPr>
        <w:t>2</w:t>
      </w:r>
      <w:r w:rsidR="00672EF9" w:rsidRPr="00D163DA">
        <w:rPr>
          <w:rFonts w:eastAsia="MS Mincho"/>
          <w:iCs/>
          <w:color w:val="000000" w:themeColor="text1"/>
          <w:szCs w:val="24"/>
        </w:rPr>
        <w:t xml:space="preserve"> lapų</w:t>
      </w:r>
      <w:r w:rsidRPr="00D163DA">
        <w:rPr>
          <w:rFonts w:eastAsia="MS Mincho"/>
          <w:iCs/>
          <w:color w:val="000000" w:themeColor="text1"/>
          <w:szCs w:val="24"/>
        </w:rPr>
        <w:t>;</w:t>
      </w:r>
    </w:p>
    <w:p w14:paraId="2D6BFA8E" w14:textId="77777777" w:rsidR="00904D17" w:rsidRPr="00D163DA" w:rsidRDefault="00904D17" w:rsidP="00904D17">
      <w:pPr>
        <w:pStyle w:val="Sraopastraipa"/>
        <w:numPr>
          <w:ilvl w:val="0"/>
          <w:numId w:val="23"/>
        </w:numPr>
        <w:jc w:val="both"/>
        <w:rPr>
          <w:rFonts w:eastAsia="MS Mincho"/>
          <w:iCs/>
          <w:color w:val="000000" w:themeColor="text1"/>
          <w:szCs w:val="24"/>
        </w:rPr>
      </w:pPr>
      <w:r w:rsidRPr="00D163DA">
        <w:rPr>
          <w:rFonts w:eastAsia="MS Mincho"/>
          <w:iCs/>
          <w:color w:val="000000" w:themeColor="text1"/>
          <w:szCs w:val="24"/>
        </w:rPr>
        <w:t>Atliekų tvarkymo veiklos nutraukimo planas</w:t>
      </w:r>
      <w:r w:rsidR="00E20A43" w:rsidRPr="00D163DA">
        <w:rPr>
          <w:rFonts w:eastAsia="MS Mincho"/>
          <w:iCs/>
          <w:color w:val="000000" w:themeColor="text1"/>
          <w:szCs w:val="24"/>
        </w:rPr>
        <w:t xml:space="preserve"> (su priedais)</w:t>
      </w:r>
      <w:r w:rsidRPr="00D163DA">
        <w:rPr>
          <w:rFonts w:eastAsia="MS Mincho"/>
          <w:iCs/>
          <w:color w:val="000000" w:themeColor="text1"/>
          <w:szCs w:val="24"/>
        </w:rPr>
        <w:t xml:space="preserve">, </w:t>
      </w:r>
      <w:r w:rsidR="002F386A" w:rsidRPr="00D163DA">
        <w:rPr>
          <w:rFonts w:eastAsia="MS Mincho"/>
          <w:iCs/>
          <w:color w:val="000000" w:themeColor="text1"/>
          <w:szCs w:val="24"/>
        </w:rPr>
        <w:t>2</w:t>
      </w:r>
      <w:r w:rsidR="00684B4F" w:rsidRPr="00D163DA">
        <w:rPr>
          <w:rFonts w:eastAsia="MS Mincho"/>
          <w:iCs/>
          <w:color w:val="000000" w:themeColor="text1"/>
          <w:szCs w:val="24"/>
        </w:rPr>
        <w:t>6</w:t>
      </w:r>
      <w:r w:rsidRPr="00D163DA">
        <w:rPr>
          <w:rFonts w:eastAsia="MS Mincho"/>
          <w:iCs/>
          <w:color w:val="000000" w:themeColor="text1"/>
          <w:szCs w:val="24"/>
        </w:rPr>
        <w:t xml:space="preserve"> lap</w:t>
      </w:r>
      <w:r w:rsidR="002F386A" w:rsidRPr="00D163DA">
        <w:rPr>
          <w:rFonts w:eastAsia="MS Mincho"/>
          <w:iCs/>
          <w:color w:val="000000" w:themeColor="text1"/>
          <w:szCs w:val="24"/>
        </w:rPr>
        <w:t>ai</w:t>
      </w:r>
      <w:r w:rsidRPr="00D163DA">
        <w:rPr>
          <w:rFonts w:eastAsia="MS Mincho"/>
          <w:iCs/>
          <w:color w:val="000000" w:themeColor="text1"/>
          <w:szCs w:val="24"/>
        </w:rPr>
        <w:t>;</w:t>
      </w:r>
    </w:p>
    <w:p w14:paraId="2277E079" w14:textId="77777777" w:rsidR="00904D17" w:rsidRPr="00D163DA" w:rsidRDefault="003724DB" w:rsidP="00904D17">
      <w:pPr>
        <w:pStyle w:val="Sraopastraipa"/>
        <w:numPr>
          <w:ilvl w:val="0"/>
          <w:numId w:val="23"/>
        </w:numPr>
        <w:jc w:val="both"/>
        <w:rPr>
          <w:rFonts w:eastAsia="MS Mincho"/>
          <w:iCs/>
          <w:color w:val="000000" w:themeColor="text1"/>
          <w:szCs w:val="24"/>
        </w:rPr>
      </w:pPr>
      <w:r w:rsidRPr="00D163DA">
        <w:rPr>
          <w:color w:val="000000" w:themeColor="text1"/>
          <w:szCs w:val="24"/>
          <w:lang w:eastAsia="ar-SA"/>
        </w:rPr>
        <w:t>Įsakymas dėl atsakingo asmens paskyrimo, 1 lapas;</w:t>
      </w:r>
    </w:p>
    <w:p w14:paraId="6BEB45FD" w14:textId="77777777" w:rsidR="00262DFA" w:rsidRPr="00D163DA" w:rsidRDefault="00262DFA" w:rsidP="00262DFA">
      <w:pPr>
        <w:pStyle w:val="Sraopastraipa"/>
        <w:numPr>
          <w:ilvl w:val="0"/>
          <w:numId w:val="23"/>
        </w:numPr>
        <w:jc w:val="both"/>
        <w:rPr>
          <w:rFonts w:eastAsia="MS Mincho"/>
          <w:iCs/>
          <w:color w:val="000000" w:themeColor="text1"/>
          <w:szCs w:val="24"/>
        </w:rPr>
      </w:pPr>
      <w:r w:rsidRPr="00D163DA">
        <w:t>Požeminio vandens vandenviečių žemėlapio ištraukos, 3 lapai.</w:t>
      </w:r>
    </w:p>
    <w:p w14:paraId="3BE8F86A" w14:textId="77777777" w:rsidR="003724DB" w:rsidRPr="00D163DA" w:rsidRDefault="003724DB" w:rsidP="00904D17">
      <w:pPr>
        <w:pStyle w:val="Sraopastraipa"/>
        <w:numPr>
          <w:ilvl w:val="0"/>
          <w:numId w:val="23"/>
        </w:numPr>
        <w:jc w:val="both"/>
        <w:rPr>
          <w:rFonts w:eastAsia="MS Mincho"/>
          <w:iCs/>
          <w:color w:val="000000" w:themeColor="text1"/>
          <w:szCs w:val="24"/>
        </w:rPr>
      </w:pPr>
      <w:r w:rsidRPr="00D163DA">
        <w:rPr>
          <w:color w:val="000000" w:themeColor="text1"/>
          <w:szCs w:val="24"/>
          <w:lang w:eastAsia="ar-SA"/>
        </w:rPr>
        <w:t>Požeminio vandens monitoringo programa ir</w:t>
      </w:r>
      <w:r w:rsidR="00804D61" w:rsidRPr="00D163DA">
        <w:rPr>
          <w:color w:val="000000" w:themeColor="text1"/>
          <w:szCs w:val="24"/>
          <w:lang w:eastAsia="ar-SA"/>
        </w:rPr>
        <w:t xml:space="preserve"> jos suderinimo raštai, 9 lapai;</w:t>
      </w:r>
    </w:p>
    <w:p w14:paraId="738EDDEF" w14:textId="77777777" w:rsidR="00804D61" w:rsidRPr="00D163DA" w:rsidRDefault="00804D61" w:rsidP="00904D17">
      <w:pPr>
        <w:pStyle w:val="Sraopastraipa"/>
        <w:numPr>
          <w:ilvl w:val="0"/>
          <w:numId w:val="23"/>
        </w:numPr>
        <w:jc w:val="both"/>
        <w:rPr>
          <w:rFonts w:eastAsia="MS Mincho"/>
          <w:iCs/>
          <w:color w:val="000000" w:themeColor="text1"/>
          <w:szCs w:val="24"/>
        </w:rPr>
      </w:pPr>
      <w:r w:rsidRPr="00D163DA">
        <w:rPr>
          <w:color w:val="000000" w:themeColor="text1"/>
          <w:szCs w:val="24"/>
          <w:lang w:eastAsia="lt-LT"/>
        </w:rPr>
        <w:t xml:space="preserve">Cheminių medžiagų saugos duomenų lapai, </w:t>
      </w:r>
      <w:r w:rsidR="000D78FB" w:rsidRPr="00D163DA">
        <w:rPr>
          <w:color w:val="000000" w:themeColor="text1"/>
          <w:szCs w:val="24"/>
          <w:lang w:eastAsia="lt-LT"/>
        </w:rPr>
        <w:t>37</w:t>
      </w:r>
      <w:r w:rsidRPr="00D163DA">
        <w:rPr>
          <w:color w:val="000000" w:themeColor="text1"/>
          <w:szCs w:val="24"/>
          <w:lang w:eastAsia="lt-LT"/>
        </w:rPr>
        <w:t xml:space="preserve"> lap</w:t>
      </w:r>
      <w:r w:rsidR="000D78FB" w:rsidRPr="00D163DA">
        <w:rPr>
          <w:color w:val="000000" w:themeColor="text1"/>
          <w:szCs w:val="24"/>
          <w:lang w:eastAsia="lt-LT"/>
        </w:rPr>
        <w:t>ai</w:t>
      </w:r>
      <w:r w:rsidR="000A3B63" w:rsidRPr="00D163DA">
        <w:rPr>
          <w:color w:val="000000" w:themeColor="text1"/>
          <w:szCs w:val="24"/>
          <w:lang w:eastAsia="lt-LT"/>
        </w:rPr>
        <w:t>;</w:t>
      </w:r>
    </w:p>
    <w:p w14:paraId="4AE51B73" w14:textId="77777777" w:rsidR="00A60DA6" w:rsidRPr="00D163DA" w:rsidRDefault="00F552DB" w:rsidP="00904D17">
      <w:pPr>
        <w:pStyle w:val="Sraopastraipa"/>
        <w:numPr>
          <w:ilvl w:val="0"/>
          <w:numId w:val="23"/>
        </w:numPr>
        <w:jc w:val="both"/>
        <w:rPr>
          <w:rFonts w:eastAsia="MS Mincho"/>
          <w:iCs/>
          <w:color w:val="000000" w:themeColor="text1"/>
          <w:szCs w:val="24"/>
        </w:rPr>
      </w:pPr>
      <w:r w:rsidRPr="00D163DA">
        <w:rPr>
          <w:color w:val="000000" w:themeColor="text1"/>
          <w:szCs w:val="24"/>
          <w:lang w:eastAsia="lt-LT"/>
        </w:rPr>
        <w:t>Kvapų sklaid</w:t>
      </w:r>
      <w:r w:rsidR="000A3B63" w:rsidRPr="00D163DA">
        <w:rPr>
          <w:color w:val="000000" w:themeColor="text1"/>
          <w:szCs w:val="24"/>
          <w:lang w:eastAsia="lt-LT"/>
        </w:rPr>
        <w:t>os vertinimo ataskaita, 5 lapai;</w:t>
      </w:r>
    </w:p>
    <w:p w14:paraId="525AEDE8" w14:textId="77777777" w:rsidR="00404958" w:rsidRPr="00D163DA" w:rsidRDefault="00F552DB" w:rsidP="00404958">
      <w:pPr>
        <w:pStyle w:val="Sraopastraipa"/>
        <w:numPr>
          <w:ilvl w:val="0"/>
          <w:numId w:val="23"/>
        </w:numPr>
        <w:jc w:val="both"/>
        <w:rPr>
          <w:rFonts w:eastAsia="MS Mincho"/>
          <w:iCs/>
          <w:color w:val="000000" w:themeColor="text1"/>
          <w:szCs w:val="24"/>
        </w:rPr>
      </w:pPr>
      <w:r w:rsidRPr="00D163DA">
        <w:rPr>
          <w:color w:val="000000" w:themeColor="text1"/>
          <w:szCs w:val="24"/>
          <w:lang w:eastAsia="lt-LT"/>
        </w:rPr>
        <w:t>Triukš</w:t>
      </w:r>
      <w:r w:rsidR="000A3B63" w:rsidRPr="00D163DA">
        <w:rPr>
          <w:color w:val="000000" w:themeColor="text1"/>
          <w:szCs w:val="24"/>
          <w:lang w:eastAsia="lt-LT"/>
        </w:rPr>
        <w:t>mo vertinimo ataskaita, 15 lapų;</w:t>
      </w:r>
    </w:p>
    <w:p w14:paraId="0565C30A" w14:textId="77777777" w:rsidR="00F552DB" w:rsidRPr="00D163DA" w:rsidRDefault="00404958" w:rsidP="00404958">
      <w:pPr>
        <w:pStyle w:val="Sraopastraipa"/>
        <w:numPr>
          <w:ilvl w:val="0"/>
          <w:numId w:val="23"/>
        </w:numPr>
        <w:jc w:val="both"/>
        <w:rPr>
          <w:rFonts w:eastAsia="MS Mincho"/>
          <w:iCs/>
          <w:color w:val="000000" w:themeColor="text1"/>
          <w:szCs w:val="24"/>
        </w:rPr>
      </w:pPr>
      <w:r w:rsidRPr="00D163DA">
        <w:rPr>
          <w:color w:val="000000" w:themeColor="text1"/>
          <w:szCs w:val="24"/>
        </w:rPr>
        <w:t>Nekilnojamojo turto registro centrinio duomenų banko išrašo kopija (in</w:t>
      </w:r>
      <w:r w:rsidR="000A3B63" w:rsidRPr="00D163DA">
        <w:rPr>
          <w:color w:val="000000" w:themeColor="text1"/>
          <w:szCs w:val="24"/>
        </w:rPr>
        <w:t>formacija apie sklypą), 2 lapai;</w:t>
      </w:r>
    </w:p>
    <w:p w14:paraId="2BF7FD5F" w14:textId="77777777" w:rsidR="000A3B63" w:rsidRPr="00D163DA" w:rsidRDefault="000A3B63" w:rsidP="000A3B63">
      <w:pPr>
        <w:pStyle w:val="Sraopastraipa"/>
        <w:numPr>
          <w:ilvl w:val="0"/>
          <w:numId w:val="23"/>
        </w:numPr>
        <w:jc w:val="both"/>
        <w:rPr>
          <w:rFonts w:eastAsia="MS Mincho"/>
          <w:iCs/>
          <w:color w:val="000000" w:themeColor="text1"/>
          <w:szCs w:val="24"/>
        </w:rPr>
      </w:pPr>
      <w:r w:rsidRPr="00D163DA">
        <w:rPr>
          <w:color w:val="000000" w:themeColor="text1"/>
          <w:szCs w:val="24"/>
          <w:lang w:eastAsia="lt-LT"/>
        </w:rPr>
        <w:t>Atrankos išvada dėl planuojamos ūkinės veiklos poveikio aplinkai vertinimo, 15 lapų;</w:t>
      </w:r>
    </w:p>
    <w:p w14:paraId="63BFFBD4" w14:textId="77777777" w:rsidR="000A3B63" w:rsidRPr="00D163DA" w:rsidRDefault="000A3B63" w:rsidP="000A3B63">
      <w:pPr>
        <w:pStyle w:val="Sraopastraipa"/>
        <w:numPr>
          <w:ilvl w:val="0"/>
          <w:numId w:val="23"/>
        </w:numPr>
        <w:jc w:val="both"/>
        <w:rPr>
          <w:rFonts w:eastAsia="MS Mincho"/>
          <w:iCs/>
          <w:color w:val="000000" w:themeColor="text1"/>
          <w:szCs w:val="24"/>
        </w:rPr>
      </w:pPr>
      <w:r w:rsidRPr="00D163DA">
        <w:rPr>
          <w:color w:val="000000" w:themeColor="text1"/>
          <w:szCs w:val="24"/>
        </w:rPr>
        <w:t xml:space="preserve">UAB „Biocentras“ aplinkos monitoringo ataskaita už 2013-2017 metus ir monitoringo ataskaita už </w:t>
      </w:r>
      <w:r w:rsidR="00C844F0" w:rsidRPr="00D163DA">
        <w:rPr>
          <w:color w:val="000000" w:themeColor="text1"/>
          <w:szCs w:val="24"/>
        </w:rPr>
        <w:t>2020</w:t>
      </w:r>
      <w:r w:rsidRPr="00D163DA">
        <w:rPr>
          <w:color w:val="000000" w:themeColor="text1"/>
          <w:szCs w:val="24"/>
        </w:rPr>
        <w:t xml:space="preserve"> metus, 2</w:t>
      </w:r>
      <w:r w:rsidR="00C844F0" w:rsidRPr="00D163DA">
        <w:rPr>
          <w:color w:val="000000" w:themeColor="text1"/>
          <w:szCs w:val="24"/>
        </w:rPr>
        <w:t>4</w:t>
      </w:r>
      <w:r w:rsidRPr="00D163DA">
        <w:rPr>
          <w:color w:val="000000" w:themeColor="text1"/>
          <w:szCs w:val="24"/>
        </w:rPr>
        <w:t xml:space="preserve"> lapai;</w:t>
      </w:r>
    </w:p>
    <w:p w14:paraId="572CD772" w14:textId="77777777" w:rsidR="00D574B3" w:rsidRPr="00D163DA" w:rsidRDefault="00F552DB" w:rsidP="00D574B3">
      <w:pPr>
        <w:pStyle w:val="Sraopastraipa"/>
        <w:numPr>
          <w:ilvl w:val="0"/>
          <w:numId w:val="23"/>
        </w:numPr>
        <w:jc w:val="both"/>
        <w:rPr>
          <w:rFonts w:eastAsia="MS Mincho"/>
          <w:iCs/>
          <w:color w:val="000000" w:themeColor="text1"/>
          <w:szCs w:val="24"/>
        </w:rPr>
      </w:pPr>
      <w:r w:rsidRPr="00D163DA">
        <w:rPr>
          <w:color w:val="000000" w:themeColor="text1"/>
          <w:szCs w:val="24"/>
          <w:lang w:eastAsia="lt-LT"/>
        </w:rPr>
        <w:t xml:space="preserve">Aplinkos oro teršalų sklaidos pažeminiame sluoksnyje </w:t>
      </w:r>
      <w:r w:rsidR="000A3B63" w:rsidRPr="00D163DA">
        <w:rPr>
          <w:color w:val="000000" w:themeColor="text1"/>
          <w:szCs w:val="24"/>
          <w:lang w:eastAsia="lt-LT"/>
        </w:rPr>
        <w:t>modeliavimo ataskaita, 21 lapas</w:t>
      </w:r>
      <w:r w:rsidR="00D574B3" w:rsidRPr="00D163DA">
        <w:rPr>
          <w:color w:val="000000" w:themeColor="text1"/>
          <w:szCs w:val="24"/>
          <w:lang w:eastAsia="lt-LT"/>
        </w:rPr>
        <w:t>;</w:t>
      </w:r>
    </w:p>
    <w:p w14:paraId="6E520BAD" w14:textId="77777777" w:rsidR="000A3B63" w:rsidRPr="00D163DA" w:rsidRDefault="00D574B3" w:rsidP="00D574B3">
      <w:pPr>
        <w:pStyle w:val="Sraopastraipa"/>
        <w:numPr>
          <w:ilvl w:val="0"/>
          <w:numId w:val="23"/>
        </w:numPr>
        <w:jc w:val="both"/>
        <w:rPr>
          <w:rFonts w:eastAsia="MS Mincho"/>
          <w:iCs/>
          <w:color w:val="000000" w:themeColor="text1"/>
          <w:szCs w:val="24"/>
        </w:rPr>
      </w:pPr>
      <w:r w:rsidRPr="00D163DA">
        <w:rPr>
          <w:color w:val="000000" w:themeColor="text1"/>
          <w:szCs w:val="24"/>
        </w:rPr>
        <w:t>Sklaidos skaičiavimams naudotų meteorologinių duomenų įsigijimą patvirtinantis dokumentas, 1 lapas;</w:t>
      </w:r>
    </w:p>
    <w:p w14:paraId="5C96CED4" w14:textId="77777777" w:rsidR="00F37053" w:rsidRPr="00D163DA" w:rsidRDefault="00F37053" w:rsidP="00D574B3">
      <w:pPr>
        <w:pStyle w:val="Sraopastraipa"/>
        <w:numPr>
          <w:ilvl w:val="0"/>
          <w:numId w:val="23"/>
        </w:numPr>
        <w:jc w:val="both"/>
        <w:rPr>
          <w:rFonts w:eastAsia="MS Mincho"/>
          <w:iCs/>
          <w:color w:val="000000" w:themeColor="text1"/>
          <w:szCs w:val="24"/>
        </w:rPr>
      </w:pPr>
      <w:r w:rsidRPr="00D163DA">
        <w:rPr>
          <w:color w:val="000000" w:themeColor="text1"/>
          <w:szCs w:val="24"/>
        </w:rPr>
        <w:t xml:space="preserve">Potencialaus geologinės aplinkos taršos židinio </w:t>
      </w:r>
      <w:r w:rsidR="00760AF5" w:rsidRPr="00D163DA">
        <w:rPr>
          <w:color w:val="000000" w:themeColor="text1"/>
          <w:szCs w:val="24"/>
        </w:rPr>
        <w:t>inventorizavimo anketa, 5 lapai.</w:t>
      </w:r>
    </w:p>
    <w:p w14:paraId="208972E9" w14:textId="77777777" w:rsidR="00FF50BC" w:rsidRPr="00D163DA" w:rsidRDefault="00FF50BC" w:rsidP="00FF50BC">
      <w:pPr>
        <w:spacing w:after="0" w:line="240" w:lineRule="auto"/>
        <w:rPr>
          <w:rFonts w:ascii="Times New Roman" w:eastAsia="Times New Roman" w:hAnsi="Times New Roman" w:cs="Times New Roman"/>
          <w:color w:val="000000" w:themeColor="text1"/>
          <w:sz w:val="24"/>
          <w:szCs w:val="24"/>
          <w:lang w:val="lt-LT"/>
        </w:rPr>
      </w:pPr>
    </w:p>
    <w:p w14:paraId="540A0A98" w14:textId="77777777" w:rsidR="00D26251" w:rsidRPr="00D163DA" w:rsidRDefault="00D26251" w:rsidP="001E52A0">
      <w:pPr>
        <w:rPr>
          <w:rFonts w:ascii="Times New Roman" w:hAnsi="Times New Roman" w:cs="Times New Roman"/>
          <w:color w:val="000000" w:themeColor="text1"/>
          <w:sz w:val="24"/>
          <w:szCs w:val="24"/>
          <w:lang w:val="lt-LT"/>
        </w:rPr>
      </w:pPr>
    </w:p>
    <w:p w14:paraId="20453AAB" w14:textId="77777777" w:rsidR="002E4CE5" w:rsidRPr="00D163DA" w:rsidRDefault="002E4CE5">
      <w:pPr>
        <w:rPr>
          <w:rFonts w:ascii="Times New Roman" w:hAnsi="Times New Roman" w:cs="Times New Roman"/>
          <w:color w:val="000000" w:themeColor="text1"/>
          <w:sz w:val="24"/>
          <w:szCs w:val="24"/>
          <w:lang w:val="lt-LT"/>
        </w:rPr>
      </w:pPr>
      <w:r w:rsidRPr="00D163DA">
        <w:rPr>
          <w:rFonts w:ascii="Times New Roman" w:hAnsi="Times New Roman" w:cs="Times New Roman"/>
          <w:color w:val="000000" w:themeColor="text1"/>
          <w:sz w:val="24"/>
          <w:szCs w:val="24"/>
          <w:lang w:val="lt-LT"/>
        </w:rPr>
        <w:br w:type="page"/>
      </w:r>
    </w:p>
    <w:p w14:paraId="1AE8769C" w14:textId="77777777" w:rsidR="002E4CE5" w:rsidRPr="00D163DA" w:rsidRDefault="002E4CE5" w:rsidP="002E4CE5">
      <w:pPr>
        <w:spacing w:after="0" w:line="240" w:lineRule="auto"/>
        <w:jc w:val="center"/>
        <w:rPr>
          <w:rFonts w:ascii="Times New Roman" w:hAnsi="Times New Roman" w:cs="Times New Roman"/>
          <w:b/>
          <w:color w:val="000000" w:themeColor="text1"/>
          <w:sz w:val="24"/>
          <w:szCs w:val="24"/>
          <w:lang w:val="lt-LT" w:eastAsia="lt-LT"/>
        </w:rPr>
      </w:pPr>
      <w:r w:rsidRPr="00D163DA">
        <w:rPr>
          <w:rFonts w:ascii="Times New Roman" w:hAnsi="Times New Roman" w:cs="Times New Roman"/>
          <w:b/>
          <w:color w:val="000000" w:themeColor="text1"/>
          <w:sz w:val="24"/>
          <w:szCs w:val="24"/>
          <w:lang w:val="lt-LT" w:eastAsia="lt-LT"/>
        </w:rPr>
        <w:t>DEKLARACIJA</w:t>
      </w:r>
    </w:p>
    <w:p w14:paraId="631AF2E5" w14:textId="77777777" w:rsidR="002E4CE5" w:rsidRPr="00D163DA" w:rsidRDefault="002E4CE5" w:rsidP="002E4CE5">
      <w:pPr>
        <w:spacing w:after="0" w:line="240" w:lineRule="auto"/>
        <w:ind w:firstLine="567"/>
        <w:jc w:val="both"/>
        <w:rPr>
          <w:rFonts w:ascii="Times New Roman" w:hAnsi="Times New Roman" w:cs="Times New Roman"/>
          <w:color w:val="000000" w:themeColor="text1"/>
          <w:sz w:val="24"/>
          <w:szCs w:val="24"/>
          <w:lang w:val="lt-LT" w:eastAsia="lt-LT"/>
        </w:rPr>
      </w:pPr>
    </w:p>
    <w:p w14:paraId="1BE52C30" w14:textId="77777777" w:rsidR="002E4CE5" w:rsidRPr="00D163DA" w:rsidRDefault="002E4CE5" w:rsidP="002E4CE5">
      <w:pPr>
        <w:spacing w:after="0" w:line="240" w:lineRule="auto"/>
        <w:ind w:firstLine="567"/>
        <w:jc w:val="both"/>
        <w:rPr>
          <w:rFonts w:ascii="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eastAsia="lt-LT"/>
        </w:rPr>
        <w:t>Teikiu paraišką Taršos integruotos prevencijos ir kontrolės leidimui pakeisti.</w:t>
      </w:r>
    </w:p>
    <w:p w14:paraId="41DCDD9E" w14:textId="77777777" w:rsidR="002E4CE5" w:rsidRPr="00D163DA" w:rsidRDefault="002E4CE5" w:rsidP="002E4CE5">
      <w:pPr>
        <w:spacing w:after="0" w:line="240" w:lineRule="auto"/>
        <w:ind w:firstLine="567"/>
        <w:jc w:val="both"/>
        <w:rPr>
          <w:rFonts w:ascii="Times New Roman" w:hAnsi="Times New Roman" w:cs="Times New Roman"/>
          <w:color w:val="000000" w:themeColor="text1"/>
          <w:sz w:val="24"/>
          <w:szCs w:val="24"/>
          <w:lang w:val="lt-LT" w:eastAsia="lt-LT"/>
        </w:rPr>
      </w:pPr>
    </w:p>
    <w:p w14:paraId="512EC85F" w14:textId="77777777" w:rsidR="002E4CE5" w:rsidRPr="00D163DA" w:rsidRDefault="002E4CE5" w:rsidP="002E4CE5">
      <w:pPr>
        <w:spacing w:after="0" w:line="240" w:lineRule="auto"/>
        <w:ind w:firstLine="567"/>
        <w:jc w:val="both"/>
        <w:rPr>
          <w:rFonts w:ascii="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eastAsia="lt-LT"/>
        </w:rPr>
        <w:t>Patvirtinu, kad šioje paraiškoje pateikta informacija yra teisinga, tiksli ir visa.</w:t>
      </w:r>
    </w:p>
    <w:p w14:paraId="0AC9B36A" w14:textId="77777777" w:rsidR="002E4CE5" w:rsidRPr="00D163DA" w:rsidRDefault="002E4CE5" w:rsidP="002E4CE5">
      <w:pPr>
        <w:spacing w:after="0" w:line="240" w:lineRule="auto"/>
        <w:ind w:firstLine="567"/>
        <w:jc w:val="both"/>
        <w:rPr>
          <w:rFonts w:ascii="Times New Roman" w:hAnsi="Times New Roman" w:cs="Times New Roman"/>
          <w:color w:val="000000" w:themeColor="text1"/>
          <w:sz w:val="24"/>
          <w:szCs w:val="24"/>
          <w:lang w:val="lt-LT" w:eastAsia="lt-LT"/>
        </w:rPr>
      </w:pPr>
    </w:p>
    <w:p w14:paraId="76F4A73F" w14:textId="77777777" w:rsidR="002E4CE5" w:rsidRPr="00D163DA" w:rsidRDefault="002E4CE5" w:rsidP="002E4CE5">
      <w:pPr>
        <w:spacing w:after="0" w:line="240" w:lineRule="auto"/>
        <w:ind w:firstLine="567"/>
        <w:jc w:val="both"/>
        <w:rPr>
          <w:rFonts w:ascii="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eastAsia="lt-LT"/>
        </w:rPr>
        <w:t>Neprieštarauju, kad leidimą išduodanti institucija paraiškos ar jos dalies kopiją, išskyrus informaciją, kuri šioje paraiškoje nurodyta kaip komercinė (gamybinė) paslaptis, pateiktų bet kuriam asmeniui.</w:t>
      </w:r>
    </w:p>
    <w:p w14:paraId="22C10F81" w14:textId="77777777" w:rsidR="002E4CE5" w:rsidRPr="00D163DA" w:rsidRDefault="002E4CE5" w:rsidP="002E4CE5">
      <w:pPr>
        <w:spacing w:after="0" w:line="240" w:lineRule="auto"/>
        <w:ind w:firstLine="567"/>
        <w:jc w:val="both"/>
        <w:rPr>
          <w:rFonts w:ascii="Times New Roman" w:hAnsi="Times New Roman" w:cs="Times New Roman"/>
          <w:color w:val="000000" w:themeColor="text1"/>
          <w:sz w:val="24"/>
          <w:szCs w:val="24"/>
          <w:lang w:val="lt-LT" w:eastAsia="lt-LT"/>
        </w:rPr>
      </w:pPr>
    </w:p>
    <w:p w14:paraId="637C85D4" w14:textId="77777777" w:rsidR="002E4CE5" w:rsidRPr="00D163DA" w:rsidRDefault="002E4CE5" w:rsidP="002E4CE5">
      <w:pPr>
        <w:spacing w:after="0" w:line="240" w:lineRule="auto"/>
        <w:ind w:firstLine="567"/>
        <w:jc w:val="both"/>
        <w:rPr>
          <w:rFonts w:ascii="Times New Roman" w:hAnsi="Times New Roman" w:cs="Times New Roman"/>
          <w:color w:val="000000" w:themeColor="text1"/>
          <w:sz w:val="24"/>
          <w:szCs w:val="24"/>
          <w:lang w:val="lt-LT" w:eastAsia="ar-SA"/>
        </w:rPr>
      </w:pPr>
      <w:r w:rsidRPr="00D163DA">
        <w:rPr>
          <w:rFonts w:ascii="Times New Roman" w:hAnsi="Times New Roman" w:cs="Times New Roman"/>
          <w:color w:val="000000" w:themeColor="text1"/>
          <w:sz w:val="24"/>
          <w:szCs w:val="24"/>
          <w:lang w:val="lt-LT" w:eastAsia="ar-SA"/>
        </w:rPr>
        <w:t>Įsipareigoju nustatytais terminais:</w:t>
      </w:r>
    </w:p>
    <w:p w14:paraId="3B26F82C" w14:textId="77777777" w:rsidR="002E4CE5" w:rsidRPr="00D163DA" w:rsidRDefault="002E4CE5" w:rsidP="002E4CE5">
      <w:pPr>
        <w:spacing w:after="0" w:line="240" w:lineRule="auto"/>
        <w:ind w:firstLine="567"/>
        <w:jc w:val="both"/>
        <w:rPr>
          <w:rFonts w:ascii="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eastAsia="lt-LT"/>
        </w:rPr>
        <w:t>1) raštu pranešti apie bet kokius įrenginio pobūdžio arba veikimo pakeitimus ar išplėtimą, kurie gali daryti neigiamą poveikį aplinkai;</w:t>
      </w:r>
    </w:p>
    <w:p w14:paraId="610B87E0" w14:textId="77777777" w:rsidR="002E4CE5" w:rsidRPr="00D163DA" w:rsidRDefault="002E4CE5" w:rsidP="002E4CE5">
      <w:pPr>
        <w:spacing w:after="0" w:line="240" w:lineRule="auto"/>
        <w:jc w:val="both"/>
        <w:rPr>
          <w:rFonts w:ascii="Times New Roman" w:hAnsi="Times New Roman" w:cs="Times New Roman"/>
          <w:color w:val="000000" w:themeColor="text1"/>
          <w:sz w:val="24"/>
          <w:szCs w:val="24"/>
          <w:lang w:val="lt-LT" w:eastAsia="lt-LT"/>
        </w:rPr>
      </w:pPr>
    </w:p>
    <w:p w14:paraId="126878B1" w14:textId="77777777" w:rsidR="002E4CE5" w:rsidRPr="00D163DA" w:rsidRDefault="002E4CE5" w:rsidP="002E4CE5">
      <w:pPr>
        <w:tabs>
          <w:tab w:val="right" w:pos="9071"/>
        </w:tabs>
        <w:spacing w:after="0" w:line="240" w:lineRule="auto"/>
        <w:jc w:val="both"/>
        <w:rPr>
          <w:rFonts w:ascii="Times New Roman" w:hAnsi="Times New Roman" w:cs="Times New Roman"/>
          <w:color w:val="000000" w:themeColor="text1"/>
          <w:sz w:val="24"/>
          <w:szCs w:val="24"/>
          <w:u w:val="single"/>
          <w:lang w:val="lt-LT" w:eastAsia="lt-LT"/>
        </w:rPr>
      </w:pPr>
      <w:r w:rsidRPr="00D163DA">
        <w:rPr>
          <w:rFonts w:ascii="Times New Roman" w:hAnsi="Times New Roman" w:cs="Times New Roman"/>
          <w:color w:val="000000" w:themeColor="text1"/>
          <w:sz w:val="24"/>
          <w:szCs w:val="24"/>
          <w:lang w:val="lt-LT" w:eastAsia="lt-LT"/>
        </w:rPr>
        <w:t>Parašas _____________________________</w:t>
      </w:r>
      <w:r w:rsidRPr="00D163DA">
        <w:rPr>
          <w:rFonts w:ascii="Times New Roman" w:hAnsi="Times New Roman" w:cs="Times New Roman"/>
          <w:color w:val="000000" w:themeColor="text1"/>
          <w:sz w:val="24"/>
          <w:szCs w:val="24"/>
          <w:lang w:val="lt-LT" w:eastAsia="lt-LT"/>
        </w:rPr>
        <w:tab/>
        <w:t>Data ____</w:t>
      </w:r>
      <w:r w:rsidR="00CE2D0E" w:rsidRPr="00D163DA">
        <w:rPr>
          <w:rFonts w:ascii="Times New Roman" w:hAnsi="Times New Roman" w:cs="Times New Roman"/>
          <w:color w:val="000000" w:themeColor="text1"/>
          <w:sz w:val="24"/>
          <w:szCs w:val="24"/>
          <w:u w:val="single"/>
          <w:lang w:val="lt-LT" w:eastAsia="lt-LT"/>
        </w:rPr>
        <w:t>2022-01-18</w:t>
      </w:r>
      <w:r w:rsidRPr="00D163DA">
        <w:rPr>
          <w:rFonts w:ascii="Times New Roman" w:hAnsi="Times New Roman" w:cs="Times New Roman"/>
          <w:color w:val="000000" w:themeColor="text1"/>
          <w:sz w:val="24"/>
          <w:szCs w:val="24"/>
          <w:lang w:val="lt-LT" w:eastAsia="lt-LT"/>
        </w:rPr>
        <w:t>______</w:t>
      </w:r>
    </w:p>
    <w:p w14:paraId="4CEAC962" w14:textId="77777777" w:rsidR="002E4CE5" w:rsidRPr="00D163DA" w:rsidRDefault="002E4CE5" w:rsidP="002E4CE5">
      <w:pPr>
        <w:spacing w:after="0" w:line="240" w:lineRule="auto"/>
        <w:ind w:firstLine="840"/>
        <w:jc w:val="both"/>
        <w:rPr>
          <w:rFonts w:ascii="Times New Roman" w:hAnsi="Times New Roman" w:cs="Times New Roman"/>
          <w:color w:val="000000" w:themeColor="text1"/>
          <w:sz w:val="20"/>
          <w:szCs w:val="24"/>
          <w:lang w:val="lt-LT" w:eastAsia="lt-LT"/>
        </w:rPr>
      </w:pPr>
      <w:r w:rsidRPr="00D163DA">
        <w:rPr>
          <w:rFonts w:ascii="Times New Roman" w:hAnsi="Times New Roman" w:cs="Times New Roman"/>
          <w:color w:val="000000" w:themeColor="text1"/>
          <w:sz w:val="20"/>
          <w:szCs w:val="24"/>
          <w:lang w:val="lt-LT" w:eastAsia="lt-LT"/>
        </w:rPr>
        <w:t>(veiklos vykdytojas ar jo įgaliotas asmuo)</w:t>
      </w:r>
    </w:p>
    <w:p w14:paraId="663C9F73" w14:textId="77777777" w:rsidR="002E4CE5" w:rsidRPr="00D163DA" w:rsidRDefault="002E4CE5" w:rsidP="002E4CE5">
      <w:pPr>
        <w:spacing w:after="0" w:line="240" w:lineRule="auto"/>
        <w:jc w:val="both"/>
        <w:rPr>
          <w:rFonts w:ascii="Times New Roman" w:hAnsi="Times New Roman" w:cs="Times New Roman"/>
          <w:color w:val="000000" w:themeColor="text1"/>
          <w:sz w:val="24"/>
          <w:szCs w:val="24"/>
          <w:lang w:val="lt-LT" w:eastAsia="lt-LT"/>
        </w:rPr>
      </w:pPr>
    </w:p>
    <w:p w14:paraId="3EBDD95E" w14:textId="77777777" w:rsidR="002E4CE5" w:rsidRPr="00D163DA" w:rsidRDefault="002E4CE5" w:rsidP="002E4CE5">
      <w:pPr>
        <w:spacing w:after="0" w:line="240" w:lineRule="auto"/>
        <w:jc w:val="both"/>
        <w:rPr>
          <w:rFonts w:ascii="Times New Roman" w:hAnsi="Times New Roman" w:cs="Times New Roman"/>
          <w:color w:val="000000" w:themeColor="text1"/>
          <w:sz w:val="24"/>
          <w:szCs w:val="24"/>
          <w:lang w:val="lt-LT" w:eastAsia="lt-LT"/>
        </w:rPr>
      </w:pPr>
    </w:p>
    <w:p w14:paraId="1448B5C8" w14:textId="77777777" w:rsidR="002E4CE5" w:rsidRPr="00D163DA" w:rsidRDefault="002E4CE5" w:rsidP="002E4CE5">
      <w:pPr>
        <w:pBdr>
          <w:bottom w:val="single" w:sz="4" w:space="1" w:color="auto"/>
        </w:pBdr>
        <w:tabs>
          <w:tab w:val="left" w:pos="0"/>
          <w:tab w:val="left" w:leader="underscore" w:pos="8901"/>
        </w:tabs>
        <w:spacing w:after="0" w:line="240" w:lineRule="auto"/>
        <w:jc w:val="center"/>
        <w:rPr>
          <w:rFonts w:ascii="Times New Roman" w:hAnsi="Times New Roman" w:cs="Times New Roman"/>
          <w:color w:val="000000" w:themeColor="text1"/>
          <w:sz w:val="24"/>
          <w:szCs w:val="24"/>
          <w:lang w:val="lt-LT" w:eastAsia="lt-LT"/>
        </w:rPr>
      </w:pPr>
      <w:r w:rsidRPr="00D163DA">
        <w:rPr>
          <w:rFonts w:ascii="Times New Roman" w:hAnsi="Times New Roman" w:cs="Times New Roman"/>
          <w:color w:val="000000" w:themeColor="text1"/>
          <w:sz w:val="24"/>
          <w:szCs w:val="24"/>
          <w:lang w:val="lt-LT" w:eastAsia="lt-LT"/>
        </w:rPr>
        <w:t>UAB „BIOCENTRAS“ DIREKTORIUS SAULIUS GRIGIŠKIS</w:t>
      </w:r>
    </w:p>
    <w:p w14:paraId="447269D6" w14:textId="77777777" w:rsidR="002E4CE5" w:rsidRPr="00D163DA" w:rsidRDefault="002E4CE5" w:rsidP="002E4CE5">
      <w:pPr>
        <w:spacing w:after="0" w:line="240" w:lineRule="auto"/>
        <w:jc w:val="center"/>
        <w:rPr>
          <w:rFonts w:ascii="Times New Roman" w:hAnsi="Times New Roman" w:cs="Times New Roman"/>
          <w:color w:val="000000" w:themeColor="text1"/>
          <w:sz w:val="20"/>
          <w:szCs w:val="24"/>
          <w:lang w:val="lt-LT" w:eastAsia="lt-LT"/>
        </w:rPr>
      </w:pPr>
      <w:r w:rsidRPr="00D163DA">
        <w:rPr>
          <w:rFonts w:ascii="Times New Roman" w:hAnsi="Times New Roman" w:cs="Times New Roman"/>
          <w:color w:val="000000" w:themeColor="text1"/>
          <w:sz w:val="20"/>
          <w:szCs w:val="24"/>
          <w:lang w:val="lt-LT" w:eastAsia="lt-LT"/>
        </w:rPr>
        <w:t>(pasirašančiojo vardas, pavardė, parašas, pareigos; pildoma didžiosiomis raidėmis)</w:t>
      </w:r>
    </w:p>
    <w:p w14:paraId="745308B6" w14:textId="77777777" w:rsidR="002E4CE5" w:rsidRPr="00D163DA" w:rsidRDefault="002E4CE5" w:rsidP="002E4CE5">
      <w:pPr>
        <w:spacing w:after="0" w:line="240" w:lineRule="auto"/>
        <w:jc w:val="center"/>
        <w:rPr>
          <w:rFonts w:ascii="Times New Roman" w:hAnsi="Times New Roman" w:cs="Times New Roman"/>
          <w:color w:val="000000" w:themeColor="text1"/>
          <w:sz w:val="20"/>
          <w:szCs w:val="24"/>
          <w:lang w:val="lt-LT" w:eastAsia="lt-LT"/>
        </w:rPr>
      </w:pPr>
    </w:p>
    <w:p w14:paraId="30822362" w14:textId="77777777" w:rsidR="002E4CE5" w:rsidRPr="00743B01" w:rsidRDefault="002E4CE5" w:rsidP="002E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themeColor="text1"/>
          <w:lang w:val="lt-LT"/>
        </w:rPr>
      </w:pPr>
      <w:r w:rsidRPr="00D163DA">
        <w:rPr>
          <w:rFonts w:ascii="Times New Roman" w:hAnsi="Times New Roman" w:cs="Times New Roman"/>
          <w:color w:val="000000" w:themeColor="text1"/>
          <w:szCs w:val="24"/>
          <w:u w:val="single"/>
          <w:lang w:val="lt-LT" w:eastAsia="lt-LT"/>
        </w:rPr>
        <w:t>_______________</w:t>
      </w:r>
    </w:p>
    <w:p w14:paraId="0B94246C" w14:textId="77777777" w:rsidR="002E4CE5" w:rsidRPr="00743B01" w:rsidRDefault="002E4CE5" w:rsidP="002E4CE5">
      <w:pPr>
        <w:spacing w:after="0" w:line="240" w:lineRule="auto"/>
        <w:rPr>
          <w:rFonts w:ascii="Times New Roman" w:hAnsi="Times New Roman" w:cs="Times New Roman"/>
          <w:color w:val="000000" w:themeColor="text1"/>
          <w:sz w:val="24"/>
          <w:szCs w:val="24"/>
          <w:lang w:val="lt-LT"/>
        </w:rPr>
      </w:pPr>
    </w:p>
    <w:sectPr w:rsidR="002E4CE5" w:rsidRPr="00743B01" w:rsidSect="00A7352C">
      <w:pgSz w:w="15840" w:h="12240" w:orient="landscape"/>
      <w:pgMar w:top="1440" w:right="1098" w:bottom="568"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48E4B" w14:textId="77777777" w:rsidR="00364DD1" w:rsidRDefault="00364DD1" w:rsidP="004671FE">
      <w:pPr>
        <w:spacing w:after="0" w:line="240" w:lineRule="auto"/>
      </w:pPr>
      <w:r>
        <w:separator/>
      </w:r>
    </w:p>
  </w:endnote>
  <w:endnote w:type="continuationSeparator" w:id="0">
    <w:p w14:paraId="7DB9F277" w14:textId="77777777" w:rsidR="00364DD1" w:rsidRDefault="00364DD1" w:rsidP="0046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Carlito">
    <w:altName w:val="Arial"/>
    <w:panose1 w:val="020F0502020204030204"/>
    <w:charset w:val="00"/>
    <w:family w:val="swiss"/>
    <w:pitch w:val="variable"/>
    <w:sig w:usb0="E10002FF" w:usb1="5000E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2307064"/>
      <w:docPartObj>
        <w:docPartGallery w:val="Page Numbers (Bottom of Page)"/>
        <w:docPartUnique/>
      </w:docPartObj>
    </w:sdtPr>
    <w:sdtEndPr/>
    <w:sdtContent>
      <w:p w14:paraId="6813FBF6" w14:textId="77777777" w:rsidR="006B481C" w:rsidRDefault="00364DD1">
        <w:pPr>
          <w:pStyle w:val="Porat"/>
          <w:jc w:val="center"/>
        </w:pPr>
        <w:r>
          <w:fldChar w:fldCharType="begin"/>
        </w:r>
        <w:r>
          <w:instrText xml:space="preserve"> PAGE   \* MERGEFORMAT </w:instrText>
        </w:r>
        <w:r>
          <w:fldChar w:fldCharType="separate"/>
        </w:r>
        <w:r w:rsidR="00D163DA">
          <w:rPr>
            <w:noProof/>
          </w:rPr>
          <w:t>34</w:t>
        </w:r>
        <w:r>
          <w:rPr>
            <w:noProof/>
          </w:rPr>
          <w:fldChar w:fldCharType="end"/>
        </w:r>
      </w:p>
    </w:sdtContent>
  </w:sdt>
  <w:p w14:paraId="61B5ECF3" w14:textId="77777777" w:rsidR="006B481C" w:rsidRDefault="006B481C">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41257" w14:textId="77777777" w:rsidR="00364DD1" w:rsidRDefault="00364DD1" w:rsidP="004671FE">
      <w:pPr>
        <w:spacing w:after="0" w:line="240" w:lineRule="auto"/>
      </w:pPr>
      <w:r>
        <w:separator/>
      </w:r>
    </w:p>
  </w:footnote>
  <w:footnote w:type="continuationSeparator" w:id="0">
    <w:p w14:paraId="5C0827DC" w14:textId="77777777" w:rsidR="00364DD1" w:rsidRDefault="00364DD1" w:rsidP="004671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C7F"/>
    <w:multiLevelType w:val="hybridMultilevel"/>
    <w:tmpl w:val="27B81A12"/>
    <w:lvl w:ilvl="0" w:tplc="661A5C66">
      <w:start w:val="1"/>
      <w:numFmt w:val="lowerLetter"/>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1" w15:restartNumberingAfterBreak="0">
    <w:nsid w:val="03075EF7"/>
    <w:multiLevelType w:val="hybridMultilevel"/>
    <w:tmpl w:val="54CA3EC4"/>
    <w:lvl w:ilvl="0" w:tplc="34A4CA8E">
      <w:start w:val="8"/>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6A33F07"/>
    <w:multiLevelType w:val="hybridMultilevel"/>
    <w:tmpl w:val="BB24E7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572D01"/>
    <w:multiLevelType w:val="hybridMultilevel"/>
    <w:tmpl w:val="A052D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A2DE2"/>
    <w:multiLevelType w:val="hybridMultilevel"/>
    <w:tmpl w:val="389414CE"/>
    <w:lvl w:ilvl="0" w:tplc="0427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3E2753A"/>
    <w:multiLevelType w:val="hybridMultilevel"/>
    <w:tmpl w:val="105CDF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8C14F8C"/>
    <w:multiLevelType w:val="hybridMultilevel"/>
    <w:tmpl w:val="CEEAA5AA"/>
    <w:lvl w:ilvl="0" w:tplc="BA0CE368">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4824FE"/>
    <w:multiLevelType w:val="hybridMultilevel"/>
    <w:tmpl w:val="EA8819A4"/>
    <w:lvl w:ilvl="0" w:tplc="F350FE7E">
      <w:start w:val="1"/>
      <w:numFmt w:val="lowerLetter"/>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0F6393B"/>
    <w:multiLevelType w:val="hybridMultilevel"/>
    <w:tmpl w:val="790EB200"/>
    <w:lvl w:ilvl="0" w:tplc="04270019">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1C00A1A"/>
    <w:multiLevelType w:val="hybridMultilevel"/>
    <w:tmpl w:val="7A36E4F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25D7D2C"/>
    <w:multiLevelType w:val="hybridMultilevel"/>
    <w:tmpl w:val="5B0A0D96"/>
    <w:lvl w:ilvl="0" w:tplc="0427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5137453"/>
    <w:multiLevelType w:val="hybridMultilevel"/>
    <w:tmpl w:val="6C9E50A2"/>
    <w:lvl w:ilvl="0" w:tplc="04270019">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AEC6723"/>
    <w:multiLevelType w:val="hybridMultilevel"/>
    <w:tmpl w:val="BB88C9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94104D"/>
    <w:multiLevelType w:val="hybridMultilevel"/>
    <w:tmpl w:val="D81EAC6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370B76"/>
    <w:multiLevelType w:val="hybridMultilevel"/>
    <w:tmpl w:val="74AC6C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6F56DD"/>
    <w:multiLevelType w:val="hybridMultilevel"/>
    <w:tmpl w:val="BEAEB3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4360AD"/>
    <w:multiLevelType w:val="hybridMultilevel"/>
    <w:tmpl w:val="A97C9DC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9D6029F"/>
    <w:multiLevelType w:val="hybridMultilevel"/>
    <w:tmpl w:val="F6B639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62D3D"/>
    <w:multiLevelType w:val="hybridMultilevel"/>
    <w:tmpl w:val="0FAA42E8"/>
    <w:lvl w:ilvl="0" w:tplc="374CE728">
      <w:start w:val="1"/>
      <w:numFmt w:val="upperRoman"/>
      <w:lvlText w:val="%1."/>
      <w:lvlJc w:val="left"/>
      <w:pPr>
        <w:ind w:left="1080" w:hanging="72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ACF45F7"/>
    <w:multiLevelType w:val="hybridMultilevel"/>
    <w:tmpl w:val="BB24E7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6A1280"/>
    <w:multiLevelType w:val="hybridMultilevel"/>
    <w:tmpl w:val="74AC6C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C44418"/>
    <w:multiLevelType w:val="hybridMultilevel"/>
    <w:tmpl w:val="D81EAC6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272198"/>
    <w:multiLevelType w:val="hybridMultilevel"/>
    <w:tmpl w:val="A97C9DC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552712C"/>
    <w:multiLevelType w:val="hybridMultilevel"/>
    <w:tmpl w:val="BEAEB3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A61EBB"/>
    <w:multiLevelType w:val="hybridMultilevel"/>
    <w:tmpl w:val="D2860C4E"/>
    <w:lvl w:ilvl="0" w:tplc="0F2C574E">
      <w:start w:val="1"/>
      <w:numFmt w:val="lowerLetter"/>
      <w:lvlText w:val="%1."/>
      <w:lvlJc w:val="left"/>
      <w:pPr>
        <w:ind w:left="535" w:hanging="360"/>
      </w:pPr>
      <w:rPr>
        <w:rFonts w:hint="default"/>
      </w:rPr>
    </w:lvl>
    <w:lvl w:ilvl="1" w:tplc="04270019" w:tentative="1">
      <w:start w:val="1"/>
      <w:numFmt w:val="lowerLetter"/>
      <w:lvlText w:val="%2."/>
      <w:lvlJc w:val="left"/>
      <w:pPr>
        <w:ind w:left="1255" w:hanging="360"/>
      </w:pPr>
    </w:lvl>
    <w:lvl w:ilvl="2" w:tplc="0427001B" w:tentative="1">
      <w:start w:val="1"/>
      <w:numFmt w:val="lowerRoman"/>
      <w:lvlText w:val="%3."/>
      <w:lvlJc w:val="right"/>
      <w:pPr>
        <w:ind w:left="1975" w:hanging="180"/>
      </w:pPr>
    </w:lvl>
    <w:lvl w:ilvl="3" w:tplc="0427000F" w:tentative="1">
      <w:start w:val="1"/>
      <w:numFmt w:val="decimal"/>
      <w:lvlText w:val="%4."/>
      <w:lvlJc w:val="left"/>
      <w:pPr>
        <w:ind w:left="2695" w:hanging="360"/>
      </w:pPr>
    </w:lvl>
    <w:lvl w:ilvl="4" w:tplc="04270019" w:tentative="1">
      <w:start w:val="1"/>
      <w:numFmt w:val="lowerLetter"/>
      <w:lvlText w:val="%5."/>
      <w:lvlJc w:val="left"/>
      <w:pPr>
        <w:ind w:left="3415" w:hanging="360"/>
      </w:pPr>
    </w:lvl>
    <w:lvl w:ilvl="5" w:tplc="0427001B" w:tentative="1">
      <w:start w:val="1"/>
      <w:numFmt w:val="lowerRoman"/>
      <w:lvlText w:val="%6."/>
      <w:lvlJc w:val="right"/>
      <w:pPr>
        <w:ind w:left="4135" w:hanging="180"/>
      </w:pPr>
    </w:lvl>
    <w:lvl w:ilvl="6" w:tplc="0427000F" w:tentative="1">
      <w:start w:val="1"/>
      <w:numFmt w:val="decimal"/>
      <w:lvlText w:val="%7."/>
      <w:lvlJc w:val="left"/>
      <w:pPr>
        <w:ind w:left="4855" w:hanging="360"/>
      </w:pPr>
    </w:lvl>
    <w:lvl w:ilvl="7" w:tplc="04270019" w:tentative="1">
      <w:start w:val="1"/>
      <w:numFmt w:val="lowerLetter"/>
      <w:lvlText w:val="%8."/>
      <w:lvlJc w:val="left"/>
      <w:pPr>
        <w:ind w:left="5575" w:hanging="360"/>
      </w:pPr>
    </w:lvl>
    <w:lvl w:ilvl="8" w:tplc="0427001B" w:tentative="1">
      <w:start w:val="1"/>
      <w:numFmt w:val="lowerRoman"/>
      <w:lvlText w:val="%9."/>
      <w:lvlJc w:val="right"/>
      <w:pPr>
        <w:ind w:left="6295" w:hanging="180"/>
      </w:pPr>
    </w:lvl>
  </w:abstractNum>
  <w:abstractNum w:abstractNumId="25" w15:restartNumberingAfterBreak="0">
    <w:nsid w:val="596A0630"/>
    <w:multiLevelType w:val="hybridMultilevel"/>
    <w:tmpl w:val="1C3A3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ED7AFC"/>
    <w:multiLevelType w:val="hybridMultilevel"/>
    <w:tmpl w:val="BB24E7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5A589C"/>
    <w:multiLevelType w:val="hybridMultilevel"/>
    <w:tmpl w:val="626640CC"/>
    <w:lvl w:ilvl="0" w:tplc="04090001">
      <w:start w:val="1"/>
      <w:numFmt w:val="bullet"/>
      <w:lvlText w:val=""/>
      <w:lvlJc w:val="left"/>
      <w:pPr>
        <w:ind w:left="1073" w:hanging="360"/>
      </w:pPr>
      <w:rPr>
        <w:rFonts w:ascii="Symbol" w:hAnsi="Symbol"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28" w15:restartNumberingAfterBreak="0">
    <w:nsid w:val="6DEC3E64"/>
    <w:multiLevelType w:val="hybridMultilevel"/>
    <w:tmpl w:val="1D4AE4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F317E84"/>
    <w:multiLevelType w:val="hybridMultilevel"/>
    <w:tmpl w:val="18A26FBE"/>
    <w:lvl w:ilvl="0" w:tplc="C1D47522">
      <w:start w:val="1"/>
      <w:numFmt w:val="lowerLetter"/>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30" w15:restartNumberingAfterBreak="0">
    <w:nsid w:val="701B7AE8"/>
    <w:multiLevelType w:val="hybridMultilevel"/>
    <w:tmpl w:val="A5CC0024"/>
    <w:lvl w:ilvl="0" w:tplc="C810B096">
      <w:start w:val="8"/>
      <w:numFmt w:val="decimal"/>
      <w:lvlText w:val="%1."/>
      <w:lvlJc w:val="left"/>
      <w:pPr>
        <w:ind w:left="644" w:hanging="360"/>
      </w:pPr>
      <w:rPr>
        <w:rFonts w:hint="default"/>
        <w:lang w:val="en-U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C87B9A"/>
    <w:multiLevelType w:val="hybridMultilevel"/>
    <w:tmpl w:val="B6869F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4495986"/>
    <w:multiLevelType w:val="hybridMultilevel"/>
    <w:tmpl w:val="55228BB6"/>
    <w:lvl w:ilvl="0" w:tplc="04270019">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798546C"/>
    <w:multiLevelType w:val="hybridMultilevel"/>
    <w:tmpl w:val="15D84FDC"/>
    <w:lvl w:ilvl="0" w:tplc="0427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9772D17"/>
    <w:multiLevelType w:val="hybridMultilevel"/>
    <w:tmpl w:val="A97C9DC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C371078"/>
    <w:multiLevelType w:val="hybridMultilevel"/>
    <w:tmpl w:val="14BCDDB0"/>
    <w:lvl w:ilvl="0" w:tplc="946C5960">
      <w:start w:val="1"/>
      <w:numFmt w:val="lowerLetter"/>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36" w15:restartNumberingAfterBreak="0">
    <w:nsid w:val="7CC26992"/>
    <w:multiLevelType w:val="hybridMultilevel"/>
    <w:tmpl w:val="C6A4F8EE"/>
    <w:lvl w:ilvl="0" w:tplc="4DC4EFB0">
      <w:start w:val="1"/>
      <w:numFmt w:val="lowerLetter"/>
      <w:lvlText w:val="%1."/>
      <w:lvlJc w:val="left"/>
      <w:pPr>
        <w:ind w:left="720" w:hanging="360"/>
      </w:pPr>
      <w:rPr>
        <w:rFonts w:hint="default"/>
        <w:b w:val="0"/>
        <w:sz w:val="19"/>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E210E96"/>
    <w:multiLevelType w:val="hybridMultilevel"/>
    <w:tmpl w:val="29CA76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25"/>
  </w:num>
  <w:num w:numId="4">
    <w:abstractNumId w:val="21"/>
  </w:num>
  <w:num w:numId="5">
    <w:abstractNumId w:val="30"/>
  </w:num>
  <w:num w:numId="6">
    <w:abstractNumId w:val="27"/>
  </w:num>
  <w:num w:numId="7">
    <w:abstractNumId w:val="17"/>
  </w:num>
  <w:num w:numId="8">
    <w:abstractNumId w:val="3"/>
  </w:num>
  <w:num w:numId="9">
    <w:abstractNumId w:val="12"/>
  </w:num>
  <w:num w:numId="10">
    <w:abstractNumId w:val="2"/>
  </w:num>
  <w:num w:numId="11">
    <w:abstractNumId w:val="26"/>
  </w:num>
  <w:num w:numId="12">
    <w:abstractNumId w:val="19"/>
  </w:num>
  <w:num w:numId="13">
    <w:abstractNumId w:val="6"/>
  </w:num>
  <w:num w:numId="14">
    <w:abstractNumId w:val="35"/>
  </w:num>
  <w:num w:numId="15">
    <w:abstractNumId w:val="23"/>
  </w:num>
  <w:num w:numId="16">
    <w:abstractNumId w:val="15"/>
  </w:num>
  <w:num w:numId="17">
    <w:abstractNumId w:val="37"/>
  </w:num>
  <w:num w:numId="18">
    <w:abstractNumId w:val="20"/>
  </w:num>
  <w:num w:numId="19">
    <w:abstractNumId w:val="14"/>
  </w:num>
  <w:num w:numId="20">
    <w:abstractNumId w:val="0"/>
  </w:num>
  <w:num w:numId="21">
    <w:abstractNumId w:val="29"/>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8"/>
  </w:num>
  <w:num w:numId="25">
    <w:abstractNumId w:val="34"/>
  </w:num>
  <w:num w:numId="26">
    <w:abstractNumId w:val="16"/>
  </w:num>
  <w:num w:numId="27">
    <w:abstractNumId w:val="7"/>
  </w:num>
  <w:num w:numId="28">
    <w:abstractNumId w:val="33"/>
  </w:num>
  <w:num w:numId="29">
    <w:abstractNumId w:val="36"/>
  </w:num>
  <w:num w:numId="30">
    <w:abstractNumId w:val="5"/>
  </w:num>
  <w:num w:numId="31">
    <w:abstractNumId w:val="11"/>
  </w:num>
  <w:num w:numId="32">
    <w:abstractNumId w:val="24"/>
  </w:num>
  <w:num w:numId="33">
    <w:abstractNumId w:val="4"/>
  </w:num>
  <w:num w:numId="34">
    <w:abstractNumId w:val="8"/>
  </w:num>
  <w:num w:numId="35">
    <w:abstractNumId w:val="18"/>
  </w:num>
  <w:num w:numId="36">
    <w:abstractNumId w:val="32"/>
  </w:num>
  <w:num w:numId="37">
    <w:abstractNumId w:val="10"/>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0BC"/>
    <w:rsid w:val="00004954"/>
    <w:rsid w:val="0001347F"/>
    <w:rsid w:val="00033500"/>
    <w:rsid w:val="000343ED"/>
    <w:rsid w:val="00034C18"/>
    <w:rsid w:val="00035418"/>
    <w:rsid w:val="000418DF"/>
    <w:rsid w:val="0004720D"/>
    <w:rsid w:val="0004726C"/>
    <w:rsid w:val="00051962"/>
    <w:rsid w:val="00054846"/>
    <w:rsid w:val="000606AC"/>
    <w:rsid w:val="000611CB"/>
    <w:rsid w:val="000645E6"/>
    <w:rsid w:val="00064CA9"/>
    <w:rsid w:val="00070BAD"/>
    <w:rsid w:val="00072024"/>
    <w:rsid w:val="00076EE5"/>
    <w:rsid w:val="00077405"/>
    <w:rsid w:val="00081831"/>
    <w:rsid w:val="00087415"/>
    <w:rsid w:val="000964EB"/>
    <w:rsid w:val="000A2FFD"/>
    <w:rsid w:val="000A3B63"/>
    <w:rsid w:val="000A76FF"/>
    <w:rsid w:val="000B1902"/>
    <w:rsid w:val="000B2E0A"/>
    <w:rsid w:val="000B6E46"/>
    <w:rsid w:val="000B77A7"/>
    <w:rsid w:val="000B7D75"/>
    <w:rsid w:val="000C2F19"/>
    <w:rsid w:val="000C3BC5"/>
    <w:rsid w:val="000C6A42"/>
    <w:rsid w:val="000D03A8"/>
    <w:rsid w:val="000D1D0F"/>
    <w:rsid w:val="000D4E32"/>
    <w:rsid w:val="000D56B7"/>
    <w:rsid w:val="000D6067"/>
    <w:rsid w:val="000D6E5E"/>
    <w:rsid w:val="000D78FB"/>
    <w:rsid w:val="000E46F9"/>
    <w:rsid w:val="000E6A0B"/>
    <w:rsid w:val="000F00B0"/>
    <w:rsid w:val="000F03BE"/>
    <w:rsid w:val="000F743A"/>
    <w:rsid w:val="00100D51"/>
    <w:rsid w:val="001042FB"/>
    <w:rsid w:val="00106AE6"/>
    <w:rsid w:val="00107BAD"/>
    <w:rsid w:val="0011316E"/>
    <w:rsid w:val="0011329B"/>
    <w:rsid w:val="00127689"/>
    <w:rsid w:val="001378EC"/>
    <w:rsid w:val="001405D9"/>
    <w:rsid w:val="00140BE9"/>
    <w:rsid w:val="00142B34"/>
    <w:rsid w:val="0014661C"/>
    <w:rsid w:val="001466FA"/>
    <w:rsid w:val="00154DE2"/>
    <w:rsid w:val="00163BC5"/>
    <w:rsid w:val="0016525C"/>
    <w:rsid w:val="00166AB5"/>
    <w:rsid w:val="00167D19"/>
    <w:rsid w:val="00172A56"/>
    <w:rsid w:val="0017737A"/>
    <w:rsid w:val="00177540"/>
    <w:rsid w:val="00191CF2"/>
    <w:rsid w:val="001A4CE1"/>
    <w:rsid w:val="001A7AD8"/>
    <w:rsid w:val="001B00A1"/>
    <w:rsid w:val="001B10A9"/>
    <w:rsid w:val="001B2C3F"/>
    <w:rsid w:val="001B4C94"/>
    <w:rsid w:val="001C0533"/>
    <w:rsid w:val="001C2D12"/>
    <w:rsid w:val="001C40C4"/>
    <w:rsid w:val="001C6369"/>
    <w:rsid w:val="001D172F"/>
    <w:rsid w:val="001D6593"/>
    <w:rsid w:val="001E52A0"/>
    <w:rsid w:val="001F2F08"/>
    <w:rsid w:val="001F3555"/>
    <w:rsid w:val="001F4CD5"/>
    <w:rsid w:val="001F5DF7"/>
    <w:rsid w:val="001F60F6"/>
    <w:rsid w:val="001F728D"/>
    <w:rsid w:val="001F785A"/>
    <w:rsid w:val="00203928"/>
    <w:rsid w:val="00207A50"/>
    <w:rsid w:val="00211D7D"/>
    <w:rsid w:val="002142E3"/>
    <w:rsid w:val="00222B1E"/>
    <w:rsid w:val="00233617"/>
    <w:rsid w:val="002359BB"/>
    <w:rsid w:val="0023656E"/>
    <w:rsid w:val="00246609"/>
    <w:rsid w:val="002468A4"/>
    <w:rsid w:val="00247BAE"/>
    <w:rsid w:val="00247C64"/>
    <w:rsid w:val="0025367B"/>
    <w:rsid w:val="002606CA"/>
    <w:rsid w:val="00262DFA"/>
    <w:rsid w:val="002637C2"/>
    <w:rsid w:val="00264A88"/>
    <w:rsid w:val="002736CE"/>
    <w:rsid w:val="0028008B"/>
    <w:rsid w:val="00280DFB"/>
    <w:rsid w:val="002833BD"/>
    <w:rsid w:val="0028376F"/>
    <w:rsid w:val="0028566B"/>
    <w:rsid w:val="00291434"/>
    <w:rsid w:val="00292C74"/>
    <w:rsid w:val="00293817"/>
    <w:rsid w:val="002979BB"/>
    <w:rsid w:val="002A56E0"/>
    <w:rsid w:val="002B0924"/>
    <w:rsid w:val="002B0DCC"/>
    <w:rsid w:val="002B4258"/>
    <w:rsid w:val="002B5D13"/>
    <w:rsid w:val="002B6B9B"/>
    <w:rsid w:val="002C04D8"/>
    <w:rsid w:val="002C532C"/>
    <w:rsid w:val="002D0B2E"/>
    <w:rsid w:val="002D1A9A"/>
    <w:rsid w:val="002D31B5"/>
    <w:rsid w:val="002D5E7E"/>
    <w:rsid w:val="002D5EC5"/>
    <w:rsid w:val="002D7CA6"/>
    <w:rsid w:val="002E32F9"/>
    <w:rsid w:val="002E3C03"/>
    <w:rsid w:val="002E4986"/>
    <w:rsid w:val="002E4CE5"/>
    <w:rsid w:val="002F2A41"/>
    <w:rsid w:val="002F386A"/>
    <w:rsid w:val="002F46BA"/>
    <w:rsid w:val="002F7319"/>
    <w:rsid w:val="003006F2"/>
    <w:rsid w:val="00305BE6"/>
    <w:rsid w:val="00311308"/>
    <w:rsid w:val="00311C89"/>
    <w:rsid w:val="003128BA"/>
    <w:rsid w:val="0031356D"/>
    <w:rsid w:val="00313D62"/>
    <w:rsid w:val="003163F4"/>
    <w:rsid w:val="00323805"/>
    <w:rsid w:val="00323F23"/>
    <w:rsid w:val="0032497A"/>
    <w:rsid w:val="0032751D"/>
    <w:rsid w:val="00331CDB"/>
    <w:rsid w:val="00342A08"/>
    <w:rsid w:val="00343A1F"/>
    <w:rsid w:val="00346687"/>
    <w:rsid w:val="0035139F"/>
    <w:rsid w:val="0036078F"/>
    <w:rsid w:val="00364DD1"/>
    <w:rsid w:val="0036526F"/>
    <w:rsid w:val="003724DB"/>
    <w:rsid w:val="0037518A"/>
    <w:rsid w:val="003766C4"/>
    <w:rsid w:val="00376D53"/>
    <w:rsid w:val="003804A1"/>
    <w:rsid w:val="00381341"/>
    <w:rsid w:val="00382A92"/>
    <w:rsid w:val="003927FC"/>
    <w:rsid w:val="00394AE5"/>
    <w:rsid w:val="00397489"/>
    <w:rsid w:val="003A7805"/>
    <w:rsid w:val="003A7BA0"/>
    <w:rsid w:val="003B169D"/>
    <w:rsid w:val="003C1301"/>
    <w:rsid w:val="003C2C1B"/>
    <w:rsid w:val="003C32CF"/>
    <w:rsid w:val="003C3A9D"/>
    <w:rsid w:val="003C6889"/>
    <w:rsid w:val="003C7123"/>
    <w:rsid w:val="003D1B68"/>
    <w:rsid w:val="003D4DEB"/>
    <w:rsid w:val="003D66CB"/>
    <w:rsid w:val="003E2FF6"/>
    <w:rsid w:val="003E31E6"/>
    <w:rsid w:val="003E4D6A"/>
    <w:rsid w:val="003F1086"/>
    <w:rsid w:val="003F54C4"/>
    <w:rsid w:val="003F7576"/>
    <w:rsid w:val="00400B25"/>
    <w:rsid w:val="00400EBD"/>
    <w:rsid w:val="00401DA7"/>
    <w:rsid w:val="00401EDD"/>
    <w:rsid w:val="00404958"/>
    <w:rsid w:val="00406478"/>
    <w:rsid w:val="00414126"/>
    <w:rsid w:val="0041574F"/>
    <w:rsid w:val="004168A2"/>
    <w:rsid w:val="00417072"/>
    <w:rsid w:val="004216CE"/>
    <w:rsid w:val="004254BC"/>
    <w:rsid w:val="00431F67"/>
    <w:rsid w:val="00433813"/>
    <w:rsid w:val="00442249"/>
    <w:rsid w:val="00445EAC"/>
    <w:rsid w:val="00455AAF"/>
    <w:rsid w:val="00456331"/>
    <w:rsid w:val="004571E2"/>
    <w:rsid w:val="004573BF"/>
    <w:rsid w:val="0046362E"/>
    <w:rsid w:val="00463697"/>
    <w:rsid w:val="004652F9"/>
    <w:rsid w:val="004671FE"/>
    <w:rsid w:val="00467F10"/>
    <w:rsid w:val="00470726"/>
    <w:rsid w:val="00472DEA"/>
    <w:rsid w:val="00477D37"/>
    <w:rsid w:val="00482E88"/>
    <w:rsid w:val="0048481A"/>
    <w:rsid w:val="004910AC"/>
    <w:rsid w:val="00496187"/>
    <w:rsid w:val="004A0200"/>
    <w:rsid w:val="004B1152"/>
    <w:rsid w:val="004B318C"/>
    <w:rsid w:val="004B5F3F"/>
    <w:rsid w:val="004C06EF"/>
    <w:rsid w:val="004C4CDF"/>
    <w:rsid w:val="004C7EFF"/>
    <w:rsid w:val="004D0C4A"/>
    <w:rsid w:val="004D2CB5"/>
    <w:rsid w:val="004D4F5B"/>
    <w:rsid w:val="004E5B37"/>
    <w:rsid w:val="004E5C25"/>
    <w:rsid w:val="004F1F73"/>
    <w:rsid w:val="004F3A37"/>
    <w:rsid w:val="004F6B17"/>
    <w:rsid w:val="00502809"/>
    <w:rsid w:val="00505F6C"/>
    <w:rsid w:val="00507C82"/>
    <w:rsid w:val="00511B0E"/>
    <w:rsid w:val="00522340"/>
    <w:rsid w:val="005237F1"/>
    <w:rsid w:val="005325A6"/>
    <w:rsid w:val="00533CA3"/>
    <w:rsid w:val="005373D6"/>
    <w:rsid w:val="00542232"/>
    <w:rsid w:val="00543636"/>
    <w:rsid w:val="00544874"/>
    <w:rsid w:val="00544A28"/>
    <w:rsid w:val="00545133"/>
    <w:rsid w:val="00547C13"/>
    <w:rsid w:val="00550B3B"/>
    <w:rsid w:val="00551ABD"/>
    <w:rsid w:val="00560895"/>
    <w:rsid w:val="00571FC1"/>
    <w:rsid w:val="0057411B"/>
    <w:rsid w:val="00577781"/>
    <w:rsid w:val="0057785F"/>
    <w:rsid w:val="005825C0"/>
    <w:rsid w:val="005831C4"/>
    <w:rsid w:val="00586D90"/>
    <w:rsid w:val="005900A5"/>
    <w:rsid w:val="005943C6"/>
    <w:rsid w:val="005A1360"/>
    <w:rsid w:val="005A55DA"/>
    <w:rsid w:val="005C306D"/>
    <w:rsid w:val="005C6BE4"/>
    <w:rsid w:val="005C747A"/>
    <w:rsid w:val="005C7B76"/>
    <w:rsid w:val="005D6005"/>
    <w:rsid w:val="005E2338"/>
    <w:rsid w:val="005F0E10"/>
    <w:rsid w:val="00601126"/>
    <w:rsid w:val="00602AFB"/>
    <w:rsid w:val="00604513"/>
    <w:rsid w:val="00604B07"/>
    <w:rsid w:val="0060584C"/>
    <w:rsid w:val="006066B3"/>
    <w:rsid w:val="0061335C"/>
    <w:rsid w:val="00616092"/>
    <w:rsid w:val="00616C4B"/>
    <w:rsid w:val="0062249A"/>
    <w:rsid w:val="006234D8"/>
    <w:rsid w:val="00627EFB"/>
    <w:rsid w:val="00631EB4"/>
    <w:rsid w:val="00632000"/>
    <w:rsid w:val="00637E28"/>
    <w:rsid w:val="00650FC9"/>
    <w:rsid w:val="00652BBE"/>
    <w:rsid w:val="00656153"/>
    <w:rsid w:val="006570CF"/>
    <w:rsid w:val="00657A28"/>
    <w:rsid w:val="00657DBF"/>
    <w:rsid w:val="00660E7A"/>
    <w:rsid w:val="0066306C"/>
    <w:rsid w:val="00664ACF"/>
    <w:rsid w:val="006656C7"/>
    <w:rsid w:val="0066610C"/>
    <w:rsid w:val="0066764E"/>
    <w:rsid w:val="00672EF9"/>
    <w:rsid w:val="00675552"/>
    <w:rsid w:val="00682D61"/>
    <w:rsid w:val="00684B4F"/>
    <w:rsid w:val="00690ADD"/>
    <w:rsid w:val="00695112"/>
    <w:rsid w:val="0069540B"/>
    <w:rsid w:val="00696618"/>
    <w:rsid w:val="006B481C"/>
    <w:rsid w:val="006B50C0"/>
    <w:rsid w:val="006B50C3"/>
    <w:rsid w:val="006B6AC6"/>
    <w:rsid w:val="006C37F3"/>
    <w:rsid w:val="006C3CE0"/>
    <w:rsid w:val="006C48F8"/>
    <w:rsid w:val="006C4D60"/>
    <w:rsid w:val="006C567D"/>
    <w:rsid w:val="006C5DF5"/>
    <w:rsid w:val="006C6C8D"/>
    <w:rsid w:val="006D01C1"/>
    <w:rsid w:val="006D14B4"/>
    <w:rsid w:val="006D2022"/>
    <w:rsid w:val="006D5EA4"/>
    <w:rsid w:val="006E1769"/>
    <w:rsid w:val="006E36E6"/>
    <w:rsid w:val="006E63C4"/>
    <w:rsid w:val="006F2D70"/>
    <w:rsid w:val="006F3949"/>
    <w:rsid w:val="007033A0"/>
    <w:rsid w:val="0071408C"/>
    <w:rsid w:val="00715B02"/>
    <w:rsid w:val="0072399C"/>
    <w:rsid w:val="00731978"/>
    <w:rsid w:val="007335B0"/>
    <w:rsid w:val="00735339"/>
    <w:rsid w:val="00737CD8"/>
    <w:rsid w:val="00741ED2"/>
    <w:rsid w:val="00743B01"/>
    <w:rsid w:val="00744314"/>
    <w:rsid w:val="00745085"/>
    <w:rsid w:val="00745852"/>
    <w:rsid w:val="00753A67"/>
    <w:rsid w:val="00753C5B"/>
    <w:rsid w:val="00760AF5"/>
    <w:rsid w:val="00760BA2"/>
    <w:rsid w:val="0076353C"/>
    <w:rsid w:val="007668F1"/>
    <w:rsid w:val="00772968"/>
    <w:rsid w:val="007745A5"/>
    <w:rsid w:val="007749E1"/>
    <w:rsid w:val="007754C3"/>
    <w:rsid w:val="00776C82"/>
    <w:rsid w:val="00780783"/>
    <w:rsid w:val="00780A03"/>
    <w:rsid w:val="00780FC0"/>
    <w:rsid w:val="00782FD3"/>
    <w:rsid w:val="00783661"/>
    <w:rsid w:val="00786DA3"/>
    <w:rsid w:val="00791004"/>
    <w:rsid w:val="007A112B"/>
    <w:rsid w:val="007A24CE"/>
    <w:rsid w:val="007B0DAD"/>
    <w:rsid w:val="007B5389"/>
    <w:rsid w:val="007B7E57"/>
    <w:rsid w:val="007C0E6A"/>
    <w:rsid w:val="007C340A"/>
    <w:rsid w:val="007C3DDD"/>
    <w:rsid w:val="007D311A"/>
    <w:rsid w:val="007D36AB"/>
    <w:rsid w:val="007D49FA"/>
    <w:rsid w:val="007E532A"/>
    <w:rsid w:val="007E73EC"/>
    <w:rsid w:val="007F2F92"/>
    <w:rsid w:val="007F7083"/>
    <w:rsid w:val="00803888"/>
    <w:rsid w:val="00804D61"/>
    <w:rsid w:val="00807E32"/>
    <w:rsid w:val="008104D0"/>
    <w:rsid w:val="00810B95"/>
    <w:rsid w:val="00812814"/>
    <w:rsid w:val="00812F1E"/>
    <w:rsid w:val="008158C7"/>
    <w:rsid w:val="00817B51"/>
    <w:rsid w:val="00820B09"/>
    <w:rsid w:val="00822A62"/>
    <w:rsid w:val="0082605C"/>
    <w:rsid w:val="00832321"/>
    <w:rsid w:val="00834D2C"/>
    <w:rsid w:val="008364B9"/>
    <w:rsid w:val="00840533"/>
    <w:rsid w:val="0084482E"/>
    <w:rsid w:val="00852F36"/>
    <w:rsid w:val="00854FA9"/>
    <w:rsid w:val="00855254"/>
    <w:rsid w:val="00856F3C"/>
    <w:rsid w:val="00860F6D"/>
    <w:rsid w:val="00865A4B"/>
    <w:rsid w:val="00871546"/>
    <w:rsid w:val="0087188C"/>
    <w:rsid w:val="008751B9"/>
    <w:rsid w:val="0088486C"/>
    <w:rsid w:val="00887C61"/>
    <w:rsid w:val="00887F68"/>
    <w:rsid w:val="00891D59"/>
    <w:rsid w:val="00893BD5"/>
    <w:rsid w:val="008946B1"/>
    <w:rsid w:val="00894739"/>
    <w:rsid w:val="008973E6"/>
    <w:rsid w:val="0089795E"/>
    <w:rsid w:val="008A3DAF"/>
    <w:rsid w:val="008B1603"/>
    <w:rsid w:val="008C5639"/>
    <w:rsid w:val="008D25C6"/>
    <w:rsid w:val="008D45D4"/>
    <w:rsid w:val="008D5F2E"/>
    <w:rsid w:val="008E0ED8"/>
    <w:rsid w:val="008F365C"/>
    <w:rsid w:val="008F3D8A"/>
    <w:rsid w:val="008F4EEA"/>
    <w:rsid w:val="00901F73"/>
    <w:rsid w:val="00903B21"/>
    <w:rsid w:val="00904D17"/>
    <w:rsid w:val="00905352"/>
    <w:rsid w:val="00910459"/>
    <w:rsid w:val="00914670"/>
    <w:rsid w:val="00915274"/>
    <w:rsid w:val="00917B9D"/>
    <w:rsid w:val="009201CD"/>
    <w:rsid w:val="00922C67"/>
    <w:rsid w:val="00932092"/>
    <w:rsid w:val="0094092C"/>
    <w:rsid w:val="00941AD8"/>
    <w:rsid w:val="00942FEB"/>
    <w:rsid w:val="009459D6"/>
    <w:rsid w:val="00947AE3"/>
    <w:rsid w:val="00951A78"/>
    <w:rsid w:val="00951AD4"/>
    <w:rsid w:val="00953E93"/>
    <w:rsid w:val="00954431"/>
    <w:rsid w:val="00956819"/>
    <w:rsid w:val="009578D4"/>
    <w:rsid w:val="00960310"/>
    <w:rsid w:val="00960A32"/>
    <w:rsid w:val="009619C7"/>
    <w:rsid w:val="00962FA7"/>
    <w:rsid w:val="009673ED"/>
    <w:rsid w:val="00971EB0"/>
    <w:rsid w:val="0097264F"/>
    <w:rsid w:val="00975170"/>
    <w:rsid w:val="009812D8"/>
    <w:rsid w:val="00983426"/>
    <w:rsid w:val="00983C92"/>
    <w:rsid w:val="009842D2"/>
    <w:rsid w:val="00984F5B"/>
    <w:rsid w:val="0098546A"/>
    <w:rsid w:val="00985DFD"/>
    <w:rsid w:val="009929E1"/>
    <w:rsid w:val="00994E77"/>
    <w:rsid w:val="00995689"/>
    <w:rsid w:val="00997656"/>
    <w:rsid w:val="009A24EE"/>
    <w:rsid w:val="009A5832"/>
    <w:rsid w:val="009A5C58"/>
    <w:rsid w:val="009B0CBA"/>
    <w:rsid w:val="009B28A5"/>
    <w:rsid w:val="009B28DA"/>
    <w:rsid w:val="009B3AAA"/>
    <w:rsid w:val="009B5177"/>
    <w:rsid w:val="009B54D2"/>
    <w:rsid w:val="009D1971"/>
    <w:rsid w:val="009D53E1"/>
    <w:rsid w:val="009E0AF2"/>
    <w:rsid w:val="009E4A77"/>
    <w:rsid w:val="009E5C1C"/>
    <w:rsid w:val="009F37A7"/>
    <w:rsid w:val="00A00F71"/>
    <w:rsid w:val="00A037A5"/>
    <w:rsid w:val="00A03E0A"/>
    <w:rsid w:val="00A04C06"/>
    <w:rsid w:val="00A07313"/>
    <w:rsid w:val="00A074F4"/>
    <w:rsid w:val="00A11AF6"/>
    <w:rsid w:val="00A134C0"/>
    <w:rsid w:val="00A14803"/>
    <w:rsid w:val="00A14835"/>
    <w:rsid w:val="00A16118"/>
    <w:rsid w:val="00A2125B"/>
    <w:rsid w:val="00A340EB"/>
    <w:rsid w:val="00A34AC5"/>
    <w:rsid w:val="00A3780D"/>
    <w:rsid w:val="00A40AE7"/>
    <w:rsid w:val="00A44574"/>
    <w:rsid w:val="00A4624F"/>
    <w:rsid w:val="00A47B86"/>
    <w:rsid w:val="00A51C2A"/>
    <w:rsid w:val="00A57015"/>
    <w:rsid w:val="00A60DA6"/>
    <w:rsid w:val="00A61A49"/>
    <w:rsid w:val="00A642A6"/>
    <w:rsid w:val="00A65267"/>
    <w:rsid w:val="00A67484"/>
    <w:rsid w:val="00A70B4E"/>
    <w:rsid w:val="00A7352C"/>
    <w:rsid w:val="00A77E17"/>
    <w:rsid w:val="00A83641"/>
    <w:rsid w:val="00A85A4B"/>
    <w:rsid w:val="00A86CC1"/>
    <w:rsid w:val="00A95A26"/>
    <w:rsid w:val="00A97707"/>
    <w:rsid w:val="00AA69A7"/>
    <w:rsid w:val="00AB0B1D"/>
    <w:rsid w:val="00AB2554"/>
    <w:rsid w:val="00AB535C"/>
    <w:rsid w:val="00AD590A"/>
    <w:rsid w:val="00AD5D23"/>
    <w:rsid w:val="00AE0BEA"/>
    <w:rsid w:val="00AE6375"/>
    <w:rsid w:val="00AF6E46"/>
    <w:rsid w:val="00B02393"/>
    <w:rsid w:val="00B05624"/>
    <w:rsid w:val="00B079D8"/>
    <w:rsid w:val="00B11C2B"/>
    <w:rsid w:val="00B123EF"/>
    <w:rsid w:val="00B13210"/>
    <w:rsid w:val="00B20A45"/>
    <w:rsid w:val="00B221B7"/>
    <w:rsid w:val="00B235EF"/>
    <w:rsid w:val="00B24C88"/>
    <w:rsid w:val="00B30B07"/>
    <w:rsid w:val="00B31140"/>
    <w:rsid w:val="00B35148"/>
    <w:rsid w:val="00B37664"/>
    <w:rsid w:val="00B42D10"/>
    <w:rsid w:val="00B43E6C"/>
    <w:rsid w:val="00B44CE2"/>
    <w:rsid w:val="00B519FD"/>
    <w:rsid w:val="00B52C79"/>
    <w:rsid w:val="00B53662"/>
    <w:rsid w:val="00B559EA"/>
    <w:rsid w:val="00B56286"/>
    <w:rsid w:val="00B6339E"/>
    <w:rsid w:val="00B63EB3"/>
    <w:rsid w:val="00B640E7"/>
    <w:rsid w:val="00B67BDD"/>
    <w:rsid w:val="00B71FF1"/>
    <w:rsid w:val="00B7500F"/>
    <w:rsid w:val="00B7569B"/>
    <w:rsid w:val="00B813F4"/>
    <w:rsid w:val="00B84AF6"/>
    <w:rsid w:val="00B9457E"/>
    <w:rsid w:val="00BA12A7"/>
    <w:rsid w:val="00BA58D0"/>
    <w:rsid w:val="00BB277D"/>
    <w:rsid w:val="00BB6B00"/>
    <w:rsid w:val="00BB75C0"/>
    <w:rsid w:val="00BC2844"/>
    <w:rsid w:val="00BD3962"/>
    <w:rsid w:val="00BD3A36"/>
    <w:rsid w:val="00BD69BE"/>
    <w:rsid w:val="00BE105E"/>
    <w:rsid w:val="00BE2AF7"/>
    <w:rsid w:val="00BE45C6"/>
    <w:rsid w:val="00BE676B"/>
    <w:rsid w:val="00BF435B"/>
    <w:rsid w:val="00BF4B82"/>
    <w:rsid w:val="00BF4FB4"/>
    <w:rsid w:val="00C00471"/>
    <w:rsid w:val="00C01CC4"/>
    <w:rsid w:val="00C11D86"/>
    <w:rsid w:val="00C12D59"/>
    <w:rsid w:val="00C1684A"/>
    <w:rsid w:val="00C224E9"/>
    <w:rsid w:val="00C22FE4"/>
    <w:rsid w:val="00C24E21"/>
    <w:rsid w:val="00C26BA1"/>
    <w:rsid w:val="00C26BC7"/>
    <w:rsid w:val="00C30480"/>
    <w:rsid w:val="00C31A91"/>
    <w:rsid w:val="00C3647A"/>
    <w:rsid w:val="00C36A9B"/>
    <w:rsid w:val="00C4209F"/>
    <w:rsid w:val="00C46205"/>
    <w:rsid w:val="00C50919"/>
    <w:rsid w:val="00C5764E"/>
    <w:rsid w:val="00C5775D"/>
    <w:rsid w:val="00C6146F"/>
    <w:rsid w:val="00C61BBA"/>
    <w:rsid w:val="00C66122"/>
    <w:rsid w:val="00C7776D"/>
    <w:rsid w:val="00C844F0"/>
    <w:rsid w:val="00C85B3B"/>
    <w:rsid w:val="00C97456"/>
    <w:rsid w:val="00CA1419"/>
    <w:rsid w:val="00CA1EA0"/>
    <w:rsid w:val="00CB57E7"/>
    <w:rsid w:val="00CC015B"/>
    <w:rsid w:val="00CC0303"/>
    <w:rsid w:val="00CC1515"/>
    <w:rsid w:val="00CC2097"/>
    <w:rsid w:val="00CC26AF"/>
    <w:rsid w:val="00CC40DA"/>
    <w:rsid w:val="00CC75D5"/>
    <w:rsid w:val="00CC7620"/>
    <w:rsid w:val="00CD30C5"/>
    <w:rsid w:val="00CD7A13"/>
    <w:rsid w:val="00CD7E1D"/>
    <w:rsid w:val="00CE032F"/>
    <w:rsid w:val="00CE0A7F"/>
    <w:rsid w:val="00CE2D0E"/>
    <w:rsid w:val="00CE3127"/>
    <w:rsid w:val="00CE6123"/>
    <w:rsid w:val="00CE6451"/>
    <w:rsid w:val="00CF0AE5"/>
    <w:rsid w:val="00CF2B52"/>
    <w:rsid w:val="00CF653C"/>
    <w:rsid w:val="00D05438"/>
    <w:rsid w:val="00D062DD"/>
    <w:rsid w:val="00D12157"/>
    <w:rsid w:val="00D12B55"/>
    <w:rsid w:val="00D155D8"/>
    <w:rsid w:val="00D15B88"/>
    <w:rsid w:val="00D163DA"/>
    <w:rsid w:val="00D177B5"/>
    <w:rsid w:val="00D17BBB"/>
    <w:rsid w:val="00D26251"/>
    <w:rsid w:val="00D30691"/>
    <w:rsid w:val="00D3775C"/>
    <w:rsid w:val="00D41A39"/>
    <w:rsid w:val="00D450A8"/>
    <w:rsid w:val="00D4520D"/>
    <w:rsid w:val="00D5364C"/>
    <w:rsid w:val="00D53850"/>
    <w:rsid w:val="00D574B3"/>
    <w:rsid w:val="00D606DF"/>
    <w:rsid w:val="00D60967"/>
    <w:rsid w:val="00D64084"/>
    <w:rsid w:val="00D651F0"/>
    <w:rsid w:val="00D65378"/>
    <w:rsid w:val="00D6796E"/>
    <w:rsid w:val="00D734E3"/>
    <w:rsid w:val="00D7652F"/>
    <w:rsid w:val="00D822B5"/>
    <w:rsid w:val="00D83F76"/>
    <w:rsid w:val="00D938A0"/>
    <w:rsid w:val="00D97AD9"/>
    <w:rsid w:val="00DA269D"/>
    <w:rsid w:val="00DA4ECC"/>
    <w:rsid w:val="00DB517C"/>
    <w:rsid w:val="00DB7981"/>
    <w:rsid w:val="00DC137D"/>
    <w:rsid w:val="00DC287E"/>
    <w:rsid w:val="00DC2F14"/>
    <w:rsid w:val="00DC38AC"/>
    <w:rsid w:val="00DC6A4F"/>
    <w:rsid w:val="00DC7037"/>
    <w:rsid w:val="00DD0196"/>
    <w:rsid w:val="00DD51F6"/>
    <w:rsid w:val="00DE297A"/>
    <w:rsid w:val="00DE4A25"/>
    <w:rsid w:val="00DE7976"/>
    <w:rsid w:val="00DF45A0"/>
    <w:rsid w:val="00DF70CF"/>
    <w:rsid w:val="00DF74F7"/>
    <w:rsid w:val="00E075C2"/>
    <w:rsid w:val="00E1569C"/>
    <w:rsid w:val="00E20A43"/>
    <w:rsid w:val="00E274F9"/>
    <w:rsid w:val="00E30BEB"/>
    <w:rsid w:val="00E3165F"/>
    <w:rsid w:val="00E34B3B"/>
    <w:rsid w:val="00E41795"/>
    <w:rsid w:val="00E43B5B"/>
    <w:rsid w:val="00E50BC1"/>
    <w:rsid w:val="00E516C3"/>
    <w:rsid w:val="00E530FA"/>
    <w:rsid w:val="00E544F8"/>
    <w:rsid w:val="00E54537"/>
    <w:rsid w:val="00E62C0D"/>
    <w:rsid w:val="00E62CC6"/>
    <w:rsid w:val="00E6628D"/>
    <w:rsid w:val="00E713BE"/>
    <w:rsid w:val="00E765DF"/>
    <w:rsid w:val="00E828A9"/>
    <w:rsid w:val="00E8293E"/>
    <w:rsid w:val="00E906AF"/>
    <w:rsid w:val="00E951AA"/>
    <w:rsid w:val="00E9709D"/>
    <w:rsid w:val="00EA0889"/>
    <w:rsid w:val="00EA09CB"/>
    <w:rsid w:val="00EA16B5"/>
    <w:rsid w:val="00EA2F8B"/>
    <w:rsid w:val="00EA5F7B"/>
    <w:rsid w:val="00EA6138"/>
    <w:rsid w:val="00EA641D"/>
    <w:rsid w:val="00EB1671"/>
    <w:rsid w:val="00EB283E"/>
    <w:rsid w:val="00EB294F"/>
    <w:rsid w:val="00EC4FFC"/>
    <w:rsid w:val="00EC62D1"/>
    <w:rsid w:val="00ED324A"/>
    <w:rsid w:val="00EE7ACB"/>
    <w:rsid w:val="00EF23DE"/>
    <w:rsid w:val="00EF4DC0"/>
    <w:rsid w:val="00F06FB7"/>
    <w:rsid w:val="00F106B2"/>
    <w:rsid w:val="00F12D1D"/>
    <w:rsid w:val="00F16A7C"/>
    <w:rsid w:val="00F20474"/>
    <w:rsid w:val="00F20D30"/>
    <w:rsid w:val="00F227C0"/>
    <w:rsid w:val="00F246F6"/>
    <w:rsid w:val="00F2603F"/>
    <w:rsid w:val="00F3555A"/>
    <w:rsid w:val="00F37053"/>
    <w:rsid w:val="00F40804"/>
    <w:rsid w:val="00F454E8"/>
    <w:rsid w:val="00F46305"/>
    <w:rsid w:val="00F53988"/>
    <w:rsid w:val="00F552DB"/>
    <w:rsid w:val="00F643BC"/>
    <w:rsid w:val="00F70861"/>
    <w:rsid w:val="00F7250A"/>
    <w:rsid w:val="00F7300D"/>
    <w:rsid w:val="00F73C04"/>
    <w:rsid w:val="00F7506D"/>
    <w:rsid w:val="00F86238"/>
    <w:rsid w:val="00F8633C"/>
    <w:rsid w:val="00F86612"/>
    <w:rsid w:val="00F92600"/>
    <w:rsid w:val="00F94856"/>
    <w:rsid w:val="00F9735C"/>
    <w:rsid w:val="00FA504C"/>
    <w:rsid w:val="00FB2E2F"/>
    <w:rsid w:val="00FB6181"/>
    <w:rsid w:val="00FC0BC4"/>
    <w:rsid w:val="00FC0CFA"/>
    <w:rsid w:val="00FC4731"/>
    <w:rsid w:val="00FC7384"/>
    <w:rsid w:val="00FD0747"/>
    <w:rsid w:val="00FD0C86"/>
    <w:rsid w:val="00FD1E94"/>
    <w:rsid w:val="00FD302B"/>
    <w:rsid w:val="00FD59D2"/>
    <w:rsid w:val="00FD6281"/>
    <w:rsid w:val="00FD63DC"/>
    <w:rsid w:val="00FD7174"/>
    <w:rsid w:val="00FF0E7D"/>
    <w:rsid w:val="00FF50BC"/>
    <w:rsid w:val="00FF6DAE"/>
    <w:rsid w:val="00FF7474"/>
    <w:rsid w:val="00FF7F2B"/>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04A2D"/>
  <w15:docId w15:val="{419A7594-E215-4C26-B41D-A536B0D25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224E9"/>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NoList1">
    <w:name w:val="No List1"/>
    <w:next w:val="Sraonra"/>
    <w:uiPriority w:val="99"/>
    <w:semiHidden/>
    <w:unhideWhenUsed/>
    <w:rsid w:val="00FF50BC"/>
  </w:style>
  <w:style w:type="character" w:styleId="Vietosrezervavimoenklotekstas">
    <w:name w:val="Placeholder Text"/>
    <w:basedOn w:val="Numatytasispastraiposriftas"/>
    <w:rsid w:val="00FF50BC"/>
    <w:rPr>
      <w:color w:val="808080"/>
    </w:rPr>
  </w:style>
  <w:style w:type="paragraph" w:styleId="Sraopastraipa">
    <w:name w:val="List Paragraph"/>
    <w:basedOn w:val="prastasis"/>
    <w:uiPriority w:val="34"/>
    <w:qFormat/>
    <w:rsid w:val="00FF50BC"/>
    <w:pPr>
      <w:spacing w:after="0" w:line="240" w:lineRule="auto"/>
      <w:ind w:left="720"/>
      <w:contextualSpacing/>
    </w:pPr>
    <w:rPr>
      <w:rFonts w:ascii="Times New Roman" w:eastAsia="Times New Roman" w:hAnsi="Times New Roman" w:cs="Times New Roman"/>
      <w:sz w:val="24"/>
      <w:szCs w:val="20"/>
      <w:lang w:val="lt-LT"/>
    </w:rPr>
  </w:style>
  <w:style w:type="paragraph" w:styleId="Antrats">
    <w:name w:val="header"/>
    <w:basedOn w:val="prastasis"/>
    <w:link w:val="HeaderChar"/>
    <w:uiPriority w:val="99"/>
    <w:rsid w:val="00FF50BC"/>
    <w:pPr>
      <w:tabs>
        <w:tab w:val="center" w:pos="4819"/>
        <w:tab w:val="right" w:pos="9638"/>
      </w:tabs>
      <w:spacing w:after="0" w:line="240" w:lineRule="auto"/>
    </w:pPr>
    <w:rPr>
      <w:rFonts w:ascii="Times New Roman" w:eastAsia="Times New Roman" w:hAnsi="Times New Roman" w:cs="Times New Roman"/>
      <w:sz w:val="24"/>
      <w:szCs w:val="20"/>
      <w:lang w:val="lt-LT"/>
    </w:rPr>
  </w:style>
  <w:style w:type="character" w:customStyle="1" w:styleId="HeaderChar">
    <w:name w:val="Header Char"/>
    <w:basedOn w:val="Numatytasispastraiposriftas"/>
    <w:link w:val="Antrats"/>
    <w:uiPriority w:val="99"/>
    <w:rsid w:val="00FF50BC"/>
    <w:rPr>
      <w:rFonts w:ascii="Times New Roman" w:eastAsia="Times New Roman" w:hAnsi="Times New Roman" w:cs="Times New Roman"/>
      <w:sz w:val="24"/>
      <w:szCs w:val="20"/>
      <w:lang w:val="lt-LT"/>
    </w:rPr>
  </w:style>
  <w:style w:type="paragraph" w:styleId="Porat">
    <w:name w:val="footer"/>
    <w:basedOn w:val="prastasis"/>
    <w:link w:val="FooterChar"/>
    <w:uiPriority w:val="99"/>
    <w:rsid w:val="00FF50BC"/>
    <w:pPr>
      <w:tabs>
        <w:tab w:val="center" w:pos="4819"/>
        <w:tab w:val="right" w:pos="9638"/>
      </w:tabs>
      <w:spacing w:after="0" w:line="240" w:lineRule="auto"/>
    </w:pPr>
    <w:rPr>
      <w:rFonts w:ascii="Times New Roman" w:eastAsia="Times New Roman" w:hAnsi="Times New Roman" w:cs="Times New Roman"/>
      <w:sz w:val="24"/>
      <w:szCs w:val="20"/>
      <w:lang w:val="lt-LT"/>
    </w:rPr>
  </w:style>
  <w:style w:type="character" w:customStyle="1" w:styleId="FooterChar">
    <w:name w:val="Footer Char"/>
    <w:basedOn w:val="Numatytasispastraiposriftas"/>
    <w:link w:val="Porat"/>
    <w:uiPriority w:val="99"/>
    <w:rsid w:val="00FF50BC"/>
    <w:rPr>
      <w:rFonts w:ascii="Times New Roman" w:eastAsia="Times New Roman" w:hAnsi="Times New Roman" w:cs="Times New Roman"/>
      <w:sz w:val="24"/>
      <w:szCs w:val="20"/>
      <w:lang w:val="lt-LT"/>
    </w:rPr>
  </w:style>
  <w:style w:type="paragraph" w:styleId="Debesliotekstas">
    <w:name w:val="Balloon Text"/>
    <w:basedOn w:val="prastasis"/>
    <w:link w:val="BalloonTextChar"/>
    <w:rsid w:val="00FF50BC"/>
    <w:pPr>
      <w:spacing w:after="0" w:line="240" w:lineRule="auto"/>
    </w:pPr>
    <w:rPr>
      <w:rFonts w:ascii="Tahoma" w:eastAsia="Times New Roman" w:hAnsi="Tahoma" w:cs="Tahoma"/>
      <w:sz w:val="16"/>
      <w:szCs w:val="16"/>
      <w:lang w:val="lt-LT"/>
    </w:rPr>
  </w:style>
  <w:style w:type="character" w:customStyle="1" w:styleId="BalloonTextChar">
    <w:name w:val="Balloon Text Char"/>
    <w:basedOn w:val="Numatytasispastraiposriftas"/>
    <w:link w:val="Debesliotekstas"/>
    <w:rsid w:val="00FF50BC"/>
    <w:rPr>
      <w:rFonts w:ascii="Tahoma" w:eastAsia="Times New Roman" w:hAnsi="Tahoma" w:cs="Tahoma"/>
      <w:sz w:val="16"/>
      <w:szCs w:val="16"/>
      <w:lang w:val="lt-LT"/>
    </w:rPr>
  </w:style>
  <w:style w:type="character" w:styleId="Hipersaitas">
    <w:name w:val="Hyperlink"/>
    <w:basedOn w:val="Numatytasispastraiposriftas"/>
    <w:uiPriority w:val="99"/>
    <w:semiHidden/>
    <w:unhideWhenUsed/>
    <w:rsid w:val="00FF50BC"/>
    <w:rPr>
      <w:color w:val="0000FF" w:themeColor="hyperlink"/>
      <w:u w:val="single"/>
    </w:rPr>
  </w:style>
  <w:style w:type="character" w:styleId="Komentaronuoroda">
    <w:name w:val="annotation reference"/>
    <w:basedOn w:val="Numatytasispastraiposriftas"/>
    <w:uiPriority w:val="99"/>
    <w:semiHidden/>
    <w:unhideWhenUsed/>
    <w:rsid w:val="000E46F9"/>
    <w:rPr>
      <w:sz w:val="16"/>
      <w:szCs w:val="16"/>
    </w:rPr>
  </w:style>
  <w:style w:type="paragraph" w:styleId="Komentarotekstas">
    <w:name w:val="annotation text"/>
    <w:basedOn w:val="prastasis"/>
    <w:link w:val="CommentTextChar"/>
    <w:uiPriority w:val="99"/>
    <w:semiHidden/>
    <w:unhideWhenUsed/>
    <w:rsid w:val="000E46F9"/>
    <w:pPr>
      <w:spacing w:line="240" w:lineRule="auto"/>
    </w:pPr>
    <w:rPr>
      <w:sz w:val="20"/>
      <w:szCs w:val="20"/>
    </w:rPr>
  </w:style>
  <w:style w:type="character" w:customStyle="1" w:styleId="CommentTextChar">
    <w:name w:val="Comment Text Char"/>
    <w:basedOn w:val="Numatytasispastraiposriftas"/>
    <w:link w:val="Komentarotekstas"/>
    <w:uiPriority w:val="99"/>
    <w:semiHidden/>
    <w:rsid w:val="000E46F9"/>
    <w:rPr>
      <w:sz w:val="20"/>
      <w:szCs w:val="20"/>
    </w:rPr>
  </w:style>
  <w:style w:type="paragraph" w:styleId="Komentarotema">
    <w:name w:val="annotation subject"/>
    <w:basedOn w:val="Komentarotekstas"/>
    <w:next w:val="Komentarotekstas"/>
    <w:link w:val="CommentSubjectChar"/>
    <w:uiPriority w:val="99"/>
    <w:semiHidden/>
    <w:unhideWhenUsed/>
    <w:rsid w:val="000E46F9"/>
    <w:rPr>
      <w:b/>
      <w:bCs/>
    </w:rPr>
  </w:style>
  <w:style w:type="character" w:customStyle="1" w:styleId="CommentSubjectChar">
    <w:name w:val="Comment Subject Char"/>
    <w:basedOn w:val="CommentTextChar"/>
    <w:link w:val="Komentarotema"/>
    <w:uiPriority w:val="99"/>
    <w:semiHidden/>
    <w:rsid w:val="000E46F9"/>
    <w:rPr>
      <w:b/>
      <w:bCs/>
      <w:sz w:val="20"/>
      <w:szCs w:val="20"/>
    </w:rPr>
  </w:style>
  <w:style w:type="paragraph" w:customStyle="1" w:styleId="BodyText4">
    <w:name w:val="Body Text4"/>
    <w:link w:val="BodytextChar"/>
    <w:rsid w:val="00470726"/>
    <w:pPr>
      <w:autoSpaceDE w:val="0"/>
      <w:autoSpaceDN w:val="0"/>
      <w:adjustRightInd w:val="0"/>
      <w:spacing w:after="0" w:line="240" w:lineRule="auto"/>
      <w:ind w:firstLine="312"/>
      <w:jc w:val="both"/>
    </w:pPr>
    <w:rPr>
      <w:rFonts w:ascii="TimesLT" w:eastAsia="Times New Roman" w:hAnsi="TimesLT" w:cs="Times New Roman"/>
      <w:sz w:val="20"/>
      <w:szCs w:val="20"/>
    </w:rPr>
  </w:style>
  <w:style w:type="character" w:customStyle="1" w:styleId="BodytextChar">
    <w:name w:val="Body text Char"/>
    <w:link w:val="BodyText4"/>
    <w:rsid w:val="00470726"/>
    <w:rPr>
      <w:rFonts w:ascii="TimesLT" w:eastAsia="Times New Roman" w:hAnsi="TimesLT" w:cs="Times New Roman"/>
      <w:sz w:val="20"/>
      <w:szCs w:val="20"/>
    </w:rPr>
  </w:style>
  <w:style w:type="paragraph" w:customStyle="1" w:styleId="Default">
    <w:name w:val="Default"/>
    <w:rsid w:val="00406478"/>
    <w:pPr>
      <w:autoSpaceDE w:val="0"/>
      <w:autoSpaceDN w:val="0"/>
      <w:adjustRightInd w:val="0"/>
      <w:spacing w:after="0" w:line="240" w:lineRule="auto"/>
    </w:pPr>
    <w:rPr>
      <w:rFonts w:ascii="Times New Roman" w:hAnsi="Times New Roman" w:cs="Times New Roman"/>
      <w:color w:val="000000"/>
      <w:sz w:val="24"/>
      <w:szCs w:val="24"/>
    </w:rPr>
  </w:style>
  <w:style w:type="table" w:styleId="Lentelstinklelis">
    <w:name w:val="Table Grid"/>
    <w:basedOn w:val="prastojilentel"/>
    <w:uiPriority w:val="59"/>
    <w:rsid w:val="00E62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E075C2"/>
    <w:pPr>
      <w:spacing w:after="0" w:line="240" w:lineRule="auto"/>
    </w:pPr>
  </w:style>
  <w:style w:type="paragraph" w:styleId="Antrat">
    <w:name w:val="caption"/>
    <w:aliases w:val="Pastraipos"/>
    <w:basedOn w:val="prastasis"/>
    <w:unhideWhenUsed/>
    <w:qFormat/>
    <w:rsid w:val="00786DA3"/>
    <w:pPr>
      <w:autoSpaceDE w:val="0"/>
      <w:autoSpaceDN w:val="0"/>
      <w:adjustRightInd w:val="0"/>
      <w:spacing w:after="0"/>
      <w:ind w:firstLine="567"/>
      <w:jc w:val="both"/>
    </w:pPr>
    <w:rPr>
      <w:rFonts w:ascii="Times New Roman" w:eastAsia="Times New Roman" w:hAnsi="Times New Roman" w:cs="Times New Roman"/>
      <w:color w:val="000000"/>
      <w:spacing w:val="2"/>
      <w:sz w:val="24"/>
      <w:szCs w:val="24"/>
      <w:lang w:val="lt-LT" w:eastAsia="lt-LT"/>
    </w:rPr>
  </w:style>
  <w:style w:type="paragraph" w:customStyle="1" w:styleId="BodyTextBodyTextChar1CharBodyTextCharChar1CharBodyTextCharCharCharCharCharAltBCharCharCharBodyTextCharCharChar1CharAltBChar1CharBodyTextCharCharBodyTextChar1CharCharBodyTextChar2Char1">
    <w:name w:val="Body Text;Body Text Char1 Char;Body Text Char Char1 Char;Body Text Char Char Char Char Char;(Alt+B) Char Char Char;Body Text Char Char Char1 Char;(Alt+B) Char1 Char;Body Text Char Char;Body Text Char1 Char Char;Body Text Char2 Char1"/>
    <w:basedOn w:val="prastasis"/>
    <w:qFormat/>
    <w:rsid w:val="00331CDB"/>
    <w:pPr>
      <w:widowControl w:val="0"/>
      <w:suppressAutoHyphens/>
      <w:spacing w:after="120" w:line="240" w:lineRule="auto"/>
    </w:pPr>
    <w:rPr>
      <w:rFonts w:ascii="Times New Roman" w:eastAsia="Times New Roman" w:hAnsi="Times New Roman" w:cs="Times New Roman"/>
      <w:sz w:val="24"/>
      <w:szCs w:val="24"/>
      <w:lang w:val="lt-LT" w:eastAsia="ar-SA"/>
    </w:rPr>
  </w:style>
  <w:style w:type="paragraph" w:customStyle="1" w:styleId="TableParagraph">
    <w:name w:val="Table Paragraph"/>
    <w:basedOn w:val="prastasis"/>
    <w:uiPriority w:val="1"/>
    <w:qFormat/>
    <w:rsid w:val="00D7652F"/>
    <w:pPr>
      <w:widowControl w:val="0"/>
      <w:autoSpaceDE w:val="0"/>
      <w:autoSpaceDN w:val="0"/>
      <w:spacing w:after="0" w:line="240" w:lineRule="auto"/>
    </w:pPr>
    <w:rPr>
      <w:rFonts w:ascii="Carlito" w:eastAsia="Carlito" w:hAnsi="Carlito" w:cs="Carlito"/>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14514">
      <w:bodyDiv w:val="1"/>
      <w:marLeft w:val="0"/>
      <w:marRight w:val="0"/>
      <w:marTop w:val="0"/>
      <w:marBottom w:val="0"/>
      <w:divBdr>
        <w:top w:val="none" w:sz="0" w:space="0" w:color="auto"/>
        <w:left w:val="none" w:sz="0" w:space="0" w:color="auto"/>
        <w:bottom w:val="none" w:sz="0" w:space="0" w:color="auto"/>
        <w:right w:val="none" w:sz="0" w:space="0" w:color="auto"/>
      </w:divBdr>
    </w:div>
    <w:div w:id="138574360">
      <w:bodyDiv w:val="1"/>
      <w:marLeft w:val="0"/>
      <w:marRight w:val="0"/>
      <w:marTop w:val="0"/>
      <w:marBottom w:val="0"/>
      <w:divBdr>
        <w:top w:val="none" w:sz="0" w:space="0" w:color="auto"/>
        <w:left w:val="none" w:sz="0" w:space="0" w:color="auto"/>
        <w:bottom w:val="none" w:sz="0" w:space="0" w:color="auto"/>
        <w:right w:val="none" w:sz="0" w:space="0" w:color="auto"/>
      </w:divBdr>
    </w:div>
    <w:div w:id="360478176">
      <w:bodyDiv w:val="1"/>
      <w:marLeft w:val="0"/>
      <w:marRight w:val="0"/>
      <w:marTop w:val="0"/>
      <w:marBottom w:val="0"/>
      <w:divBdr>
        <w:top w:val="none" w:sz="0" w:space="0" w:color="auto"/>
        <w:left w:val="none" w:sz="0" w:space="0" w:color="auto"/>
        <w:bottom w:val="none" w:sz="0" w:space="0" w:color="auto"/>
        <w:right w:val="none" w:sz="0" w:space="0" w:color="auto"/>
      </w:divBdr>
    </w:div>
    <w:div w:id="436604665">
      <w:bodyDiv w:val="1"/>
      <w:marLeft w:val="0"/>
      <w:marRight w:val="0"/>
      <w:marTop w:val="0"/>
      <w:marBottom w:val="0"/>
      <w:divBdr>
        <w:top w:val="none" w:sz="0" w:space="0" w:color="auto"/>
        <w:left w:val="none" w:sz="0" w:space="0" w:color="auto"/>
        <w:bottom w:val="none" w:sz="0" w:space="0" w:color="auto"/>
        <w:right w:val="none" w:sz="0" w:space="0" w:color="auto"/>
      </w:divBdr>
    </w:div>
    <w:div w:id="478573149">
      <w:bodyDiv w:val="1"/>
      <w:marLeft w:val="0"/>
      <w:marRight w:val="0"/>
      <w:marTop w:val="0"/>
      <w:marBottom w:val="0"/>
      <w:divBdr>
        <w:top w:val="none" w:sz="0" w:space="0" w:color="auto"/>
        <w:left w:val="none" w:sz="0" w:space="0" w:color="auto"/>
        <w:bottom w:val="none" w:sz="0" w:space="0" w:color="auto"/>
        <w:right w:val="none" w:sz="0" w:space="0" w:color="auto"/>
      </w:divBdr>
    </w:div>
    <w:div w:id="656498316">
      <w:bodyDiv w:val="1"/>
      <w:marLeft w:val="0"/>
      <w:marRight w:val="0"/>
      <w:marTop w:val="0"/>
      <w:marBottom w:val="0"/>
      <w:divBdr>
        <w:top w:val="none" w:sz="0" w:space="0" w:color="auto"/>
        <w:left w:val="none" w:sz="0" w:space="0" w:color="auto"/>
        <w:bottom w:val="none" w:sz="0" w:space="0" w:color="auto"/>
        <w:right w:val="none" w:sz="0" w:space="0" w:color="auto"/>
      </w:divBdr>
    </w:div>
    <w:div w:id="660086225">
      <w:bodyDiv w:val="1"/>
      <w:marLeft w:val="0"/>
      <w:marRight w:val="0"/>
      <w:marTop w:val="0"/>
      <w:marBottom w:val="0"/>
      <w:divBdr>
        <w:top w:val="none" w:sz="0" w:space="0" w:color="auto"/>
        <w:left w:val="none" w:sz="0" w:space="0" w:color="auto"/>
        <w:bottom w:val="none" w:sz="0" w:space="0" w:color="auto"/>
        <w:right w:val="none" w:sz="0" w:space="0" w:color="auto"/>
      </w:divBdr>
    </w:div>
    <w:div w:id="672218913">
      <w:bodyDiv w:val="1"/>
      <w:marLeft w:val="0"/>
      <w:marRight w:val="0"/>
      <w:marTop w:val="0"/>
      <w:marBottom w:val="0"/>
      <w:divBdr>
        <w:top w:val="none" w:sz="0" w:space="0" w:color="auto"/>
        <w:left w:val="none" w:sz="0" w:space="0" w:color="auto"/>
        <w:bottom w:val="none" w:sz="0" w:space="0" w:color="auto"/>
        <w:right w:val="none" w:sz="0" w:space="0" w:color="auto"/>
      </w:divBdr>
    </w:div>
    <w:div w:id="937100438">
      <w:bodyDiv w:val="1"/>
      <w:marLeft w:val="0"/>
      <w:marRight w:val="0"/>
      <w:marTop w:val="0"/>
      <w:marBottom w:val="0"/>
      <w:divBdr>
        <w:top w:val="none" w:sz="0" w:space="0" w:color="auto"/>
        <w:left w:val="none" w:sz="0" w:space="0" w:color="auto"/>
        <w:bottom w:val="none" w:sz="0" w:space="0" w:color="auto"/>
        <w:right w:val="none" w:sz="0" w:space="0" w:color="auto"/>
      </w:divBdr>
    </w:div>
    <w:div w:id="951329633">
      <w:bodyDiv w:val="1"/>
      <w:marLeft w:val="0"/>
      <w:marRight w:val="0"/>
      <w:marTop w:val="0"/>
      <w:marBottom w:val="0"/>
      <w:divBdr>
        <w:top w:val="none" w:sz="0" w:space="0" w:color="auto"/>
        <w:left w:val="none" w:sz="0" w:space="0" w:color="auto"/>
        <w:bottom w:val="none" w:sz="0" w:space="0" w:color="auto"/>
        <w:right w:val="none" w:sz="0" w:space="0" w:color="auto"/>
      </w:divBdr>
    </w:div>
    <w:div w:id="1138186868">
      <w:bodyDiv w:val="1"/>
      <w:marLeft w:val="0"/>
      <w:marRight w:val="0"/>
      <w:marTop w:val="0"/>
      <w:marBottom w:val="0"/>
      <w:divBdr>
        <w:top w:val="none" w:sz="0" w:space="0" w:color="auto"/>
        <w:left w:val="none" w:sz="0" w:space="0" w:color="auto"/>
        <w:bottom w:val="none" w:sz="0" w:space="0" w:color="auto"/>
        <w:right w:val="none" w:sz="0" w:space="0" w:color="auto"/>
      </w:divBdr>
    </w:div>
    <w:div w:id="1187868742">
      <w:bodyDiv w:val="1"/>
      <w:marLeft w:val="0"/>
      <w:marRight w:val="0"/>
      <w:marTop w:val="0"/>
      <w:marBottom w:val="0"/>
      <w:divBdr>
        <w:top w:val="none" w:sz="0" w:space="0" w:color="auto"/>
        <w:left w:val="none" w:sz="0" w:space="0" w:color="auto"/>
        <w:bottom w:val="none" w:sz="0" w:space="0" w:color="auto"/>
        <w:right w:val="none" w:sz="0" w:space="0" w:color="auto"/>
      </w:divBdr>
    </w:div>
    <w:div w:id="1195653078">
      <w:bodyDiv w:val="1"/>
      <w:marLeft w:val="0"/>
      <w:marRight w:val="0"/>
      <w:marTop w:val="0"/>
      <w:marBottom w:val="0"/>
      <w:divBdr>
        <w:top w:val="none" w:sz="0" w:space="0" w:color="auto"/>
        <w:left w:val="none" w:sz="0" w:space="0" w:color="auto"/>
        <w:bottom w:val="none" w:sz="0" w:space="0" w:color="auto"/>
        <w:right w:val="none" w:sz="0" w:space="0" w:color="auto"/>
      </w:divBdr>
    </w:div>
    <w:div w:id="1406413200">
      <w:bodyDiv w:val="1"/>
      <w:marLeft w:val="0"/>
      <w:marRight w:val="0"/>
      <w:marTop w:val="0"/>
      <w:marBottom w:val="0"/>
      <w:divBdr>
        <w:top w:val="none" w:sz="0" w:space="0" w:color="auto"/>
        <w:left w:val="none" w:sz="0" w:space="0" w:color="auto"/>
        <w:bottom w:val="none" w:sz="0" w:space="0" w:color="auto"/>
        <w:right w:val="none" w:sz="0" w:space="0" w:color="auto"/>
      </w:divBdr>
    </w:div>
    <w:div w:id="1541477195">
      <w:bodyDiv w:val="1"/>
      <w:marLeft w:val="0"/>
      <w:marRight w:val="0"/>
      <w:marTop w:val="0"/>
      <w:marBottom w:val="0"/>
      <w:divBdr>
        <w:top w:val="none" w:sz="0" w:space="0" w:color="auto"/>
        <w:left w:val="none" w:sz="0" w:space="0" w:color="auto"/>
        <w:bottom w:val="none" w:sz="0" w:space="0" w:color="auto"/>
        <w:right w:val="none" w:sz="0" w:space="0" w:color="auto"/>
      </w:divBdr>
      <w:divsChild>
        <w:div w:id="943347195">
          <w:marLeft w:val="0"/>
          <w:marRight w:val="0"/>
          <w:marTop w:val="0"/>
          <w:marBottom w:val="0"/>
          <w:divBdr>
            <w:top w:val="none" w:sz="0" w:space="0" w:color="auto"/>
            <w:left w:val="none" w:sz="0" w:space="0" w:color="auto"/>
            <w:bottom w:val="none" w:sz="0" w:space="0" w:color="auto"/>
            <w:right w:val="none" w:sz="0" w:space="0" w:color="auto"/>
          </w:divBdr>
          <w:divsChild>
            <w:div w:id="1867056403">
              <w:marLeft w:val="0"/>
              <w:marRight w:val="0"/>
              <w:marTop w:val="0"/>
              <w:marBottom w:val="0"/>
              <w:divBdr>
                <w:top w:val="none" w:sz="0" w:space="0" w:color="auto"/>
                <w:left w:val="none" w:sz="0" w:space="0" w:color="auto"/>
                <w:bottom w:val="none" w:sz="0" w:space="0" w:color="auto"/>
                <w:right w:val="none" w:sz="0" w:space="0" w:color="auto"/>
              </w:divBdr>
              <w:divsChild>
                <w:div w:id="4133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18271">
          <w:marLeft w:val="0"/>
          <w:marRight w:val="0"/>
          <w:marTop w:val="0"/>
          <w:marBottom w:val="0"/>
          <w:divBdr>
            <w:top w:val="none" w:sz="0" w:space="0" w:color="auto"/>
            <w:left w:val="none" w:sz="0" w:space="0" w:color="auto"/>
            <w:bottom w:val="none" w:sz="0" w:space="0" w:color="auto"/>
            <w:right w:val="none" w:sz="0" w:space="0" w:color="auto"/>
          </w:divBdr>
          <w:divsChild>
            <w:div w:id="663364229">
              <w:marLeft w:val="0"/>
              <w:marRight w:val="0"/>
              <w:marTop w:val="0"/>
              <w:marBottom w:val="0"/>
              <w:divBdr>
                <w:top w:val="none" w:sz="0" w:space="0" w:color="auto"/>
                <w:left w:val="none" w:sz="0" w:space="0" w:color="auto"/>
                <w:bottom w:val="none" w:sz="0" w:space="0" w:color="auto"/>
                <w:right w:val="none" w:sz="0" w:space="0" w:color="auto"/>
              </w:divBdr>
              <w:divsChild>
                <w:div w:id="6887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02577">
      <w:bodyDiv w:val="1"/>
      <w:marLeft w:val="0"/>
      <w:marRight w:val="0"/>
      <w:marTop w:val="0"/>
      <w:marBottom w:val="0"/>
      <w:divBdr>
        <w:top w:val="none" w:sz="0" w:space="0" w:color="auto"/>
        <w:left w:val="none" w:sz="0" w:space="0" w:color="auto"/>
        <w:bottom w:val="none" w:sz="0" w:space="0" w:color="auto"/>
        <w:right w:val="none" w:sz="0" w:space="0" w:color="auto"/>
      </w:divBdr>
    </w:div>
    <w:div w:id="204455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46D3F-068D-4D9A-B8A7-CAB84149E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50262</Words>
  <Characters>28650</Characters>
  <Application>Microsoft Office Word</Application>
  <DocSecurity>0</DocSecurity>
  <Lines>238</Lines>
  <Paragraphs>157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78755</CharactersWithSpaces>
  <SharedDoc>false</SharedDoc>
  <HLinks>
    <vt:vector size="6" baseType="variant">
      <vt:variant>
        <vt:i4>5767245</vt:i4>
      </vt:variant>
      <vt:variant>
        <vt:i4>0</vt:i4>
      </vt:variant>
      <vt:variant>
        <vt:i4>0</vt:i4>
      </vt:variant>
      <vt:variant>
        <vt:i4>5</vt:i4>
      </vt:variant>
      <vt:variant>
        <vt:lpwstr>https://www.e-tar.lt/portal/legalAct.html?documentId=bcb422b0072011e8b3e7ba9cffd043b1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Virgute</dc:creator>
  <cp:lastModifiedBy>Danguole Bernotiene</cp:lastModifiedBy>
  <cp:revision>2</cp:revision>
  <cp:lastPrinted>2021-05-27T06:06:00Z</cp:lastPrinted>
  <dcterms:created xsi:type="dcterms:W3CDTF">2022-01-24T06:02:00Z</dcterms:created>
  <dcterms:modified xsi:type="dcterms:W3CDTF">2022-01-24T06:02:00Z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idcName">
    <vt:lpwstr>vdvis_dev</vt:lpwstr>
  </property>
  <property fmtid="{D5CDD505-2E9C-101B-9397-08002B2CF9AE}" pid="3" name="DISdID">
    <vt:lpwstr>6645715</vt:lpwstr>
  </property>
  <property fmtid="{D5CDD505-2E9C-101B-9397-08002B2CF9AE}" pid="4" name="DISCdDocAuthor">
    <vt:lpwstr>e.kazlauskiene</vt:lpwstr>
  </property>
  <property fmtid="{D5CDD505-2E9C-101B-9397-08002B2CF9AE}" pid="5" name="VDVISDokPavadinimas">
    <vt:lpwstr>0 Paraiška TIPK leidimui pakeisti 2022-01.docx</vt:lpwstr>
  </property>
  <property fmtid="{D5CDD505-2E9C-101B-9397-08002B2CF9AE}" pid="6" name="DIScgiUrl">
    <vt:lpwstr>https://vdvis.am.lt/cs/idcplg</vt:lpwstr>
  </property>
  <property fmtid="{D5CDD505-2E9C-101B-9397-08002B2CF9AE}" pid="7" name="DISProperties">
    <vt:lpwstr>DISdDocName,DISCdDocAuthor,DIScgiUrl,DISdUser,DISdID,VDVISDokPavadinimas,DISidcName,DISTaskPaneUrl</vt:lpwstr>
  </property>
  <property fmtid="{D5CDD505-2E9C-101B-9397-08002B2CF9AE}" pid="8" name="DISTaskPaneUrl">
    <vt:lpwstr>https://vdvis.am.lt/cs/idcplg?IdcService=DESKTOP_DOC_INFO&amp;dDocName=AM_6274670&amp;dID=6645715&amp;ClientControlled=DocMan,taskpane&amp;coreContentOnly=1</vt:lpwstr>
  </property>
  <property fmtid="{D5CDD505-2E9C-101B-9397-08002B2CF9AE}" pid="9" name="DISdUser">
    <vt:lpwstr>d.bernotiene</vt:lpwstr>
  </property>
  <property fmtid="{D5CDD505-2E9C-101B-9397-08002B2CF9AE}" pid="10" name="DISdDocName">
    <vt:lpwstr>AM_6274670</vt:lpwstr>
  </property>
</Properties>
</file>